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4F" w:rsidRPr="005E27AA" w:rsidRDefault="00234AB1" w:rsidP="0020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5E27AA">
        <w:rPr>
          <w:rFonts w:ascii="Times New Roman" w:hAnsi="Times New Roman"/>
          <w:b/>
          <w:sz w:val="25"/>
          <w:szCs w:val="25"/>
          <w:lang w:eastAsia="ru-RU"/>
        </w:rPr>
        <w:t>Проверка</w:t>
      </w:r>
      <w:r w:rsidRPr="005E27AA">
        <w:rPr>
          <w:b/>
          <w:sz w:val="25"/>
          <w:szCs w:val="25"/>
        </w:rPr>
        <w:t xml:space="preserve"> </w:t>
      </w:r>
      <w:r w:rsidRPr="005E27AA">
        <w:rPr>
          <w:rFonts w:ascii="Times New Roman" w:hAnsi="Times New Roman"/>
          <w:b/>
          <w:sz w:val="25"/>
          <w:szCs w:val="25"/>
        </w:rPr>
        <w:t>главных администраторов средств доходов городского бюджета в части наличия дебиторской задолженности по доходам в 2023 году и истекшем периоде 2024 года, меры, принимаемые по своевременному взысканию просроч</w:t>
      </w:r>
      <w:r w:rsidR="00A74012">
        <w:rPr>
          <w:rFonts w:ascii="Times New Roman" w:hAnsi="Times New Roman"/>
          <w:b/>
          <w:sz w:val="25"/>
          <w:szCs w:val="25"/>
        </w:rPr>
        <w:t>енной дебиторской задолженности</w:t>
      </w:r>
      <w:bookmarkStart w:id="0" w:name="_GoBack"/>
      <w:bookmarkEnd w:id="0"/>
    </w:p>
    <w:p w:rsidR="00234AB1" w:rsidRPr="00DF4A6C" w:rsidRDefault="00234AB1" w:rsidP="0020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82CB2" w:rsidRPr="005E27AA" w:rsidRDefault="0020024F" w:rsidP="0020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5E27AA">
        <w:rPr>
          <w:rFonts w:ascii="Times New Roman" w:hAnsi="Times New Roman"/>
          <w:sz w:val="25"/>
          <w:szCs w:val="25"/>
          <w:lang w:eastAsia="ru-RU"/>
        </w:rPr>
        <w:t xml:space="preserve">Контрольно-счетной палатой проведена </w:t>
      </w:r>
      <w:r w:rsidR="005E27AA" w:rsidRPr="005E27AA">
        <w:rPr>
          <w:rFonts w:ascii="Times New Roman" w:hAnsi="Times New Roman"/>
          <w:sz w:val="25"/>
          <w:szCs w:val="25"/>
          <w:lang w:eastAsia="ru-RU"/>
        </w:rPr>
        <w:t>проверка</w:t>
      </w:r>
      <w:r w:rsidR="005E27AA" w:rsidRPr="005E27AA">
        <w:rPr>
          <w:sz w:val="25"/>
          <w:szCs w:val="25"/>
        </w:rPr>
        <w:t xml:space="preserve"> </w:t>
      </w:r>
      <w:r w:rsidR="005E27AA" w:rsidRPr="005E27AA">
        <w:rPr>
          <w:rFonts w:ascii="Times New Roman" w:hAnsi="Times New Roman"/>
          <w:sz w:val="25"/>
          <w:szCs w:val="25"/>
        </w:rPr>
        <w:t>главных администраторов средств доходов городского бюджета в части наличия дебиторской задолженности по доходам в 2023 году и истекшем периоде 2024 года, мер, принимаемых по своевременному взысканию просроченной дебиторской задолженности.</w:t>
      </w:r>
    </w:p>
    <w:p w:rsidR="00161C55" w:rsidRDefault="0020024F" w:rsidP="00161C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5E27AA">
        <w:rPr>
          <w:rFonts w:ascii="Times New Roman" w:hAnsi="Times New Roman"/>
          <w:sz w:val="25"/>
          <w:szCs w:val="25"/>
          <w:lang w:eastAsia="ru-RU"/>
        </w:rPr>
        <w:t>По результатам проведенной проверки установлены следующие нарушения</w:t>
      </w:r>
      <w:r w:rsidR="002121BC" w:rsidRPr="005E27AA">
        <w:rPr>
          <w:rFonts w:ascii="Times New Roman" w:hAnsi="Times New Roman"/>
          <w:sz w:val="25"/>
          <w:szCs w:val="25"/>
          <w:lang w:eastAsia="ru-RU"/>
        </w:rPr>
        <w:t xml:space="preserve"> (недостатки)</w:t>
      </w:r>
      <w:r w:rsidRPr="005E27AA">
        <w:rPr>
          <w:rFonts w:ascii="Times New Roman" w:hAnsi="Times New Roman"/>
          <w:sz w:val="25"/>
          <w:szCs w:val="25"/>
          <w:lang w:eastAsia="ru-RU"/>
        </w:rPr>
        <w:t xml:space="preserve">: </w:t>
      </w:r>
    </w:p>
    <w:p w:rsidR="00161C55" w:rsidRPr="00161C55" w:rsidRDefault="00BA330E" w:rsidP="00161C5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61C55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161C55">
        <w:rPr>
          <w:rFonts w:ascii="Times New Roman" w:hAnsi="Times New Roman"/>
          <w:sz w:val="24"/>
          <w:szCs w:val="24"/>
        </w:rPr>
        <w:t xml:space="preserve">нарушение </w:t>
      </w:r>
      <w:r w:rsidRPr="00161C55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пункта 167 </w:t>
      </w:r>
      <w:r w:rsidRPr="00161C55">
        <w:rPr>
          <w:rFonts w:ascii="Times New Roman" w:hAnsi="Times New Roman"/>
          <w:sz w:val="24"/>
          <w:szCs w:val="24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(далее – Инструкция 191н) суммы </w:t>
      </w:r>
      <w:r w:rsidR="005E27AA" w:rsidRPr="00161C55">
        <w:rPr>
          <w:rFonts w:ascii="Times New Roman" w:hAnsi="Times New Roman"/>
          <w:sz w:val="24"/>
          <w:szCs w:val="24"/>
        </w:rPr>
        <w:t xml:space="preserve"> просроченной дебиторской задолженности в форме годовой бухгалтерской отчетности «Сведения по дебиторской и кредиторской </w:t>
      </w:r>
      <w:r w:rsidRPr="00161C55">
        <w:rPr>
          <w:rFonts w:ascii="Times New Roman" w:hAnsi="Times New Roman"/>
          <w:sz w:val="24"/>
          <w:szCs w:val="24"/>
        </w:rPr>
        <w:t xml:space="preserve">задолженности» (ф. 0503169, гр. </w:t>
      </w:r>
      <w:r w:rsidR="005E27AA" w:rsidRPr="00161C55">
        <w:rPr>
          <w:rFonts w:ascii="Times New Roman" w:hAnsi="Times New Roman"/>
          <w:sz w:val="24"/>
          <w:szCs w:val="24"/>
        </w:rPr>
        <w:t>11) по с</w:t>
      </w:r>
      <w:r w:rsidRPr="00161C55">
        <w:rPr>
          <w:rFonts w:ascii="Times New Roman" w:hAnsi="Times New Roman"/>
          <w:sz w:val="24"/>
          <w:szCs w:val="24"/>
        </w:rPr>
        <w:t>остоянию на 01.01.2023</w:t>
      </w:r>
      <w:r w:rsidR="00844E4D" w:rsidRPr="00161C55">
        <w:rPr>
          <w:rFonts w:ascii="Times New Roman" w:hAnsi="Times New Roman"/>
          <w:sz w:val="24"/>
          <w:szCs w:val="24"/>
        </w:rPr>
        <w:t xml:space="preserve"> года</w:t>
      </w:r>
      <w:r w:rsidR="00524AD2">
        <w:rPr>
          <w:rFonts w:ascii="Times New Roman" w:hAnsi="Times New Roman"/>
          <w:sz w:val="24"/>
          <w:szCs w:val="24"/>
        </w:rPr>
        <w:t xml:space="preserve">, </w:t>
      </w:r>
      <w:r w:rsidR="00844E4D" w:rsidRPr="00161C55">
        <w:rPr>
          <w:rFonts w:ascii="Times New Roman" w:hAnsi="Times New Roman"/>
          <w:sz w:val="24"/>
          <w:szCs w:val="24"/>
        </w:rPr>
        <w:t>на 01.01.2024</w:t>
      </w:r>
      <w:proofErr w:type="gramEnd"/>
      <w:r w:rsidR="00844E4D" w:rsidRPr="00161C55">
        <w:rPr>
          <w:rFonts w:ascii="Times New Roman" w:hAnsi="Times New Roman"/>
          <w:sz w:val="24"/>
          <w:szCs w:val="24"/>
        </w:rPr>
        <w:t xml:space="preserve"> и на 01.10.2024 года </w:t>
      </w:r>
      <w:proofErr w:type="gramStart"/>
      <w:r w:rsidRPr="00161C55">
        <w:rPr>
          <w:rFonts w:ascii="Times New Roman" w:hAnsi="Times New Roman"/>
          <w:sz w:val="24"/>
          <w:szCs w:val="24"/>
        </w:rPr>
        <w:t>занижены</w:t>
      </w:r>
      <w:proofErr w:type="gramEnd"/>
      <w:r w:rsidRPr="00161C55">
        <w:rPr>
          <w:rFonts w:ascii="Times New Roman" w:hAnsi="Times New Roman"/>
          <w:sz w:val="24"/>
          <w:szCs w:val="24"/>
        </w:rPr>
        <w:t xml:space="preserve">, </w:t>
      </w:r>
      <w:r w:rsidR="005E27AA" w:rsidRPr="00161C55">
        <w:rPr>
          <w:rFonts w:ascii="Times New Roman" w:hAnsi="Times New Roman"/>
          <w:sz w:val="24"/>
          <w:szCs w:val="24"/>
        </w:rPr>
        <w:t xml:space="preserve">что привело </w:t>
      </w:r>
      <w:r w:rsidRPr="00161C55">
        <w:rPr>
          <w:rFonts w:ascii="Times New Roman" w:hAnsi="Times New Roman"/>
          <w:sz w:val="24"/>
          <w:szCs w:val="24"/>
        </w:rPr>
        <w:t>к искажению данных показателей.</w:t>
      </w:r>
    </w:p>
    <w:p w:rsidR="00161C55" w:rsidRPr="00161C55" w:rsidRDefault="00161C55" w:rsidP="00161C5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61C55">
        <w:rPr>
          <w:rFonts w:ascii="Times New Roman" w:hAnsi="Times New Roman"/>
          <w:sz w:val="24"/>
          <w:szCs w:val="24"/>
        </w:rPr>
        <w:t xml:space="preserve">В нарушение части 1 статьи 10 и части 1 статьи 13 Федерального закона от 06.12.2011 №402-ФЗ «О бухгалтерском учете»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 w:rsidRPr="00161C55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ый закон</w:t>
      </w:r>
      <w:r w:rsidRPr="00161C55">
        <w:rPr>
          <w:rFonts w:ascii="Times New Roman" w:hAnsi="Times New Roman"/>
          <w:sz w:val="24"/>
          <w:szCs w:val="24"/>
          <w:lang w:eastAsia="ru-RU"/>
        </w:rPr>
        <w:t xml:space="preserve"> №402-ФЗ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161C55">
        <w:rPr>
          <w:rFonts w:ascii="Times New Roman" w:hAnsi="Times New Roman"/>
          <w:sz w:val="24"/>
          <w:szCs w:val="24"/>
        </w:rPr>
        <w:t xml:space="preserve"> сумма дебиторской задолженности в форме годовой бухгалтерской отчетности «Сведения по дебиторской и кредиторской задолженности» (ф. 0503169, гр. 9) по состоянию на 01.01.2023 занижена, что привело к искажению данных показателей в указанной форме отчетности.</w:t>
      </w:r>
      <w:proofErr w:type="gramEnd"/>
    </w:p>
    <w:p w:rsidR="00161C55" w:rsidRPr="00161C55" w:rsidRDefault="00BA330E" w:rsidP="00161C5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161C55">
        <w:rPr>
          <w:rFonts w:ascii="Times New Roman" w:hAnsi="Times New Roman"/>
          <w:sz w:val="24"/>
          <w:szCs w:val="24"/>
        </w:rPr>
        <w:t xml:space="preserve">В нарушение срока, установленного разделом </w:t>
      </w:r>
      <w:r w:rsidRPr="00161C55">
        <w:rPr>
          <w:rFonts w:ascii="Times New Roman" w:hAnsi="Times New Roman"/>
          <w:sz w:val="24"/>
          <w:szCs w:val="24"/>
          <w:lang w:val="en-US"/>
        </w:rPr>
        <w:t>II</w:t>
      </w:r>
      <w:r w:rsidRPr="00161C55">
        <w:rPr>
          <w:rFonts w:ascii="Times New Roman" w:hAnsi="Times New Roman"/>
          <w:sz w:val="24"/>
          <w:szCs w:val="24"/>
        </w:rPr>
        <w:t xml:space="preserve"> Регламента </w:t>
      </w:r>
      <w:proofErr w:type="gramStart"/>
      <w:r w:rsidRPr="00161C55">
        <w:rPr>
          <w:rFonts w:ascii="Times New Roman" w:hAnsi="Times New Roman"/>
          <w:sz w:val="24"/>
          <w:szCs w:val="24"/>
        </w:rPr>
        <w:t>реализации полномочий администратора доходов бюджета</w:t>
      </w:r>
      <w:proofErr w:type="gramEnd"/>
      <w:r w:rsidRPr="00161C55">
        <w:rPr>
          <w:rFonts w:ascii="Times New Roman" w:hAnsi="Times New Roman"/>
          <w:sz w:val="24"/>
          <w:szCs w:val="24"/>
        </w:rPr>
        <w:t xml:space="preserve"> по взысканию дебиторской задолженности по платежам в бюджет, пеням и штрафам по ним (далее – Регламент) </w:t>
      </w:r>
      <w:r w:rsidR="005E27AA" w:rsidRPr="00161C55">
        <w:rPr>
          <w:rFonts w:ascii="Times New Roman" w:hAnsi="Times New Roman"/>
          <w:sz w:val="24"/>
          <w:szCs w:val="24"/>
        </w:rPr>
        <w:t>дебиторск</w:t>
      </w:r>
      <w:r w:rsidRPr="00161C55">
        <w:rPr>
          <w:rFonts w:ascii="Times New Roman" w:hAnsi="Times New Roman"/>
          <w:sz w:val="24"/>
          <w:szCs w:val="24"/>
        </w:rPr>
        <w:t>ая задолженность, образовавшаяся в 2022 году</w:t>
      </w:r>
      <w:r w:rsidR="005E27AA" w:rsidRPr="00161C55">
        <w:rPr>
          <w:rFonts w:ascii="Times New Roman" w:hAnsi="Times New Roman"/>
          <w:sz w:val="24"/>
          <w:szCs w:val="24"/>
        </w:rPr>
        <w:t xml:space="preserve"> принята к бухгалтерскому учету </w:t>
      </w:r>
      <w:r w:rsidRPr="00161C55">
        <w:rPr>
          <w:rFonts w:ascii="Times New Roman" w:hAnsi="Times New Roman"/>
          <w:sz w:val="24"/>
          <w:szCs w:val="24"/>
        </w:rPr>
        <w:t xml:space="preserve">в </w:t>
      </w:r>
      <w:r w:rsidR="005E27AA" w:rsidRPr="00161C55">
        <w:rPr>
          <w:rFonts w:ascii="Times New Roman" w:hAnsi="Times New Roman"/>
          <w:sz w:val="24"/>
          <w:szCs w:val="24"/>
        </w:rPr>
        <w:t>2023</w:t>
      </w:r>
      <w:r w:rsidRPr="00161C55">
        <w:rPr>
          <w:rFonts w:ascii="Times New Roman" w:hAnsi="Times New Roman"/>
          <w:sz w:val="24"/>
          <w:szCs w:val="24"/>
        </w:rPr>
        <w:t xml:space="preserve"> году (т.е. позже одного рабочего дня с даты регистрации требования).</w:t>
      </w:r>
    </w:p>
    <w:p w:rsidR="00161C55" w:rsidRPr="00161C55" w:rsidRDefault="00BA330E" w:rsidP="00161C5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161C55">
        <w:rPr>
          <w:rFonts w:ascii="Times New Roman" w:hAnsi="Times New Roman"/>
          <w:bCs/>
          <w:sz w:val="24"/>
          <w:szCs w:val="24"/>
        </w:rPr>
        <w:t xml:space="preserve">В </w:t>
      </w:r>
      <w:r w:rsidRPr="00161C55">
        <w:rPr>
          <w:rFonts w:ascii="Times New Roman" w:hAnsi="Times New Roman"/>
          <w:sz w:val="24"/>
          <w:szCs w:val="24"/>
        </w:rPr>
        <w:t xml:space="preserve">нарушение раздела </w:t>
      </w:r>
      <w:r w:rsidRPr="00161C55">
        <w:rPr>
          <w:rFonts w:ascii="Times New Roman" w:hAnsi="Times New Roman"/>
          <w:sz w:val="24"/>
          <w:szCs w:val="24"/>
          <w:lang w:val="en-US"/>
        </w:rPr>
        <w:t>II</w:t>
      </w:r>
      <w:r w:rsidRPr="00161C55">
        <w:rPr>
          <w:rFonts w:ascii="Times New Roman" w:hAnsi="Times New Roman"/>
          <w:sz w:val="24"/>
          <w:szCs w:val="24"/>
        </w:rPr>
        <w:t xml:space="preserve"> Регламента </w:t>
      </w:r>
      <w:r w:rsidR="005E27AA" w:rsidRPr="00161C55">
        <w:rPr>
          <w:rFonts w:ascii="Times New Roman" w:hAnsi="Times New Roman"/>
          <w:sz w:val="24"/>
          <w:szCs w:val="24"/>
        </w:rPr>
        <w:t>несвоевременной постановки дебиторской задолженности на бухгалтерский учет, т.е. позже одного рабочего дня</w:t>
      </w:r>
      <w:r w:rsidRPr="00161C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61C55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161C55">
        <w:rPr>
          <w:rFonts w:ascii="Times New Roman" w:hAnsi="Times New Roman"/>
          <w:sz w:val="24"/>
          <w:szCs w:val="24"/>
        </w:rPr>
        <w:t xml:space="preserve"> требования</w:t>
      </w:r>
      <w:r w:rsidR="00844E4D" w:rsidRPr="00161C55">
        <w:rPr>
          <w:rFonts w:ascii="Times New Roman" w:hAnsi="Times New Roman"/>
          <w:sz w:val="24"/>
          <w:szCs w:val="24"/>
        </w:rPr>
        <w:t>: в 2023 году – 9 случаев, в 2024 году – 1 случай.</w:t>
      </w:r>
    </w:p>
    <w:p w:rsidR="00161C55" w:rsidRPr="00161C55" w:rsidRDefault="00844E4D" w:rsidP="00161C5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161C55">
        <w:rPr>
          <w:rFonts w:ascii="Times New Roman" w:hAnsi="Times New Roman"/>
          <w:sz w:val="24"/>
          <w:szCs w:val="24"/>
        </w:rPr>
        <w:t>В</w:t>
      </w:r>
      <w:r w:rsidR="005E27AA" w:rsidRPr="00161C55">
        <w:rPr>
          <w:rFonts w:ascii="Times New Roman" w:hAnsi="Times New Roman"/>
          <w:sz w:val="24"/>
          <w:szCs w:val="24"/>
        </w:rPr>
        <w:t xml:space="preserve"> </w:t>
      </w:r>
      <w:r w:rsidRPr="00161C55">
        <w:rPr>
          <w:rFonts w:ascii="Times New Roman" w:hAnsi="Times New Roman"/>
          <w:sz w:val="24"/>
          <w:szCs w:val="24"/>
        </w:rPr>
        <w:t xml:space="preserve">нарушение части 2 статьи 10 Федерального закона №402-ФЗ </w:t>
      </w:r>
      <w:r w:rsidR="005E27AA" w:rsidRPr="00161C55">
        <w:rPr>
          <w:rFonts w:ascii="Times New Roman" w:hAnsi="Times New Roman"/>
          <w:sz w:val="24"/>
          <w:szCs w:val="24"/>
        </w:rPr>
        <w:t xml:space="preserve">отражены несуществующие на дату отражения обязательства страховых </w:t>
      </w:r>
      <w:proofErr w:type="gramStart"/>
      <w:r w:rsidR="005E27AA" w:rsidRPr="00161C55">
        <w:rPr>
          <w:rFonts w:ascii="Times New Roman" w:hAnsi="Times New Roman"/>
          <w:sz w:val="24"/>
          <w:szCs w:val="24"/>
        </w:rPr>
        <w:t>компаний</w:t>
      </w:r>
      <w:proofErr w:type="gramEnd"/>
      <w:r w:rsidR="005E27AA" w:rsidRPr="00161C55">
        <w:rPr>
          <w:rFonts w:ascii="Times New Roman" w:hAnsi="Times New Roman"/>
          <w:sz w:val="24"/>
          <w:szCs w:val="24"/>
        </w:rPr>
        <w:t xml:space="preserve"> по возмещению причиненного в результате ДТП ущерба</w:t>
      </w:r>
      <w:r w:rsidRPr="00161C55">
        <w:rPr>
          <w:rFonts w:ascii="Times New Roman" w:hAnsi="Times New Roman"/>
          <w:sz w:val="24"/>
          <w:szCs w:val="24"/>
        </w:rPr>
        <w:t>: 12 бухгалтерских операций за 2023 год, 7 бухгалтерских операций за 2024 год.</w:t>
      </w:r>
    </w:p>
    <w:p w:rsidR="00161C55" w:rsidRPr="00161C55" w:rsidRDefault="00844E4D" w:rsidP="00161C5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161C55">
        <w:rPr>
          <w:rFonts w:ascii="Times New Roman" w:hAnsi="Times New Roman"/>
          <w:sz w:val="24"/>
          <w:szCs w:val="24"/>
        </w:rPr>
        <w:t xml:space="preserve">В </w:t>
      </w:r>
      <w:r w:rsidRPr="00161C55">
        <w:rPr>
          <w:rFonts w:ascii="Times New Roman" w:hAnsi="Times New Roman"/>
          <w:sz w:val="24"/>
          <w:szCs w:val="24"/>
          <w:lang w:eastAsia="ru-RU"/>
        </w:rPr>
        <w:t xml:space="preserve">нарушение статей 10, 13 </w:t>
      </w:r>
      <w:r w:rsidRPr="00161C55">
        <w:rPr>
          <w:rFonts w:ascii="Times New Roman" w:hAnsi="Times New Roman"/>
          <w:sz w:val="24"/>
          <w:szCs w:val="24"/>
        </w:rPr>
        <w:t>Федерального закона</w:t>
      </w:r>
      <w:r w:rsidRPr="00161C55">
        <w:rPr>
          <w:rFonts w:ascii="Times New Roman" w:hAnsi="Times New Roman"/>
          <w:sz w:val="24"/>
          <w:szCs w:val="24"/>
          <w:lang w:eastAsia="ru-RU"/>
        </w:rPr>
        <w:t xml:space="preserve"> №402-ФЗ, пункта 7 Инструкции №191н с</w:t>
      </w:r>
      <w:r w:rsidR="005E27AA" w:rsidRPr="00161C55">
        <w:rPr>
          <w:rFonts w:ascii="Times New Roman" w:hAnsi="Times New Roman"/>
          <w:sz w:val="24"/>
          <w:szCs w:val="24"/>
          <w:lang w:eastAsia="ru-RU"/>
        </w:rPr>
        <w:t xml:space="preserve">умма дебиторской задолженности на конец отчетного периода в форме бюджетной отчетности об исполнении городского бюджета </w:t>
      </w:r>
      <w:r w:rsidR="005E27AA" w:rsidRPr="00161C55">
        <w:rPr>
          <w:rFonts w:ascii="Times New Roman" w:hAnsi="Times New Roman"/>
          <w:sz w:val="24"/>
          <w:szCs w:val="24"/>
        </w:rPr>
        <w:t xml:space="preserve">«Сведения по дебиторской и кредиторской задолженности» </w:t>
      </w:r>
      <w:r w:rsidR="005E27AA" w:rsidRPr="00161C55">
        <w:rPr>
          <w:rFonts w:ascii="Times New Roman" w:hAnsi="Times New Roman"/>
          <w:sz w:val="24"/>
          <w:szCs w:val="24"/>
          <w:lang w:eastAsia="ru-RU"/>
        </w:rPr>
        <w:t>(форма 0503169) по состоянию на 01.10.2024</w:t>
      </w:r>
      <w:r w:rsidR="005E27AA" w:rsidRPr="00161C55">
        <w:rPr>
          <w:rFonts w:ascii="Times New Roman" w:hAnsi="Times New Roman"/>
          <w:sz w:val="24"/>
          <w:szCs w:val="24"/>
        </w:rPr>
        <w:t xml:space="preserve"> </w:t>
      </w:r>
      <w:r w:rsidR="005E27AA" w:rsidRPr="00161C55">
        <w:rPr>
          <w:rFonts w:ascii="Times New Roman" w:hAnsi="Times New Roman"/>
          <w:sz w:val="24"/>
          <w:szCs w:val="24"/>
          <w:lang w:eastAsia="ru-RU"/>
        </w:rPr>
        <w:t>заполнена не на основе данных, содержащихся в регистрах бухгалтерского учета и без</w:t>
      </w:r>
      <w:r w:rsidR="005E27AA" w:rsidRPr="00161C55">
        <w:rPr>
          <w:rFonts w:ascii="Times New Roman" w:hAnsi="Times New Roman"/>
          <w:sz w:val="24"/>
          <w:szCs w:val="24"/>
        </w:rPr>
        <w:t xml:space="preserve"> </w:t>
      </w:r>
      <w:r w:rsidR="005E27AA" w:rsidRPr="00161C55">
        <w:rPr>
          <w:rFonts w:ascii="Times New Roman" w:hAnsi="Times New Roman"/>
          <w:sz w:val="24"/>
          <w:szCs w:val="24"/>
          <w:lang w:eastAsia="ru-RU"/>
        </w:rPr>
        <w:t>обязательной сверки оборотов и остатков по регистрам аналитического учета</w:t>
      </w:r>
      <w:proofErr w:type="gramEnd"/>
      <w:r w:rsidR="005E27AA" w:rsidRPr="00161C55">
        <w:rPr>
          <w:rFonts w:ascii="Times New Roman" w:hAnsi="Times New Roman"/>
          <w:sz w:val="24"/>
          <w:szCs w:val="24"/>
          <w:lang w:eastAsia="ru-RU"/>
        </w:rPr>
        <w:t xml:space="preserve"> с оборотами и остатками по регистрам синтетического учета</w:t>
      </w:r>
      <w:r w:rsidRPr="00161C5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E27AA" w:rsidRPr="00161C55">
        <w:rPr>
          <w:rFonts w:ascii="Times New Roman" w:hAnsi="Times New Roman"/>
          <w:sz w:val="24"/>
          <w:szCs w:val="24"/>
        </w:rPr>
        <w:t>что привело к искажению показателей в указанной форме отчетности</w:t>
      </w:r>
      <w:r w:rsidRPr="00161C55">
        <w:rPr>
          <w:rFonts w:ascii="Times New Roman" w:hAnsi="Times New Roman"/>
          <w:sz w:val="24"/>
          <w:szCs w:val="24"/>
        </w:rPr>
        <w:t>.</w:t>
      </w:r>
    </w:p>
    <w:p w:rsidR="00161C55" w:rsidRPr="00161C55" w:rsidRDefault="00844E4D" w:rsidP="00161C5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161C55">
        <w:rPr>
          <w:rFonts w:ascii="Times New Roman" w:hAnsi="Times New Roman"/>
          <w:sz w:val="24"/>
          <w:szCs w:val="24"/>
        </w:rPr>
        <w:t>В нарушение раздела IV Регламента до</w:t>
      </w:r>
      <w:r w:rsidR="005E27AA" w:rsidRPr="00161C55">
        <w:rPr>
          <w:rFonts w:ascii="Times New Roman" w:hAnsi="Times New Roman"/>
          <w:sz w:val="24"/>
          <w:szCs w:val="24"/>
        </w:rPr>
        <w:t xml:space="preserve">кументы и материалы для взыскания в судебном порядке задолженности </w:t>
      </w:r>
      <w:r w:rsidRPr="00161C55">
        <w:rPr>
          <w:rFonts w:ascii="Times New Roman" w:hAnsi="Times New Roman"/>
          <w:sz w:val="24"/>
          <w:szCs w:val="24"/>
        </w:rPr>
        <w:t>с подрядной организации</w:t>
      </w:r>
      <w:r w:rsidR="005E27AA" w:rsidRPr="00161C55">
        <w:rPr>
          <w:rFonts w:ascii="Times New Roman" w:hAnsi="Times New Roman"/>
          <w:sz w:val="24"/>
          <w:szCs w:val="24"/>
        </w:rPr>
        <w:t xml:space="preserve"> не направлены в </w:t>
      </w:r>
      <w:proofErr w:type="spellStart"/>
      <w:r w:rsidR="005E27AA" w:rsidRPr="00161C55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="005E27AA" w:rsidRPr="00161C55">
        <w:rPr>
          <w:rFonts w:ascii="Times New Roman" w:hAnsi="Times New Roman"/>
          <w:sz w:val="24"/>
          <w:szCs w:val="24"/>
        </w:rPr>
        <w:t>-правовой департамент Администрации городск</w:t>
      </w:r>
      <w:r w:rsidRPr="00161C55">
        <w:rPr>
          <w:rFonts w:ascii="Times New Roman" w:hAnsi="Times New Roman"/>
          <w:sz w:val="24"/>
          <w:szCs w:val="24"/>
        </w:rPr>
        <w:t>ого округа «Город Архангельск».</w:t>
      </w:r>
    </w:p>
    <w:p w:rsidR="00161C55" w:rsidRPr="00161C55" w:rsidRDefault="00844E4D" w:rsidP="00161C5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161C55">
        <w:rPr>
          <w:rFonts w:ascii="Times New Roman" w:hAnsi="Times New Roman"/>
          <w:sz w:val="24"/>
          <w:szCs w:val="24"/>
        </w:rPr>
        <w:t>В нарушение раздела IV Регламента д</w:t>
      </w:r>
      <w:r w:rsidR="005E27AA" w:rsidRPr="00161C55">
        <w:rPr>
          <w:rFonts w:ascii="Times New Roman" w:hAnsi="Times New Roman"/>
          <w:sz w:val="24"/>
          <w:szCs w:val="24"/>
        </w:rPr>
        <w:t xml:space="preserve">окументы и материалы для взыскания задолженности по доходам в судебном порядке </w:t>
      </w:r>
      <w:r w:rsidRPr="00161C55">
        <w:rPr>
          <w:rFonts w:ascii="Times New Roman" w:hAnsi="Times New Roman"/>
          <w:sz w:val="24"/>
          <w:szCs w:val="24"/>
        </w:rPr>
        <w:t>(4</w:t>
      </w:r>
      <w:r w:rsidR="005E27AA" w:rsidRPr="00161C55">
        <w:rPr>
          <w:rFonts w:ascii="Times New Roman" w:hAnsi="Times New Roman"/>
          <w:sz w:val="24"/>
          <w:szCs w:val="24"/>
        </w:rPr>
        <w:t xml:space="preserve"> факта) направлены в </w:t>
      </w:r>
      <w:proofErr w:type="spellStart"/>
      <w:r w:rsidR="005E27AA" w:rsidRPr="00161C55">
        <w:rPr>
          <w:rFonts w:ascii="Times New Roman" w:hAnsi="Times New Roman"/>
          <w:sz w:val="24"/>
          <w:szCs w:val="24"/>
        </w:rPr>
        <w:t>Муниципально</w:t>
      </w:r>
      <w:proofErr w:type="spellEnd"/>
      <w:r w:rsidR="005E27AA" w:rsidRPr="00161C55">
        <w:rPr>
          <w:rFonts w:ascii="Times New Roman" w:hAnsi="Times New Roman"/>
          <w:sz w:val="24"/>
          <w:szCs w:val="24"/>
        </w:rPr>
        <w:t xml:space="preserve">-правовой департамент Администрации городского округа «Город </w:t>
      </w:r>
      <w:r w:rsidR="005E27AA" w:rsidRPr="00161C55">
        <w:rPr>
          <w:rFonts w:ascii="Times New Roman" w:hAnsi="Times New Roman"/>
          <w:sz w:val="24"/>
          <w:szCs w:val="24"/>
        </w:rPr>
        <w:lastRenderedPageBreak/>
        <w:t>Архангельск» с нарушением 30 - дневного срока с предполагаемой даты пог</w:t>
      </w:r>
      <w:r w:rsidRPr="00161C55">
        <w:rPr>
          <w:rFonts w:ascii="Times New Roman" w:hAnsi="Times New Roman"/>
          <w:sz w:val="24"/>
          <w:szCs w:val="24"/>
        </w:rPr>
        <w:t>ашения возникшей задолженности.</w:t>
      </w:r>
    </w:p>
    <w:p w:rsidR="00161C55" w:rsidRPr="00161C55" w:rsidRDefault="00A9522A" w:rsidP="00161C5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161C55">
        <w:rPr>
          <w:rFonts w:ascii="Times New Roman" w:hAnsi="Times New Roman"/>
          <w:sz w:val="24"/>
          <w:szCs w:val="24"/>
        </w:rPr>
        <w:t>В нарушение части 1 статьи 10 Федерального закона №402-ФЗ д</w:t>
      </w:r>
      <w:r w:rsidR="005E27AA" w:rsidRPr="00161C55">
        <w:rPr>
          <w:rFonts w:ascii="Times New Roman" w:hAnsi="Times New Roman"/>
          <w:sz w:val="24"/>
          <w:szCs w:val="24"/>
        </w:rPr>
        <w:t>ебиторская задолженность в регистрах бухгалтерского учета списана не в соответствии с первичным учетным документом (актом Комиссии о признании безнадежной к взысканию задолженности</w:t>
      </w:r>
      <w:r w:rsidR="00277F67" w:rsidRPr="00161C55">
        <w:rPr>
          <w:rFonts w:ascii="Times New Roman" w:hAnsi="Times New Roman"/>
          <w:sz w:val="24"/>
          <w:szCs w:val="24"/>
        </w:rPr>
        <w:t>, далее – Комиссия).</w:t>
      </w:r>
    </w:p>
    <w:p w:rsidR="00161C55" w:rsidRPr="00161C55" w:rsidRDefault="00277F67" w:rsidP="00161C5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161C55">
        <w:rPr>
          <w:rFonts w:ascii="Times New Roman" w:hAnsi="Times New Roman"/>
          <w:sz w:val="24"/>
          <w:szCs w:val="24"/>
        </w:rPr>
        <w:t xml:space="preserve">В нарушение пункта 3.7 Положения о комиссии по поступлению и выбытию активов, являющегося Приложением №1.4 к Единой учетной политике по ведению бюджетного и налогового учета департамента транспорта, строительства и городской инфраструктуры Администрации городского округа «Город Архангельск» в акте Комиссии </w:t>
      </w:r>
      <w:r w:rsidR="005E27AA" w:rsidRPr="00161C55">
        <w:rPr>
          <w:rFonts w:ascii="Times New Roman" w:eastAsia="Times New Roman" w:hAnsi="Times New Roman"/>
          <w:sz w:val="24"/>
          <w:szCs w:val="24"/>
          <w:lang w:eastAsia="ru-RU"/>
        </w:rPr>
        <w:t>отсутствует подпись члена Комиссии</w:t>
      </w:r>
      <w:r w:rsidR="00BF26B9" w:rsidRPr="00161C55">
        <w:rPr>
          <w:rFonts w:ascii="Times New Roman" w:hAnsi="Times New Roman"/>
          <w:sz w:val="24"/>
          <w:szCs w:val="24"/>
        </w:rPr>
        <w:t>.</w:t>
      </w:r>
    </w:p>
    <w:p w:rsidR="00086CAB" w:rsidRPr="00161C55" w:rsidRDefault="005E27AA" w:rsidP="00161C5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161C55">
        <w:rPr>
          <w:rFonts w:ascii="Times New Roman" w:hAnsi="Times New Roman"/>
          <w:sz w:val="24"/>
          <w:szCs w:val="24"/>
        </w:rPr>
        <w:t>Установлена разница между размером задолженности, указанной в акте Комиссии о признании безнад</w:t>
      </w:r>
      <w:r w:rsidR="00844E4D" w:rsidRPr="00161C55">
        <w:rPr>
          <w:rFonts w:ascii="Times New Roman" w:hAnsi="Times New Roman"/>
          <w:sz w:val="24"/>
          <w:szCs w:val="24"/>
        </w:rPr>
        <w:t xml:space="preserve">ежной к взысканию задолженности </w:t>
      </w:r>
      <w:r w:rsidRPr="00161C55">
        <w:rPr>
          <w:rFonts w:ascii="Times New Roman" w:hAnsi="Times New Roman"/>
          <w:sz w:val="24"/>
          <w:szCs w:val="24"/>
        </w:rPr>
        <w:t>и размером задолженности, указанной в протоколе заседания Комиссии</w:t>
      </w:r>
      <w:r w:rsidR="00844E4D" w:rsidRPr="00161C55">
        <w:rPr>
          <w:rFonts w:ascii="Times New Roman" w:hAnsi="Times New Roman"/>
          <w:sz w:val="24"/>
          <w:szCs w:val="24"/>
        </w:rPr>
        <w:t>.</w:t>
      </w:r>
    </w:p>
    <w:p w:rsidR="005E27AA" w:rsidRPr="005E27AA" w:rsidRDefault="005E27AA" w:rsidP="005E2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7B92" w:rsidRPr="005E27AA" w:rsidRDefault="0020024F" w:rsidP="0020024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5E27AA">
        <w:rPr>
          <w:rFonts w:ascii="Times New Roman" w:hAnsi="Times New Roman"/>
          <w:sz w:val="25"/>
          <w:szCs w:val="25"/>
          <w:lang w:eastAsia="ru-RU"/>
        </w:rPr>
        <w:t>В соответствии со статьей 17 Положения о контрольно-счетной палате городского округа «Город Архангельск», утвержденного решением Архангельской городской Думы от 25.04.2012 №420, в целях устранения выявленных нарушений</w:t>
      </w:r>
      <w:r w:rsidR="00C91CBC" w:rsidRPr="005E27AA">
        <w:rPr>
          <w:rFonts w:ascii="Times New Roman" w:hAnsi="Times New Roman"/>
          <w:sz w:val="25"/>
          <w:szCs w:val="25"/>
          <w:lang w:eastAsia="ru-RU"/>
        </w:rPr>
        <w:t xml:space="preserve"> (недостатков)</w:t>
      </w:r>
      <w:r w:rsidRPr="005E27AA">
        <w:rPr>
          <w:rFonts w:ascii="Times New Roman" w:hAnsi="Times New Roman"/>
          <w:sz w:val="25"/>
          <w:szCs w:val="25"/>
          <w:lang w:eastAsia="ru-RU"/>
        </w:rPr>
        <w:t xml:space="preserve">, а также мер по пресечению и предупреждению нарушений контрольно-счетной палатой в адрес </w:t>
      </w:r>
      <w:r w:rsidR="005E27AA" w:rsidRPr="005E27AA">
        <w:rPr>
          <w:rFonts w:ascii="Times New Roman" w:hAnsi="Times New Roman"/>
          <w:sz w:val="25"/>
          <w:szCs w:val="25"/>
          <w:lang w:eastAsia="ru-RU"/>
        </w:rPr>
        <w:t xml:space="preserve">департамента транспорта, строительства и городской инфраструктуры </w:t>
      </w:r>
      <w:r w:rsidR="00567B92" w:rsidRPr="005E27AA">
        <w:rPr>
          <w:rFonts w:ascii="Times New Roman" w:hAnsi="Times New Roman"/>
          <w:sz w:val="25"/>
          <w:szCs w:val="25"/>
          <w:lang w:eastAsia="ru-RU"/>
        </w:rPr>
        <w:t>Администрации городского округа</w:t>
      </w:r>
      <w:r w:rsidR="005E27AA" w:rsidRPr="005E27AA">
        <w:rPr>
          <w:rFonts w:ascii="Times New Roman" w:hAnsi="Times New Roman"/>
          <w:sz w:val="25"/>
          <w:szCs w:val="25"/>
          <w:lang w:eastAsia="ru-RU"/>
        </w:rPr>
        <w:t xml:space="preserve"> «Город Архангельск» направлено представление</w:t>
      </w:r>
      <w:r w:rsidR="00567B92" w:rsidRPr="005E27AA">
        <w:rPr>
          <w:rFonts w:ascii="Times New Roman" w:hAnsi="Times New Roman"/>
          <w:sz w:val="25"/>
          <w:szCs w:val="25"/>
          <w:lang w:eastAsia="ru-RU"/>
        </w:rPr>
        <w:t>.</w:t>
      </w:r>
      <w:proofErr w:type="gramEnd"/>
    </w:p>
    <w:p w:rsidR="0020024F" w:rsidRPr="005E27AA" w:rsidRDefault="0020024F" w:rsidP="0020024F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5E27AA">
        <w:rPr>
          <w:rFonts w:ascii="Times New Roman" w:hAnsi="Times New Roman"/>
          <w:sz w:val="25"/>
          <w:szCs w:val="25"/>
          <w:lang w:eastAsia="ru-RU"/>
        </w:rPr>
        <w:t>Информация о результатах проверки направлена Главе городского округа «Город Архангельск», в Архангельскую городскую Думу, прокуратуру города Архангельска.</w:t>
      </w:r>
    </w:p>
    <w:p w:rsidR="0020024F" w:rsidRPr="009B04F1" w:rsidRDefault="0020024F" w:rsidP="004E7334">
      <w:pPr>
        <w:spacing w:after="0" w:line="240" w:lineRule="auto"/>
        <w:jc w:val="both"/>
        <w:rPr>
          <w:sz w:val="26"/>
          <w:szCs w:val="26"/>
        </w:rPr>
      </w:pPr>
    </w:p>
    <w:sectPr w:rsidR="0020024F" w:rsidRPr="009B04F1" w:rsidSect="00CC1F8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6916"/>
    <w:multiLevelType w:val="hybridMultilevel"/>
    <w:tmpl w:val="91ACF920"/>
    <w:lvl w:ilvl="0" w:tplc="152C98B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C81729"/>
    <w:multiLevelType w:val="hybridMultilevel"/>
    <w:tmpl w:val="D9F630B2"/>
    <w:lvl w:ilvl="0" w:tplc="F10019C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2B"/>
    <w:rsid w:val="00007398"/>
    <w:rsid w:val="00012CD6"/>
    <w:rsid w:val="00041585"/>
    <w:rsid w:val="00057D5A"/>
    <w:rsid w:val="000611B0"/>
    <w:rsid w:val="00066A96"/>
    <w:rsid w:val="00086CAB"/>
    <w:rsid w:val="00117AB8"/>
    <w:rsid w:val="00136AE8"/>
    <w:rsid w:val="00161C55"/>
    <w:rsid w:val="00173F89"/>
    <w:rsid w:val="00175436"/>
    <w:rsid w:val="001A7868"/>
    <w:rsid w:val="001F6653"/>
    <w:rsid w:val="0020024F"/>
    <w:rsid w:val="00206D09"/>
    <w:rsid w:val="002121BC"/>
    <w:rsid w:val="00227661"/>
    <w:rsid w:val="00234AB1"/>
    <w:rsid w:val="00277F67"/>
    <w:rsid w:val="00297906"/>
    <w:rsid w:val="00330C1B"/>
    <w:rsid w:val="003D748F"/>
    <w:rsid w:val="004E7334"/>
    <w:rsid w:val="00524AD2"/>
    <w:rsid w:val="00557D9E"/>
    <w:rsid w:val="00567B92"/>
    <w:rsid w:val="005A7B10"/>
    <w:rsid w:val="005B7CC8"/>
    <w:rsid w:val="005E0291"/>
    <w:rsid w:val="005E27AA"/>
    <w:rsid w:val="005F6E91"/>
    <w:rsid w:val="006850DE"/>
    <w:rsid w:val="007B4969"/>
    <w:rsid w:val="007E695D"/>
    <w:rsid w:val="00842D46"/>
    <w:rsid w:val="00844E4D"/>
    <w:rsid w:val="008A3143"/>
    <w:rsid w:val="008B08EF"/>
    <w:rsid w:val="008B2E81"/>
    <w:rsid w:val="008C4214"/>
    <w:rsid w:val="00900490"/>
    <w:rsid w:val="00913A88"/>
    <w:rsid w:val="0097600F"/>
    <w:rsid w:val="009A60C2"/>
    <w:rsid w:val="009B04F1"/>
    <w:rsid w:val="009F392B"/>
    <w:rsid w:val="00A106CA"/>
    <w:rsid w:val="00A14F04"/>
    <w:rsid w:val="00A23CA6"/>
    <w:rsid w:val="00A33B1A"/>
    <w:rsid w:val="00A5610D"/>
    <w:rsid w:val="00A74012"/>
    <w:rsid w:val="00A9522A"/>
    <w:rsid w:val="00AB3494"/>
    <w:rsid w:val="00B054A6"/>
    <w:rsid w:val="00BA330E"/>
    <w:rsid w:val="00BB3056"/>
    <w:rsid w:val="00BC1467"/>
    <w:rsid w:val="00BF26B9"/>
    <w:rsid w:val="00C91CBC"/>
    <w:rsid w:val="00C97EAB"/>
    <w:rsid w:val="00CC1F82"/>
    <w:rsid w:val="00CC7E90"/>
    <w:rsid w:val="00CE036C"/>
    <w:rsid w:val="00D44DB1"/>
    <w:rsid w:val="00DB6B19"/>
    <w:rsid w:val="00DD6C4D"/>
    <w:rsid w:val="00DF4A6C"/>
    <w:rsid w:val="00E11929"/>
    <w:rsid w:val="00E70C68"/>
    <w:rsid w:val="00F16F5F"/>
    <w:rsid w:val="00F469C7"/>
    <w:rsid w:val="00F75C19"/>
    <w:rsid w:val="00F8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92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92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Логинова</dc:creator>
  <cp:lastModifiedBy>Кузнецова</cp:lastModifiedBy>
  <cp:revision>21</cp:revision>
  <cp:lastPrinted>2024-10-02T09:06:00Z</cp:lastPrinted>
  <dcterms:created xsi:type="dcterms:W3CDTF">2024-10-02T08:30:00Z</dcterms:created>
  <dcterms:modified xsi:type="dcterms:W3CDTF">2025-02-20T13:51:00Z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