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Приложение </w:t>
      </w:r>
    </w:p>
    <w:p w:rsidR="00164A41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к приказу контрольно-счетной палаты</w:t>
      </w:r>
    </w:p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округа «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7C10F2" w:rsidRPr="00164A41" w:rsidRDefault="007C10F2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F04095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№ 36</w:t>
      </w:r>
    </w:p>
    <w:p w:rsidR="007C10F2" w:rsidRDefault="007C10F2" w:rsidP="007C10F2">
      <w:pPr>
        <w:pStyle w:val="ConsPlusNormal"/>
        <w:ind w:firstLine="540"/>
        <w:jc w:val="both"/>
      </w:pPr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P38"/>
      <w:bookmarkEnd w:id="1"/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Положение</w:t>
      </w:r>
    </w:p>
    <w:p w:rsidR="00985D83" w:rsidRDefault="00164A41" w:rsidP="00D72FFC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порядке сообщения муниципальными служащими</w:t>
      </w:r>
      <w:r w:rsidR="008B09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замещающими должности муниципальной службы в 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аппарат</w:t>
      </w:r>
      <w:r w:rsidR="008B0939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контрольно-счетной палаты городского округа </w:t>
      </w:r>
    </w:p>
    <w:p w:rsidR="007C10F2" w:rsidRPr="00164A41" w:rsidRDefault="00164A41" w:rsidP="00D72FFC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«Город Архангельск»</w:t>
      </w:r>
      <w:r w:rsidR="008B093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</w:t>
      </w:r>
      <w:r w:rsidR="008B09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может привести к конфликту интересов</w:t>
      </w:r>
    </w:p>
    <w:p w:rsidR="00164A41" w:rsidRDefault="00164A41" w:rsidP="007C10F2">
      <w:pPr>
        <w:pStyle w:val="ConsPlusNormal"/>
        <w:spacing w:after="1"/>
      </w:pPr>
    </w:p>
    <w:p w:rsidR="007C10F2" w:rsidRDefault="007C10F2" w:rsidP="00D72FFC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Настоящим Положением определяется порядок сообщения </w:t>
      </w:r>
      <w:r w:rsidR="00EA59AE"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муниципальным служащим, замещающим должность муниципальной службы в аппарате контрольно-счетной палаты городского округа «Город Архангельск» </w:t>
      </w:r>
      <w:r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- муниципальный служащий)</w:t>
      </w:r>
      <w:r w:rsidR="00EA59AE"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C10F2" w:rsidRPr="00C14B9F" w:rsidRDefault="007C10F2" w:rsidP="00D72FFC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9AE">
        <w:rPr>
          <w:rFonts w:ascii="Times New Roman" w:eastAsia="Times New Roman" w:hAnsi="Times New Roman" w:cs="Times New Roman"/>
          <w:sz w:val="25"/>
          <w:szCs w:val="25"/>
          <w:lang w:eastAsia="ru-RU"/>
        </w:rPr>
        <w:t>2. Муниципальный служащий обязан в соответствии с законодательством Российской</w:t>
      </w:r>
      <w:r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Федерации о противодействии коррупции </w:t>
      </w:r>
      <w:proofErr w:type="gramStart"/>
      <w:r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сообщать</w:t>
      </w:r>
      <w:proofErr w:type="gramEnd"/>
      <w:r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конфликта интересов.</w:t>
      </w:r>
    </w:p>
    <w:p w:rsidR="007C10F2" w:rsidRPr="00C14B9F" w:rsidRDefault="00C14B9F" w:rsidP="00D72FFC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7C10F2"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интересов</w:t>
      </w:r>
      <w:r w:rsidR="007C10F2" w:rsidRPr="00C14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- уведомление).</w:t>
      </w:r>
    </w:p>
    <w:p w:rsidR="007C10F2" w:rsidRDefault="007C10F2" w:rsidP="00D72FFC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Муниципальный служащий </w:t>
      </w:r>
      <w:r w:rsidR="00B45E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направляет председателю </w:t>
      </w:r>
      <w:r w:rsidR="00C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5EE8" w:rsidRPr="00B45EE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 городского округа «Город Архангельск»</w:t>
      </w:r>
      <w:r w:rsidR="00B45E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председатель)</w:t>
      </w:r>
      <w:r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w:anchor="P93">
        <w:r w:rsidRPr="0019217F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уведомление</w:t>
        </w:r>
      </w:hyperlink>
      <w:r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составленное по форме согласно приложению </w:t>
      </w:r>
      <w:r w:rsidR="0019217F"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4F57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9217F"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9217F">
        <w:rPr>
          <w:rFonts w:ascii="Times New Roman" w:eastAsia="Times New Roman" w:hAnsi="Times New Roman" w:cs="Times New Roman"/>
          <w:sz w:val="25"/>
          <w:szCs w:val="25"/>
          <w:lang w:eastAsia="ru-RU"/>
        </w:rPr>
        <w:t>к настоящему Положению.</w:t>
      </w:r>
    </w:p>
    <w:p w:rsidR="005A70CA" w:rsidRPr="0019217F" w:rsidRDefault="005A70CA" w:rsidP="005A70CA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Регистрация поступившего уведомления производится в </w:t>
      </w:r>
      <w:r w:rsidRPr="005A70CA">
        <w:rPr>
          <w:rFonts w:ascii="Times New Roman" w:eastAsia="Times New Roman" w:hAnsi="Times New Roman" w:cs="Times New Roman"/>
          <w:sz w:val="25"/>
          <w:szCs w:val="25"/>
          <w:lang w:eastAsia="ru-RU"/>
        </w:rPr>
        <w:t>журнал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</w:t>
      </w:r>
      <w:r w:rsidRPr="005A70CA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учета уведомлений о возникновении личной заинтересованности при исполнении</w:t>
      </w:r>
      <w:r w:rsidR="00026F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A70CA">
        <w:rPr>
          <w:rFonts w:ascii="Times New Roman" w:eastAsia="Times New Roman" w:hAnsi="Times New Roman" w:cs="Times New Roman"/>
          <w:sz w:val="25"/>
          <w:szCs w:val="25"/>
          <w:lang w:eastAsia="ru-RU"/>
        </w:rPr>
        <w:t>должностных обязанностей, которая приводит или может привести к конфликту интересов</w:t>
      </w:r>
      <w:r w:rsidR="00026F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 </w:t>
      </w:r>
      <w:r w:rsidR="003A21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форме </w:t>
      </w:r>
      <w:r w:rsidR="00026FD4" w:rsidRPr="00026F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согласно приложению № 2 к </w:t>
      </w:r>
      <w:r w:rsidR="003A21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настоящему </w:t>
      </w:r>
      <w:r w:rsidR="00026FD4" w:rsidRPr="00026FD4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Положению.</w:t>
      </w:r>
    </w:p>
    <w:p w:rsidR="004F57D2" w:rsidRPr="004F57D2" w:rsidRDefault="007C10F2" w:rsidP="004F57D2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P54"/>
      <w:bookmarkEnd w:id="2"/>
      <w:r w:rsidRPr="004F57D2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r w:rsidR="00B45EE8" w:rsidRPr="004F57D2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4F57D2">
        <w:rPr>
          <w:rFonts w:ascii="Times New Roman" w:eastAsia="Times New Roman" w:hAnsi="Times New Roman" w:cs="Times New Roman"/>
          <w:sz w:val="25"/>
          <w:szCs w:val="25"/>
        </w:rPr>
        <w:t xml:space="preserve">олученное уведомление в течение трех рабочих дней </w:t>
      </w:r>
      <w:r w:rsidR="00B45EE8" w:rsidRPr="004F57D2">
        <w:rPr>
          <w:rFonts w:ascii="Times New Roman" w:eastAsia="Times New Roman" w:hAnsi="Times New Roman" w:cs="Times New Roman"/>
          <w:sz w:val="25"/>
          <w:szCs w:val="25"/>
        </w:rPr>
        <w:t>направляется</w:t>
      </w:r>
      <w:r w:rsidR="00B45EE8">
        <w:rPr>
          <w:sz w:val="22"/>
        </w:rPr>
        <w:t xml:space="preserve"> </w:t>
      </w:r>
      <w:r w:rsidR="00B45EE8" w:rsidRPr="004F57D2">
        <w:rPr>
          <w:rFonts w:ascii="Times New Roman" w:eastAsia="Times New Roman" w:hAnsi="Times New Roman" w:cs="Times New Roman"/>
          <w:sz w:val="25"/>
          <w:szCs w:val="25"/>
        </w:rPr>
        <w:t xml:space="preserve">муниципальному служащему, </w:t>
      </w:r>
      <w:r w:rsidR="004F57D2" w:rsidRPr="004F57D2">
        <w:rPr>
          <w:rFonts w:ascii="Times New Roman" w:eastAsia="Times New Roman" w:hAnsi="Times New Roman" w:cs="Times New Roman"/>
          <w:sz w:val="25"/>
          <w:szCs w:val="25"/>
        </w:rPr>
        <w:t>ответственному за работу с кадрами в контрольно-счетной палате городского округа «Город Архангельск», для предварительного рассмотрения уведомления.</w:t>
      </w:r>
    </w:p>
    <w:p w:rsidR="007C10F2" w:rsidRPr="001E4500" w:rsidRDefault="007C10F2" w:rsidP="001E4500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56"/>
      <w:bookmarkEnd w:id="3"/>
      <w:proofErr w:type="gramStart"/>
      <w:r w:rsidRPr="001E4500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предварительного рассмотрения уведомления с муниципальным служащим, представившим уведомление, могут проводиться собеседования, запрашиваться письменные пояснения</w:t>
      </w:r>
      <w:r w:rsidR="001E4500" w:rsidRPr="001E45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изложенным в них обстоятельствам</w:t>
      </w:r>
      <w:r w:rsidRPr="001E4500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направлять</w:t>
      </w:r>
      <w:r w:rsidR="001E4500" w:rsidRPr="001E4500">
        <w:rPr>
          <w:rFonts w:ascii="Times New Roman" w:eastAsia="Times New Roman" w:hAnsi="Times New Roman" w:cs="Times New Roman"/>
          <w:sz w:val="25"/>
          <w:szCs w:val="25"/>
          <w:lang w:eastAsia="ru-RU"/>
        </w:rPr>
        <w:t>ся</w:t>
      </w:r>
      <w:r w:rsidRPr="001E45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7C10F2" w:rsidRPr="00844130" w:rsidRDefault="007C10F2" w:rsidP="00844130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44130">
        <w:rPr>
          <w:rFonts w:ascii="Times New Roman" w:eastAsia="Times New Roman" w:hAnsi="Times New Roman" w:cs="Times New Roman"/>
          <w:sz w:val="25"/>
          <w:szCs w:val="25"/>
        </w:rPr>
        <w:t xml:space="preserve">5. По результатам предварительного рассмотрения уведомления, поступившего в соответствии с </w:t>
      </w:r>
      <w:hyperlink w:anchor="P54">
        <w:r w:rsidRPr="00844130">
          <w:rPr>
            <w:rFonts w:ascii="Times New Roman" w:eastAsia="Times New Roman" w:hAnsi="Times New Roman" w:cs="Times New Roman"/>
            <w:sz w:val="25"/>
            <w:szCs w:val="25"/>
          </w:rPr>
          <w:t>пунктом 4</w:t>
        </w:r>
      </w:hyperlink>
      <w:r w:rsidRPr="00844130">
        <w:rPr>
          <w:rFonts w:ascii="Times New Roman" w:eastAsia="Times New Roman" w:hAnsi="Times New Roman" w:cs="Times New Roman"/>
          <w:sz w:val="25"/>
          <w:szCs w:val="25"/>
        </w:rPr>
        <w:t xml:space="preserve"> настоящего Положения, подготавливается мотивированное заключение.</w:t>
      </w:r>
    </w:p>
    <w:p w:rsidR="0040404C" w:rsidRPr="004616FD" w:rsidRDefault="007C10F2" w:rsidP="004616FD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Уведомление, </w:t>
      </w:r>
      <w:r w:rsidR="0040404C"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заключение, </w:t>
      </w: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пояснения и другие материалы, полученные в ходе предварительного рассмотрения уведомления, представляются в течение 7 рабочих дней со дня поступления уведомления председателю комиссии </w:t>
      </w:r>
      <w:r w:rsidR="004616FD"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соблюдению требований к служебному поведению муниципальных служащих и урегулированию конфликта интересов в контрольно-счетной палате городского округа «Город Архангельск»</w:t>
      </w:r>
      <w:r w:rsid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председатель комиссии)</w:t>
      </w:r>
      <w:r w:rsidR="004616FD"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7C10F2" w:rsidRPr="004616FD" w:rsidRDefault="007C10F2" w:rsidP="004616FD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направления запросов, указанных в </w:t>
      </w:r>
      <w:hyperlink w:anchor="P56">
        <w:r w:rsidRPr="004616F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абзаце втором пункта 4</w:t>
        </w:r>
      </w:hyperlink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Положения, уведомление, </w:t>
      </w:r>
      <w:r w:rsidR="004616FD"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заключение, </w:t>
      </w: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пояснения и другие материалы представляются </w:t>
      </w: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7C10F2" w:rsidRPr="00CB3F70" w:rsidRDefault="007C10F2" w:rsidP="004616FD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 По </w:t>
      </w:r>
      <w:r w:rsid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результатам </w:t>
      </w: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рассмотрения </w:t>
      </w:r>
      <w:r w:rsid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уведомления </w:t>
      </w:r>
      <w:r w:rsidRPr="00461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комиссия по </w:t>
      </w:r>
      <w:r w:rsidR="00CB3F70" w:rsidRPr="00CB3F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соблюдению требований к служебному поведению муниципальных служащих и урегулированию конфликта интересов в контрольно-счетной палате городского округа «Город Архангельск» </w:t>
      </w:r>
      <w:r w:rsidRPr="00CB3F7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принимает одно из следующих решений:</w:t>
      </w:r>
    </w:p>
    <w:p w:rsidR="007C10F2" w:rsidRPr="00A82E24" w:rsidRDefault="007C10F2" w:rsidP="00A82E24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C10F2" w:rsidRPr="00A82E24" w:rsidRDefault="007C10F2" w:rsidP="00A82E24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P65"/>
      <w:bookmarkEnd w:id="4"/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интересов;</w:t>
      </w:r>
    </w:p>
    <w:p w:rsidR="007C10F2" w:rsidRPr="00A82E24" w:rsidRDefault="007C10F2" w:rsidP="00A82E24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5" w:name="P66"/>
      <w:bookmarkEnd w:id="5"/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признать, что муниципальный служащий не соблюдал требования о </w:t>
      </w:r>
      <w:r w:rsidR="00A82E24"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предотвращени</w:t>
      </w:r>
      <w:r w:rsid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конфликта интересов.</w:t>
      </w:r>
    </w:p>
    <w:p w:rsidR="007C10F2" w:rsidRPr="00A82E24" w:rsidRDefault="007C10F2" w:rsidP="00A36F9C">
      <w:pPr>
        <w:pStyle w:val="a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Председатель комиссии доводит до </w:t>
      </w:r>
      <w:r w:rsidR="00A82E24"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председателя </w:t>
      </w:r>
      <w:r w:rsidRPr="00A82E24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рассмотрения уведомления.</w:t>
      </w:r>
    </w:p>
    <w:p w:rsidR="007C10F2" w:rsidRPr="00A36F9C" w:rsidRDefault="007C10F2" w:rsidP="00A36F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8. В случае принятия решения, предусмотренного </w:t>
      </w:r>
      <w:hyperlink w:anchor="P65">
        <w:r w:rsidRPr="00A36F9C">
          <w:rPr>
            <w:rFonts w:ascii="Times New Roman" w:eastAsia="Times New Roman" w:hAnsi="Times New Roman" w:cs="Times New Roman"/>
            <w:sz w:val="25"/>
            <w:szCs w:val="25"/>
          </w:rPr>
          <w:t>подпунктом "б" пункта 6</w:t>
        </w:r>
      </w:hyperlink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 настоящего</w:t>
      </w:r>
      <w:r>
        <w:rPr>
          <w:sz w:val="22"/>
        </w:rPr>
        <w:t xml:space="preserve"> </w:t>
      </w:r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Положения, в соответствии с законодательством Российской Федерации </w:t>
      </w:r>
      <w:r w:rsidR="00A36F9C" w:rsidRPr="00A36F9C">
        <w:rPr>
          <w:rFonts w:ascii="Times New Roman" w:eastAsia="Times New Roman" w:hAnsi="Times New Roman" w:cs="Times New Roman"/>
          <w:sz w:val="25"/>
          <w:szCs w:val="25"/>
        </w:rPr>
        <w:t xml:space="preserve">председатель </w:t>
      </w:r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принимает меры </w:t>
      </w:r>
      <w:r w:rsidR="00A36F9C" w:rsidRPr="00A36F9C">
        <w:rPr>
          <w:rFonts w:ascii="Times New Roman" w:eastAsia="Times New Roman" w:hAnsi="Times New Roman" w:cs="Times New Roman"/>
          <w:sz w:val="25"/>
          <w:szCs w:val="25"/>
        </w:rPr>
        <w:t xml:space="preserve">или обеспечивает принятие мер по предотвращению или </w:t>
      </w:r>
      <w:r w:rsidRPr="00A36F9C">
        <w:rPr>
          <w:rFonts w:ascii="Times New Roman" w:eastAsia="Times New Roman" w:hAnsi="Times New Roman" w:cs="Times New Roman"/>
          <w:sz w:val="25"/>
          <w:szCs w:val="25"/>
        </w:rPr>
        <w:t>урегулированию конфликта интересов либо рекомендует муниципальному служащему, направившему уведомление, принять такие меры.</w:t>
      </w:r>
    </w:p>
    <w:p w:rsidR="007C10F2" w:rsidRPr="00A36F9C" w:rsidRDefault="007C10F2" w:rsidP="00A36F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9. В случае принятия решения, предусмотренного </w:t>
      </w:r>
      <w:hyperlink w:anchor="P66">
        <w:r w:rsidRPr="00A36F9C">
          <w:rPr>
            <w:rFonts w:ascii="Times New Roman" w:eastAsia="Times New Roman" w:hAnsi="Times New Roman" w:cs="Times New Roman"/>
            <w:sz w:val="25"/>
            <w:szCs w:val="25"/>
          </w:rPr>
          <w:t>подпунктом "в" пункта 6</w:t>
        </w:r>
      </w:hyperlink>
      <w:r w:rsidRPr="00A36F9C">
        <w:rPr>
          <w:rFonts w:ascii="Times New Roman" w:eastAsia="Times New Roman" w:hAnsi="Times New Roman" w:cs="Times New Roman"/>
          <w:sz w:val="25"/>
          <w:szCs w:val="25"/>
        </w:rPr>
        <w:t xml:space="preserve"> настоящего Положения, </w:t>
      </w:r>
      <w:r w:rsidR="00A36F9C" w:rsidRPr="00A36F9C">
        <w:rPr>
          <w:rFonts w:ascii="Times New Roman" w:eastAsia="Times New Roman" w:hAnsi="Times New Roman" w:cs="Times New Roman"/>
          <w:sz w:val="25"/>
          <w:szCs w:val="25"/>
        </w:rPr>
        <w:t xml:space="preserve">председатель </w:t>
      </w:r>
      <w:r w:rsidRPr="00A36F9C">
        <w:rPr>
          <w:rFonts w:ascii="Times New Roman" w:eastAsia="Times New Roman" w:hAnsi="Times New Roman" w:cs="Times New Roman"/>
          <w:sz w:val="25"/>
          <w:szCs w:val="25"/>
        </w:rPr>
        <w:t>применяет к муниципальному служащему конкретную меру ответственности в соответствии с законодательством Российской Федерации.</w:t>
      </w:r>
    </w:p>
    <w:p w:rsidR="007C10F2" w:rsidRPr="00A36F9C" w:rsidRDefault="007C10F2" w:rsidP="007C10F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C10F2" w:rsidRDefault="00A36F9C" w:rsidP="00A36F9C">
      <w:pPr>
        <w:pStyle w:val="ConsPlusNormal"/>
        <w:ind w:firstLine="540"/>
        <w:jc w:val="center"/>
      </w:pPr>
      <w:r>
        <w:t>------------------</w:t>
      </w: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FC5531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  <w:r w:rsidRPr="003410C5">
        <w:rPr>
          <w:rFonts w:ascii="Times New Roman" w:hAnsi="Times New Roman" w:cs="Times New Roman"/>
        </w:rPr>
        <w:t xml:space="preserve"> о порядке сообщения муниципальными служащими, замещающими должности муниципальной службы</w:t>
      </w:r>
    </w:p>
    <w:p w:rsidR="00FC5531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3410C5">
        <w:rPr>
          <w:rFonts w:ascii="Times New Roman" w:hAnsi="Times New Roman" w:cs="Times New Roman"/>
        </w:rPr>
        <w:t xml:space="preserve">в аппарате контрольно-счетной палаты городского округа </w:t>
      </w:r>
    </w:p>
    <w:p w:rsidR="006B3F15" w:rsidRPr="000B09D8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3410C5">
        <w:rPr>
          <w:rFonts w:ascii="Times New Roman" w:hAnsi="Times New Roman" w:cs="Times New Roman"/>
        </w:rPr>
        <w:t>«Город Архангельск»,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B3F15" w:rsidRDefault="006B3F15" w:rsidP="006B3F15">
      <w:pPr>
        <w:pStyle w:val="ConsPlusNonformat"/>
        <w:jc w:val="both"/>
      </w:pPr>
    </w:p>
    <w:p w:rsidR="00006E20" w:rsidRDefault="00006E20" w:rsidP="006B3F15">
      <w:pPr>
        <w:pStyle w:val="ConsPlusNonforma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982"/>
        <w:gridCol w:w="567"/>
        <w:gridCol w:w="4926"/>
      </w:tblGrid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  <w:r>
              <w:t xml:space="preserve">                                 </w:t>
            </w: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6B3F15" w:rsidRPr="003410C5" w:rsidRDefault="006B3F15" w:rsidP="007E3DD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(наименование контрольно-счетного органа                      муниципального образования Архангельской области)</w:t>
            </w: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67" w:type="dxa"/>
          </w:tcPr>
          <w:p w:rsidR="006B3F15" w:rsidRPr="007E662B" w:rsidRDefault="006B3F15" w:rsidP="007E3DDC">
            <w:pPr>
              <w:pStyle w:val="ConsPlusNonformat"/>
              <w:jc w:val="center"/>
              <w:rPr>
                <w:sz w:val="18"/>
                <w:szCs w:val="18"/>
              </w:rPr>
            </w:pPr>
            <w:r w:rsidRPr="007E662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3237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6B3F15" w:rsidRDefault="006B3F15" w:rsidP="007E3DDC">
            <w:pPr>
              <w:pStyle w:val="ConsPlusNonformat"/>
              <w:jc w:val="center"/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(Ф.И.О., замещаемая должность</w:t>
            </w:r>
            <w:r w:rsidR="00E57710">
              <w:t xml:space="preserve"> </w:t>
            </w:r>
            <w:r w:rsidR="00E57710" w:rsidRPr="00E57710">
              <w:rPr>
                <w:rFonts w:ascii="Times New Roman" w:hAnsi="Times New Roman" w:cs="Times New Roman"/>
                <w:sz w:val="18"/>
                <w:szCs w:val="18"/>
              </w:rPr>
              <w:t>муниципальной службы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6B3F15" w:rsidRDefault="006B3F15" w:rsidP="006B3F15">
      <w:pPr>
        <w:pStyle w:val="ConsPlusNonformat"/>
        <w:jc w:val="both"/>
      </w:pPr>
    </w:p>
    <w:p w:rsidR="006B3F15" w:rsidRPr="00754ACF" w:rsidRDefault="006B3F15" w:rsidP="006B3F15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bookmarkStart w:id="6" w:name="P93"/>
      <w:bookmarkEnd w:id="6"/>
      <w:r w:rsidRPr="00754ACF">
        <w:rPr>
          <w:rFonts w:ascii="Times New Roman" w:hAnsi="Times New Roman" w:cs="Times New Roman"/>
          <w:sz w:val="25"/>
          <w:szCs w:val="25"/>
        </w:rPr>
        <w:t>УВЕДОМЛЕНИЕ</w:t>
      </w:r>
    </w:p>
    <w:p w:rsidR="006B3F15" w:rsidRPr="00754ACF" w:rsidRDefault="006B3F15" w:rsidP="006B3F15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754ACF">
        <w:rPr>
          <w:rFonts w:ascii="Times New Roman" w:hAnsi="Times New Roman" w:cs="Times New Roman"/>
          <w:sz w:val="25"/>
          <w:szCs w:val="25"/>
        </w:rPr>
        <w:t>о возникновении личной заинтересованности при исполнении</w:t>
      </w:r>
    </w:p>
    <w:p w:rsidR="006B3F15" w:rsidRPr="00754ACF" w:rsidRDefault="006B3F15" w:rsidP="006B3F15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754ACF">
        <w:rPr>
          <w:rFonts w:ascii="Times New Roman" w:hAnsi="Times New Roman" w:cs="Times New Roman"/>
          <w:sz w:val="25"/>
          <w:szCs w:val="25"/>
        </w:rPr>
        <w:t xml:space="preserve">должностных обязанностей, </w:t>
      </w:r>
      <w:proofErr w:type="gramStart"/>
      <w:r w:rsidRPr="00754ACF">
        <w:rPr>
          <w:rFonts w:ascii="Times New Roman" w:hAnsi="Times New Roman" w:cs="Times New Roman"/>
          <w:sz w:val="25"/>
          <w:szCs w:val="25"/>
        </w:rPr>
        <w:t>которая</w:t>
      </w:r>
      <w:proofErr w:type="gramEnd"/>
      <w:r w:rsidRPr="00754ACF">
        <w:rPr>
          <w:rFonts w:ascii="Times New Roman" w:hAnsi="Times New Roman" w:cs="Times New Roman"/>
          <w:sz w:val="25"/>
          <w:szCs w:val="25"/>
        </w:rPr>
        <w:t xml:space="preserve"> приводит или может</w:t>
      </w:r>
    </w:p>
    <w:p w:rsidR="006B3F15" w:rsidRPr="00754ACF" w:rsidRDefault="006B3F15" w:rsidP="006B3F15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754ACF">
        <w:rPr>
          <w:rFonts w:ascii="Times New Roman" w:hAnsi="Times New Roman" w:cs="Times New Roman"/>
          <w:sz w:val="25"/>
          <w:szCs w:val="25"/>
        </w:rPr>
        <w:t>привести к конфликту интересов</w:t>
      </w:r>
    </w:p>
    <w:p w:rsidR="006B3F15" w:rsidRDefault="006B3F15" w:rsidP="006B3F15">
      <w:pPr>
        <w:pStyle w:val="a5"/>
        <w:tabs>
          <w:tab w:val="left" w:pos="851"/>
        </w:tabs>
        <w:spacing w:after="0" w:line="240" w:lineRule="auto"/>
        <w:ind w:left="0" w:right="-143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B3F15" w:rsidRPr="004F6644" w:rsidRDefault="006B3F15" w:rsidP="002D2608">
      <w:pPr>
        <w:pStyle w:val="a5"/>
        <w:tabs>
          <w:tab w:val="left" w:pos="567"/>
        </w:tabs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ab/>
      </w:r>
      <w:proofErr w:type="gramStart"/>
      <w:r w:rsidRPr="004F66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 соответствии  с  </w:t>
      </w:r>
      <w:hyperlink r:id="rId6" w:history="1">
        <w:r w:rsidRPr="004F6644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частью  1  статьи  12 </w:t>
        </w:r>
      </w:hyperlink>
      <w:r w:rsidRPr="004F66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Федерального закона от 02.03.2007 </w:t>
      </w:r>
      <w:r w:rsidR="002D26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4F6644">
        <w:rPr>
          <w:rFonts w:ascii="Times New Roman" w:eastAsia="Times New Roman" w:hAnsi="Times New Roman" w:cs="Times New Roman"/>
          <w:sz w:val="25"/>
          <w:szCs w:val="25"/>
          <w:lang w:eastAsia="ru-RU"/>
        </w:rPr>
        <w:t>№ 25-ФЗ «О муниципальной службе в Российской Федерации», частью 1 стат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4F66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14.4.1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4F6644">
        <w:rPr>
          <w:rFonts w:ascii="Times New Roman" w:eastAsia="Times New Roman" w:hAnsi="Times New Roman" w:cs="Times New Roman"/>
          <w:sz w:val="25"/>
          <w:szCs w:val="25"/>
          <w:lang w:eastAsia="ru-RU"/>
        </w:rPr>
        <w:t>акона Архангельской области от 27.09.2006 № 222-12-ОЗ «О правовом регулировании муниципальной службы в Архангельской области»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50"/>
      </w:tblGrid>
      <w:tr w:rsidR="006B3F15" w:rsidTr="007E3DDC">
        <w:tc>
          <w:tcPr>
            <w:tcW w:w="6062" w:type="dxa"/>
          </w:tcPr>
          <w:p w:rsidR="006B3F15" w:rsidRDefault="006B3F15" w:rsidP="007E3DDC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3650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</w:tbl>
    <w:p w:rsidR="006B3F15" w:rsidRDefault="006B3F15" w:rsidP="006B3F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807"/>
      </w:tblGrid>
      <w:tr w:rsidR="006B3F15" w:rsidTr="007E3DDC">
        <w:tc>
          <w:tcPr>
            <w:tcW w:w="675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</w:p>
        </w:tc>
        <w:tc>
          <w:tcPr>
            <w:tcW w:w="7230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  <w:r w:rsidRPr="004767A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Основанием возникновения личной заинтересованности является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c>
          <w:tcPr>
            <w:tcW w:w="9712" w:type="dxa"/>
            <w:gridSpan w:val="3"/>
            <w:tcBorders>
              <w:top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center"/>
            </w:pPr>
            <w:r w:rsidRPr="004767A7">
              <w:rPr>
                <w:rFonts w:ascii="Times New Roman" w:hAnsi="Times New Roman" w:cs="Times New Roman"/>
                <w:sz w:val="18"/>
                <w:szCs w:val="18"/>
              </w:rPr>
              <w:t>(описываются основани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(основания) </w:t>
            </w:r>
            <w:r w:rsidRPr="004767A7">
              <w:rPr>
                <w:rFonts w:ascii="Times New Roman" w:hAnsi="Times New Roman" w:cs="Times New Roman"/>
                <w:sz w:val="18"/>
                <w:szCs w:val="18"/>
              </w:rPr>
              <w:t xml:space="preserve">возникновения личной заинтересованности, ситуация, при которой личная заинтересованность лица, замещающего должность муниципальной службы в аппарате контрольно-счетной палаты городского округа «Город Архангельск», влияет или может повлиять на объективное осуществление им своих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должностных обязанностей</w:t>
            </w:r>
            <w:r w:rsidRPr="004767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6B3F15" w:rsidRDefault="006B3F15" w:rsidP="006B3F15">
      <w:pPr>
        <w:pStyle w:val="ConsPlusNonforma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485"/>
      </w:tblGrid>
      <w:tr w:rsidR="006B3F15" w:rsidTr="007E3DDC">
        <w:tc>
          <w:tcPr>
            <w:tcW w:w="675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</w:p>
        </w:tc>
        <w:tc>
          <w:tcPr>
            <w:tcW w:w="9037" w:type="dxa"/>
            <w:gridSpan w:val="2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  <w:r w:rsidRPr="00724AB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Личная заинтересованность влияет  или  может повлиять на исполнение </w:t>
            </w:r>
          </w:p>
        </w:tc>
      </w:tr>
      <w:tr w:rsidR="006B3F15" w:rsidTr="007E3DDC">
        <w:tc>
          <w:tcPr>
            <w:tcW w:w="3227" w:type="dxa"/>
            <w:gridSpan w:val="2"/>
          </w:tcPr>
          <w:p w:rsidR="006B3F15" w:rsidRDefault="006B3F15" w:rsidP="007E3DDC">
            <w:pPr>
              <w:pStyle w:val="ConsPlusNonformat"/>
              <w:jc w:val="both"/>
            </w:pPr>
            <w:r w:rsidRPr="00724AB4">
              <w:rPr>
                <w:rFonts w:ascii="Times New Roman" w:eastAsia="Times New Roman" w:hAnsi="Times New Roman" w:cs="Times New Roman"/>
                <w:sz w:val="25"/>
                <w:szCs w:val="25"/>
              </w:rPr>
              <w:t>должностных обязанностей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rPr>
          <w:trHeight w:val="209"/>
        </w:trPr>
        <w:tc>
          <w:tcPr>
            <w:tcW w:w="9712" w:type="dxa"/>
            <w:gridSpan w:val="3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RPr="00724AB4" w:rsidTr="007E3DDC">
        <w:trPr>
          <w:trHeight w:val="271"/>
        </w:trPr>
        <w:tc>
          <w:tcPr>
            <w:tcW w:w="9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3F15" w:rsidRPr="00724AB4" w:rsidRDefault="006B3F15" w:rsidP="007E3DDC">
            <w:pPr>
              <w:pStyle w:val="ConsPlusNonformat"/>
              <w:jc w:val="both"/>
              <w:rPr>
                <w:b/>
              </w:rPr>
            </w:pPr>
          </w:p>
        </w:tc>
      </w:tr>
    </w:tbl>
    <w:p w:rsidR="006B3F15" w:rsidRDefault="006B3F15" w:rsidP="006B3F15">
      <w:pPr>
        <w:pStyle w:val="ConsPlusNonforma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37"/>
      </w:tblGrid>
      <w:tr w:rsidR="006B3F15" w:rsidTr="007E3DDC">
        <w:tc>
          <w:tcPr>
            <w:tcW w:w="675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</w:p>
        </w:tc>
        <w:tc>
          <w:tcPr>
            <w:tcW w:w="9037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  <w:r w:rsidRPr="003B625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Для предотвращения конфликта интересов предлагаю принять следующие меры</w:t>
            </w:r>
          </w:p>
        </w:tc>
      </w:tr>
      <w:tr w:rsidR="006B3F15" w:rsidTr="007E3DDC">
        <w:tc>
          <w:tcPr>
            <w:tcW w:w="9712" w:type="dxa"/>
            <w:gridSpan w:val="2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rPr>
          <w:trHeight w:val="209"/>
        </w:trPr>
        <w:tc>
          <w:tcPr>
            <w:tcW w:w="9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</w:tbl>
    <w:p w:rsidR="006B3F15" w:rsidRDefault="006B3F15" w:rsidP="006B3F15">
      <w:pPr>
        <w:pStyle w:val="ConsPlusNonforma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37"/>
      </w:tblGrid>
      <w:tr w:rsidR="006B3F15" w:rsidTr="007E3DDC">
        <w:tc>
          <w:tcPr>
            <w:tcW w:w="675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</w:p>
        </w:tc>
        <w:tc>
          <w:tcPr>
            <w:tcW w:w="9037" w:type="dxa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  <w:r w:rsidRPr="00C17A1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Намереваюсь (не намереваюсь) лично присутствовать на заседании комиссии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</w:t>
            </w:r>
            <w:proofErr w:type="gramEnd"/>
          </w:p>
        </w:tc>
      </w:tr>
      <w:tr w:rsidR="006B3F15" w:rsidTr="007E3DDC">
        <w:tc>
          <w:tcPr>
            <w:tcW w:w="9712" w:type="dxa"/>
            <w:gridSpan w:val="2"/>
          </w:tcPr>
          <w:p w:rsidR="006B3F15" w:rsidRDefault="006B3F15" w:rsidP="007E3DDC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(нужное подчеркнуть)</w:t>
            </w:r>
          </w:p>
        </w:tc>
      </w:tr>
      <w:tr w:rsidR="006B3F15" w:rsidTr="007E3DDC">
        <w:trPr>
          <w:trHeight w:val="209"/>
        </w:trPr>
        <w:tc>
          <w:tcPr>
            <w:tcW w:w="9712" w:type="dxa"/>
            <w:gridSpan w:val="2"/>
          </w:tcPr>
          <w:p w:rsidR="006B3F15" w:rsidRDefault="006B3F15" w:rsidP="007E3DDC">
            <w:pPr>
              <w:pStyle w:val="a5"/>
              <w:tabs>
                <w:tab w:val="left" w:pos="851"/>
              </w:tabs>
              <w:ind w:left="0" w:right="-143"/>
              <w:jc w:val="both"/>
            </w:pPr>
            <w:r w:rsidRPr="00C17A1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соблюдению  требований  к служебному поведению муниципальных служащих и</w:t>
            </w:r>
          </w:p>
        </w:tc>
      </w:tr>
      <w:tr w:rsidR="006B3F15" w:rsidRPr="00724AB4" w:rsidTr="007E3DDC">
        <w:trPr>
          <w:trHeight w:val="271"/>
        </w:trPr>
        <w:tc>
          <w:tcPr>
            <w:tcW w:w="9712" w:type="dxa"/>
            <w:gridSpan w:val="2"/>
          </w:tcPr>
          <w:p w:rsidR="006B3F15" w:rsidRPr="00C17A16" w:rsidRDefault="006B3F15" w:rsidP="007E3DDC">
            <w:pPr>
              <w:tabs>
                <w:tab w:val="left" w:pos="851"/>
              </w:tabs>
              <w:ind w:right="-143"/>
              <w:jc w:val="both"/>
              <w:rPr>
                <w:b/>
              </w:rPr>
            </w:pPr>
            <w:r w:rsidRPr="00C17A1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урегулированию  конфликта интересов в контрольно-счетной палате городского округа </w:t>
            </w:r>
          </w:p>
        </w:tc>
      </w:tr>
      <w:tr w:rsidR="006B3F15" w:rsidRPr="00724AB4" w:rsidTr="007E3DDC">
        <w:trPr>
          <w:trHeight w:val="271"/>
        </w:trPr>
        <w:tc>
          <w:tcPr>
            <w:tcW w:w="9712" w:type="dxa"/>
            <w:gridSpan w:val="2"/>
          </w:tcPr>
          <w:p w:rsidR="006B3F15" w:rsidRPr="00C17A16" w:rsidRDefault="006B3F15" w:rsidP="007E3DDC">
            <w:pPr>
              <w:tabs>
                <w:tab w:val="left" w:pos="851"/>
              </w:tabs>
              <w:ind w:right="-14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17A16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«Город Архангельск» при рассмотрении настоящего уведомления.</w:t>
            </w:r>
          </w:p>
        </w:tc>
      </w:tr>
    </w:tbl>
    <w:p w:rsidR="006B3F15" w:rsidRDefault="006B3F15" w:rsidP="006B3F15">
      <w:pPr>
        <w:pStyle w:val="ConsPlusNonformat"/>
        <w:jc w:val="both"/>
      </w:pPr>
    </w:p>
    <w:p w:rsidR="006B3F15" w:rsidRPr="00C17A16" w:rsidRDefault="006B3F15" w:rsidP="006B3F15">
      <w:pPr>
        <w:tabs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17A16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 _____________ 20__ г.</w:t>
      </w:r>
    </w:p>
    <w:p w:rsidR="006B3F15" w:rsidRDefault="006B3F15" w:rsidP="006B3F15">
      <w:pPr>
        <w:pStyle w:val="ConsPlusNonforma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38"/>
        <w:gridCol w:w="1134"/>
        <w:gridCol w:w="850"/>
        <w:gridCol w:w="1134"/>
        <w:gridCol w:w="1134"/>
        <w:gridCol w:w="1666"/>
      </w:tblGrid>
      <w:tr w:rsidR="006B3F15" w:rsidTr="007E3DDC">
        <w:trPr>
          <w:gridAfter w:val="1"/>
          <w:wAfter w:w="1666" w:type="dxa"/>
        </w:trPr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1134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Tr="007E3DDC">
        <w:trPr>
          <w:gridAfter w:val="1"/>
          <w:wAfter w:w="1666" w:type="dxa"/>
        </w:trPr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6B3F15" w:rsidRDefault="006B3F15" w:rsidP="007E3DDC">
            <w:pPr>
              <w:pStyle w:val="ConsPlusNonformat"/>
              <w:jc w:val="both"/>
            </w:pPr>
            <w:r w:rsidRPr="00937091">
              <w:rPr>
                <w:rFonts w:ascii="Times New Roman" w:hAnsi="Times New Roman" w:cs="Times New Roman"/>
                <w:sz w:val="18"/>
                <w:szCs w:val="18"/>
              </w:rPr>
              <w:t>(подпись лица, направляющего уведомление)</w:t>
            </w:r>
          </w:p>
        </w:tc>
        <w:tc>
          <w:tcPr>
            <w:tcW w:w="1134" w:type="dxa"/>
          </w:tcPr>
          <w:p w:rsidR="006B3F15" w:rsidRDefault="006B3F15" w:rsidP="007E3DDC">
            <w:pPr>
              <w:pStyle w:val="ConsPlusNonformat"/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6B3F15" w:rsidRPr="00937091" w:rsidRDefault="006B3F15" w:rsidP="007E3DD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09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:rsidR="006B3F15" w:rsidRDefault="006B3F15" w:rsidP="007E3DDC">
            <w:pPr>
              <w:pStyle w:val="ConsPlusNonformat"/>
              <w:jc w:val="both"/>
            </w:pPr>
          </w:p>
        </w:tc>
      </w:tr>
      <w:tr w:rsidR="006B3F15" w:rsidRPr="00724AB4" w:rsidTr="007E3DDC">
        <w:trPr>
          <w:trHeight w:val="271"/>
        </w:trPr>
        <w:tc>
          <w:tcPr>
            <w:tcW w:w="9712" w:type="dxa"/>
            <w:gridSpan w:val="7"/>
          </w:tcPr>
          <w:p w:rsidR="006B3F15" w:rsidRPr="006B3F15" w:rsidRDefault="006B3F15" w:rsidP="007E3DDC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Регистрационный  номер  уведомления в  Журнале  регистрации уведомлений о возникновении личной заинтересованности при исполнении должностных обязанностей,</w:t>
            </w:r>
          </w:p>
        </w:tc>
      </w:tr>
      <w:tr w:rsidR="006B3F15" w:rsidRPr="00724AB4" w:rsidTr="007E3DDC">
        <w:trPr>
          <w:trHeight w:val="271"/>
        </w:trPr>
        <w:tc>
          <w:tcPr>
            <w:tcW w:w="6912" w:type="dxa"/>
            <w:gridSpan w:val="5"/>
          </w:tcPr>
          <w:p w:rsidR="006B3F15" w:rsidRPr="006B3F15" w:rsidRDefault="006B3F15" w:rsidP="007E3DDC">
            <w:pPr>
              <w:tabs>
                <w:tab w:val="left" w:pos="851"/>
              </w:tabs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6B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или может привести к конфликту интересов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6B3F15" w:rsidRPr="00C17A16" w:rsidRDefault="006B3F15" w:rsidP="007E3DDC">
            <w:pPr>
              <w:tabs>
                <w:tab w:val="left" w:pos="851"/>
              </w:tabs>
              <w:ind w:right="-14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6B3F15" w:rsidRPr="00724AB4" w:rsidTr="007E3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6B3F15" w:rsidRPr="006B3F15" w:rsidRDefault="006B3F15" w:rsidP="007E3DD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B3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регистрации уведомления</w:t>
            </w: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F15" w:rsidRPr="006B3F15" w:rsidRDefault="006B3F15" w:rsidP="007E3DDC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F15" w:rsidRPr="00C17A16" w:rsidRDefault="006B3F15" w:rsidP="007E3DDC">
            <w:pPr>
              <w:tabs>
                <w:tab w:val="left" w:pos="851"/>
              </w:tabs>
              <w:ind w:right="-14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6B3F15" w:rsidRDefault="006B3F15" w:rsidP="006B3F15">
      <w:pPr>
        <w:pStyle w:val="ConsPlusNonformat"/>
        <w:jc w:val="both"/>
      </w:pPr>
    </w:p>
    <w:p w:rsidR="006B3F15" w:rsidRDefault="006B3F15" w:rsidP="006B3F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B3F15" w:rsidRDefault="006B3F15" w:rsidP="006B3F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B3F15" w:rsidRDefault="006B3F15" w:rsidP="006B3F15"/>
    <w:p w:rsidR="00EC2391" w:rsidRDefault="00EC2391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006E20" w:rsidRDefault="00006E20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C2391" w:rsidRDefault="00EC2391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C2391" w:rsidRDefault="00EC2391" w:rsidP="00DE5C4B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3410C5" w:rsidRDefault="002019AA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 w:rsidR="003410C5">
        <w:rPr>
          <w:rFonts w:ascii="Times New Roman" w:hAnsi="Times New Roman" w:cs="Times New Roman"/>
        </w:rPr>
        <w:t xml:space="preserve">№ </w:t>
      </w:r>
      <w:r w:rsidR="006B3F15">
        <w:rPr>
          <w:rFonts w:ascii="Times New Roman" w:hAnsi="Times New Roman" w:cs="Times New Roman"/>
        </w:rPr>
        <w:t>2</w:t>
      </w:r>
    </w:p>
    <w:p w:rsidR="00FC5531" w:rsidRDefault="00FC5531" w:rsidP="00FC5531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  <w:r w:rsidRPr="003410C5">
        <w:rPr>
          <w:rFonts w:ascii="Times New Roman" w:hAnsi="Times New Roman" w:cs="Times New Roman"/>
        </w:rPr>
        <w:t xml:space="preserve"> о порядке сообщения муниципальными служащими, замещающими должности муниципальной службы</w:t>
      </w:r>
    </w:p>
    <w:p w:rsidR="00FC5531" w:rsidRDefault="00FC5531" w:rsidP="00FC5531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3410C5">
        <w:rPr>
          <w:rFonts w:ascii="Times New Roman" w:hAnsi="Times New Roman" w:cs="Times New Roman"/>
        </w:rPr>
        <w:t xml:space="preserve">в аппарате контрольно-счетной палаты городского округа </w:t>
      </w:r>
    </w:p>
    <w:p w:rsidR="00FC5531" w:rsidRPr="000B09D8" w:rsidRDefault="00FC5531" w:rsidP="00FC5531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3410C5">
        <w:rPr>
          <w:rFonts w:ascii="Times New Roman" w:hAnsi="Times New Roman" w:cs="Times New Roman"/>
        </w:rPr>
        <w:t>«Город Архангельск»,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19AA" w:rsidRPr="000B09D8" w:rsidRDefault="002019AA" w:rsidP="002019AA">
      <w:pPr>
        <w:pStyle w:val="ConsPlusNormal"/>
        <w:jc w:val="both"/>
        <w:rPr>
          <w:rFonts w:ascii="Times New Roman" w:hAnsi="Times New Roman" w:cs="Times New Roman"/>
        </w:rPr>
      </w:pPr>
    </w:p>
    <w:p w:rsidR="00DB0D32" w:rsidRPr="000B09D8" w:rsidRDefault="00DB0D32" w:rsidP="002019AA">
      <w:pPr>
        <w:pStyle w:val="ConsPlusNormal"/>
        <w:jc w:val="both"/>
        <w:rPr>
          <w:rFonts w:ascii="Times New Roman" w:hAnsi="Times New Roman" w:cs="Times New Roman"/>
        </w:rPr>
      </w:pPr>
    </w:p>
    <w:p w:rsidR="002019AA" w:rsidRPr="000B09D8" w:rsidRDefault="002019AA" w:rsidP="00DB0D32">
      <w:pPr>
        <w:pStyle w:val="ConsPlusNonformat"/>
        <w:jc w:val="both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t xml:space="preserve">                                           </w:t>
      </w:r>
    </w:p>
    <w:p w:rsidR="002019AA" w:rsidRPr="000B09D8" w:rsidRDefault="002019AA" w:rsidP="002019AA">
      <w:pPr>
        <w:pStyle w:val="ConsPlusNonformat"/>
        <w:jc w:val="both"/>
        <w:rPr>
          <w:rFonts w:ascii="Times New Roman" w:hAnsi="Times New Roman" w:cs="Times New Roman"/>
        </w:rPr>
      </w:pPr>
    </w:p>
    <w:p w:rsidR="002019AA" w:rsidRPr="000B09D8" w:rsidRDefault="002019AA" w:rsidP="000B09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28"/>
      <w:bookmarkEnd w:id="7"/>
      <w:r w:rsidRPr="000B09D8">
        <w:rPr>
          <w:rFonts w:ascii="Times New Roman" w:hAnsi="Times New Roman" w:cs="Times New Roman"/>
          <w:sz w:val="24"/>
          <w:szCs w:val="24"/>
        </w:rPr>
        <w:t>ЖУРНАЛ</w:t>
      </w:r>
    </w:p>
    <w:p w:rsidR="003D328C" w:rsidRPr="003D328C" w:rsidRDefault="00EC2391" w:rsidP="003D3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</w:t>
      </w:r>
      <w:r w:rsidR="002019AA" w:rsidRPr="000B09D8">
        <w:rPr>
          <w:rFonts w:ascii="Times New Roman" w:hAnsi="Times New Roman" w:cs="Times New Roman"/>
          <w:sz w:val="24"/>
          <w:szCs w:val="24"/>
        </w:rPr>
        <w:t xml:space="preserve"> уведомлений о </w:t>
      </w:r>
      <w:r w:rsidR="003D328C" w:rsidRPr="003D328C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 при исполнении</w:t>
      </w:r>
    </w:p>
    <w:p w:rsidR="002019AA" w:rsidRPr="000B09D8" w:rsidRDefault="003D328C" w:rsidP="003D328C">
      <w:pPr>
        <w:pStyle w:val="ConsPlusNonformat"/>
        <w:jc w:val="center"/>
        <w:rPr>
          <w:rFonts w:ascii="Times New Roman" w:hAnsi="Times New Roman" w:cs="Times New Roman"/>
        </w:rPr>
      </w:pPr>
      <w:r w:rsidRPr="003D328C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3D328C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D328C">
        <w:rPr>
          <w:rFonts w:ascii="Times New Roman" w:hAnsi="Times New Roman" w:cs="Times New Roman"/>
          <w:sz w:val="24"/>
          <w:szCs w:val="24"/>
        </w:rPr>
        <w:t xml:space="preserve">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28C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3D328C" w:rsidRDefault="002019AA" w:rsidP="002019AA">
      <w:pPr>
        <w:pStyle w:val="ConsPlusNonformat"/>
        <w:jc w:val="both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t xml:space="preserve">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6060"/>
      </w:tblGrid>
      <w:tr w:rsidR="003D328C" w:rsidTr="003D328C">
        <w:tc>
          <w:tcPr>
            <w:tcW w:w="1384" w:type="dxa"/>
          </w:tcPr>
          <w:p w:rsidR="003D328C" w:rsidRDefault="003D328C" w:rsidP="003D328C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НАЧАТ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D328C" w:rsidRDefault="003D328C" w:rsidP="003D328C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3D328C" w:rsidRDefault="003D328C" w:rsidP="003D328C">
            <w:pPr>
              <w:pStyle w:val="ConsPlusNonformat"/>
              <w:jc w:val="both"/>
            </w:pPr>
          </w:p>
        </w:tc>
      </w:tr>
      <w:tr w:rsidR="003D328C" w:rsidTr="003D328C">
        <w:tc>
          <w:tcPr>
            <w:tcW w:w="1384" w:type="dxa"/>
          </w:tcPr>
          <w:p w:rsidR="003D328C" w:rsidRDefault="003D328C" w:rsidP="003D328C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ОКОНЧЕН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D328C" w:rsidRDefault="003D328C" w:rsidP="003D328C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3D328C" w:rsidRDefault="003D328C" w:rsidP="003D328C">
            <w:pPr>
              <w:pStyle w:val="ConsPlusNonformat"/>
              <w:jc w:val="both"/>
            </w:pPr>
          </w:p>
        </w:tc>
      </w:tr>
      <w:tr w:rsidR="003D328C" w:rsidTr="003D328C">
        <w:tc>
          <w:tcPr>
            <w:tcW w:w="1384" w:type="dxa"/>
          </w:tcPr>
          <w:p w:rsidR="003D328C" w:rsidRDefault="003D328C" w:rsidP="003D328C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328C" w:rsidRDefault="003D328C" w:rsidP="003D328C">
            <w:pPr>
              <w:pStyle w:val="ConsPlusNonformat"/>
              <w:jc w:val="both"/>
            </w:pPr>
          </w:p>
        </w:tc>
        <w:tc>
          <w:tcPr>
            <w:tcW w:w="7052" w:type="dxa"/>
            <w:gridSpan w:val="2"/>
          </w:tcPr>
          <w:p w:rsidR="003D328C" w:rsidRDefault="003D328C" w:rsidP="003D328C">
            <w:pPr>
              <w:pStyle w:val="ConsPlusNonformat"/>
              <w:jc w:val="both"/>
            </w:pPr>
            <w:proofErr w:type="gramStart"/>
            <w:r w:rsidRPr="000B09D8">
              <w:rPr>
                <w:rFonts w:ascii="Times New Roman" w:hAnsi="Times New Roman" w:cs="Times New Roman"/>
              </w:rPr>
              <w:t>листе</w:t>
            </w:r>
            <w:proofErr w:type="gramEnd"/>
            <w:r w:rsidRPr="000B09D8">
              <w:rPr>
                <w:rFonts w:ascii="Times New Roman" w:hAnsi="Times New Roman" w:cs="Times New Roman"/>
              </w:rPr>
              <w:t xml:space="preserve"> (листах)</w:t>
            </w:r>
          </w:p>
        </w:tc>
      </w:tr>
      <w:tr w:rsidR="003D328C" w:rsidTr="003D328C">
        <w:tc>
          <w:tcPr>
            <w:tcW w:w="1384" w:type="dxa"/>
          </w:tcPr>
          <w:p w:rsidR="003D328C" w:rsidRDefault="003D328C" w:rsidP="003D328C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Хранить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D328C" w:rsidRDefault="003D328C" w:rsidP="003D328C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3D328C" w:rsidRDefault="003D328C" w:rsidP="003D328C">
            <w:pPr>
              <w:pStyle w:val="ConsPlusNonformat"/>
              <w:jc w:val="both"/>
            </w:pPr>
          </w:p>
        </w:tc>
      </w:tr>
    </w:tbl>
    <w:p w:rsidR="003D328C" w:rsidRDefault="003D328C" w:rsidP="002019AA">
      <w:pPr>
        <w:pStyle w:val="ConsPlusNonformat"/>
        <w:jc w:val="both"/>
        <w:rPr>
          <w:rFonts w:ascii="Times New Roman" w:hAnsi="Times New Roman" w:cs="Times New Roman"/>
        </w:rPr>
      </w:pPr>
    </w:p>
    <w:p w:rsidR="000B09D8" w:rsidRPr="000B09D8" w:rsidRDefault="000B09D8" w:rsidP="002019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1134"/>
        <w:gridCol w:w="1417"/>
        <w:gridCol w:w="1418"/>
        <w:gridCol w:w="1134"/>
        <w:gridCol w:w="2126"/>
        <w:gridCol w:w="992"/>
      </w:tblGrid>
      <w:tr w:rsidR="00A3233D" w:rsidRPr="00D97168" w:rsidTr="00A323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168">
              <w:rPr>
                <w:rFonts w:ascii="Times New Roman" w:hAnsi="Times New Roman" w:cs="Times New Roman"/>
              </w:rPr>
              <w:t xml:space="preserve">№ </w:t>
            </w:r>
          </w:p>
          <w:p w:rsidR="00A3233D" w:rsidRPr="00D97168" w:rsidRDefault="00A3233D" w:rsidP="00EE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7168">
              <w:rPr>
                <w:rFonts w:ascii="Times New Roman" w:hAnsi="Times New Roman" w:cs="Times New Roman"/>
              </w:rPr>
              <w:t>п</w:t>
            </w:r>
            <w:proofErr w:type="gramEnd"/>
            <w:r w:rsidRPr="00D971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168">
              <w:rPr>
                <w:rFonts w:ascii="Times New Roman" w:hAnsi="Times New Roman" w:cs="Times New Roman"/>
              </w:rPr>
              <w:t>Регистра</w:t>
            </w:r>
          </w:p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168">
              <w:rPr>
                <w:rFonts w:ascii="Times New Roman" w:hAnsi="Times New Roman" w:cs="Times New Roman"/>
              </w:rPr>
              <w:t>ционный</w:t>
            </w:r>
            <w:proofErr w:type="spellEnd"/>
            <w:r w:rsidRPr="00D97168">
              <w:rPr>
                <w:rFonts w:ascii="Times New Roman" w:hAnsi="Times New Roman" w:cs="Times New Roman"/>
              </w:rPr>
              <w:t xml:space="preserve"> номер </w:t>
            </w:r>
            <w:proofErr w:type="spellStart"/>
            <w:r w:rsidRPr="00D97168">
              <w:rPr>
                <w:rFonts w:ascii="Times New Roman" w:hAnsi="Times New Roman" w:cs="Times New Roman"/>
              </w:rPr>
              <w:t>уведомле</w:t>
            </w:r>
            <w:proofErr w:type="spellEnd"/>
          </w:p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716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Default="00A3233D" w:rsidP="00EE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A3233D">
              <w:rPr>
                <w:rFonts w:ascii="Times New Roman" w:hAnsi="Times New Roman" w:cs="Times New Roman"/>
              </w:rPr>
              <w:t>поступле</w:t>
            </w:r>
            <w:proofErr w:type="spellEnd"/>
          </w:p>
          <w:p w:rsidR="00A3233D" w:rsidRPr="00D97168" w:rsidRDefault="00A3233D" w:rsidP="00EE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, замещаемая должность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ной службы </w:t>
            </w:r>
            <w:r w:rsidRPr="00A3233D">
              <w:rPr>
                <w:rFonts w:ascii="Times New Roman" w:hAnsi="Times New Roman" w:cs="Times New Roman"/>
              </w:rPr>
              <w:t xml:space="preserve"> лица, обратившегося с уведомлением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>Краткое содержание информации уведомления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 xml:space="preserve">Ф.И.О., должность лица, </w:t>
            </w:r>
            <w:proofErr w:type="spellStart"/>
            <w:r w:rsidRPr="00A3233D">
              <w:rPr>
                <w:rFonts w:ascii="Times New Roman" w:hAnsi="Times New Roman" w:cs="Times New Roman"/>
              </w:rPr>
              <w:t>принявше</w:t>
            </w:r>
            <w:proofErr w:type="spellEnd"/>
          </w:p>
          <w:p w:rsidR="00A3233D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го</w:t>
            </w:r>
            <w:proofErr w:type="spellEnd"/>
            <w:r w:rsidRPr="00A323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33D">
              <w:rPr>
                <w:rFonts w:ascii="Times New Roman" w:hAnsi="Times New Roman" w:cs="Times New Roman"/>
              </w:rPr>
              <w:t>уведомле</w:t>
            </w:r>
            <w:proofErr w:type="spellEnd"/>
          </w:p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7363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168">
              <w:rPr>
                <w:rFonts w:ascii="Times New Roman" w:hAnsi="Times New Roman" w:cs="Times New Roman"/>
              </w:rPr>
              <w:t>Отметка о направлении в ходе предварительного рассмотрения уведомления запросов в государственные органы, органы местного самоуправления и заинтересованные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168"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A3233D" w:rsidRPr="00D97168" w:rsidTr="00A3233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3D" w:rsidRPr="00D97168" w:rsidRDefault="00A3233D" w:rsidP="00EE7C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019AA" w:rsidRPr="000B09D8" w:rsidRDefault="002019AA" w:rsidP="002019AA">
      <w:pPr>
        <w:pStyle w:val="ConsPlusNormal"/>
        <w:jc w:val="both"/>
        <w:rPr>
          <w:rFonts w:ascii="Times New Roman" w:hAnsi="Times New Roman" w:cs="Times New Roman"/>
        </w:rPr>
      </w:pPr>
    </w:p>
    <w:p w:rsidR="002019AA" w:rsidRPr="000B09D8" w:rsidRDefault="002019AA" w:rsidP="002019AA">
      <w:pPr>
        <w:pStyle w:val="ConsPlusNormal"/>
        <w:jc w:val="both"/>
        <w:rPr>
          <w:rFonts w:ascii="Times New Roman" w:hAnsi="Times New Roman" w:cs="Times New Roman"/>
        </w:rPr>
      </w:pPr>
    </w:p>
    <w:p w:rsidR="002019AA" w:rsidRPr="000B09D8" w:rsidRDefault="000B09D8" w:rsidP="005E2B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0B09D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-----------</w:t>
      </w:r>
    </w:p>
    <w:sectPr w:rsidR="002019AA" w:rsidRPr="000B09D8" w:rsidSect="000D52F1"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67C"/>
    <w:multiLevelType w:val="hybridMultilevel"/>
    <w:tmpl w:val="7792A666"/>
    <w:lvl w:ilvl="0" w:tplc="B1A80A2C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1E1527"/>
    <w:multiLevelType w:val="hybridMultilevel"/>
    <w:tmpl w:val="FFE45D74"/>
    <w:lvl w:ilvl="0" w:tplc="6762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1"/>
    <w:rsid w:val="00001F8D"/>
    <w:rsid w:val="00006E20"/>
    <w:rsid w:val="00026FD4"/>
    <w:rsid w:val="00067B48"/>
    <w:rsid w:val="000A1B80"/>
    <w:rsid w:val="000A59F5"/>
    <w:rsid w:val="000B09D8"/>
    <w:rsid w:val="000B1D5E"/>
    <w:rsid w:val="000D2905"/>
    <w:rsid w:val="000D52F1"/>
    <w:rsid w:val="000F0D07"/>
    <w:rsid w:val="0014054E"/>
    <w:rsid w:val="00160C6B"/>
    <w:rsid w:val="00164A41"/>
    <w:rsid w:val="0019217F"/>
    <w:rsid w:val="00194371"/>
    <w:rsid w:val="00195B40"/>
    <w:rsid w:val="001E4500"/>
    <w:rsid w:val="002019AA"/>
    <w:rsid w:val="0023243D"/>
    <w:rsid w:val="00273C68"/>
    <w:rsid w:val="0027564C"/>
    <w:rsid w:val="002906CD"/>
    <w:rsid w:val="00294F15"/>
    <w:rsid w:val="002A3664"/>
    <w:rsid w:val="002D2608"/>
    <w:rsid w:val="002E1236"/>
    <w:rsid w:val="003221BB"/>
    <w:rsid w:val="00322F54"/>
    <w:rsid w:val="003410C5"/>
    <w:rsid w:val="00350315"/>
    <w:rsid w:val="00353B48"/>
    <w:rsid w:val="00386880"/>
    <w:rsid w:val="003A215F"/>
    <w:rsid w:val="003A5FFC"/>
    <w:rsid w:val="003B52BF"/>
    <w:rsid w:val="003B625E"/>
    <w:rsid w:val="003D0A42"/>
    <w:rsid w:val="003D328C"/>
    <w:rsid w:val="00401262"/>
    <w:rsid w:val="0040404C"/>
    <w:rsid w:val="00404E5B"/>
    <w:rsid w:val="004077B3"/>
    <w:rsid w:val="00455171"/>
    <w:rsid w:val="004616FD"/>
    <w:rsid w:val="004767A7"/>
    <w:rsid w:val="004959D6"/>
    <w:rsid w:val="004A6211"/>
    <w:rsid w:val="004E13CF"/>
    <w:rsid w:val="004F57D2"/>
    <w:rsid w:val="004F6644"/>
    <w:rsid w:val="00512840"/>
    <w:rsid w:val="005232E4"/>
    <w:rsid w:val="005270D3"/>
    <w:rsid w:val="0053076D"/>
    <w:rsid w:val="0053712B"/>
    <w:rsid w:val="005A70CA"/>
    <w:rsid w:val="005B1661"/>
    <w:rsid w:val="005C478E"/>
    <w:rsid w:val="005D5284"/>
    <w:rsid w:val="005E2782"/>
    <w:rsid w:val="005E2B67"/>
    <w:rsid w:val="00603686"/>
    <w:rsid w:val="00605284"/>
    <w:rsid w:val="00626B79"/>
    <w:rsid w:val="00634BD9"/>
    <w:rsid w:val="00680580"/>
    <w:rsid w:val="0069661C"/>
    <w:rsid w:val="006B3F15"/>
    <w:rsid w:val="006B4B72"/>
    <w:rsid w:val="006B63F0"/>
    <w:rsid w:val="006C5A13"/>
    <w:rsid w:val="006C76B5"/>
    <w:rsid w:val="006D79E3"/>
    <w:rsid w:val="00701772"/>
    <w:rsid w:val="0070665F"/>
    <w:rsid w:val="007238E7"/>
    <w:rsid w:val="00724AB4"/>
    <w:rsid w:val="00725F51"/>
    <w:rsid w:val="00727B21"/>
    <w:rsid w:val="007363AB"/>
    <w:rsid w:val="0074661E"/>
    <w:rsid w:val="00754ACF"/>
    <w:rsid w:val="00785B56"/>
    <w:rsid w:val="007949C0"/>
    <w:rsid w:val="007C10F2"/>
    <w:rsid w:val="007E662B"/>
    <w:rsid w:val="00800EE1"/>
    <w:rsid w:val="00844130"/>
    <w:rsid w:val="00853F46"/>
    <w:rsid w:val="008701DC"/>
    <w:rsid w:val="0089300A"/>
    <w:rsid w:val="008B0939"/>
    <w:rsid w:val="008D0FB4"/>
    <w:rsid w:val="008D44D7"/>
    <w:rsid w:val="008D54A0"/>
    <w:rsid w:val="008E40BB"/>
    <w:rsid w:val="00902217"/>
    <w:rsid w:val="00937091"/>
    <w:rsid w:val="009442B0"/>
    <w:rsid w:val="00967F5B"/>
    <w:rsid w:val="00971553"/>
    <w:rsid w:val="00985D83"/>
    <w:rsid w:val="0098653D"/>
    <w:rsid w:val="00992567"/>
    <w:rsid w:val="009A0B9C"/>
    <w:rsid w:val="009E22DB"/>
    <w:rsid w:val="00A03089"/>
    <w:rsid w:val="00A06856"/>
    <w:rsid w:val="00A3233D"/>
    <w:rsid w:val="00A36F9C"/>
    <w:rsid w:val="00A43163"/>
    <w:rsid w:val="00A75C67"/>
    <w:rsid w:val="00A82E24"/>
    <w:rsid w:val="00A86B62"/>
    <w:rsid w:val="00AB185C"/>
    <w:rsid w:val="00AB6240"/>
    <w:rsid w:val="00AC06FC"/>
    <w:rsid w:val="00AC15CB"/>
    <w:rsid w:val="00AC2B26"/>
    <w:rsid w:val="00AE145E"/>
    <w:rsid w:val="00B03ABA"/>
    <w:rsid w:val="00B11B46"/>
    <w:rsid w:val="00B2465F"/>
    <w:rsid w:val="00B31CDA"/>
    <w:rsid w:val="00B45EE8"/>
    <w:rsid w:val="00B612E4"/>
    <w:rsid w:val="00B722A3"/>
    <w:rsid w:val="00BB10E4"/>
    <w:rsid w:val="00BE749F"/>
    <w:rsid w:val="00C03733"/>
    <w:rsid w:val="00C14B9F"/>
    <w:rsid w:val="00C17A16"/>
    <w:rsid w:val="00C815CA"/>
    <w:rsid w:val="00C83605"/>
    <w:rsid w:val="00C83AC5"/>
    <w:rsid w:val="00C859EE"/>
    <w:rsid w:val="00CB2CF8"/>
    <w:rsid w:val="00CB3F70"/>
    <w:rsid w:val="00CC133B"/>
    <w:rsid w:val="00CC4A5A"/>
    <w:rsid w:val="00D10067"/>
    <w:rsid w:val="00D13CDE"/>
    <w:rsid w:val="00D22008"/>
    <w:rsid w:val="00D35209"/>
    <w:rsid w:val="00D57148"/>
    <w:rsid w:val="00D72FFC"/>
    <w:rsid w:val="00D75490"/>
    <w:rsid w:val="00D90F8F"/>
    <w:rsid w:val="00D97168"/>
    <w:rsid w:val="00D97337"/>
    <w:rsid w:val="00DA3C49"/>
    <w:rsid w:val="00DB0D32"/>
    <w:rsid w:val="00DD3CB0"/>
    <w:rsid w:val="00DE5C4B"/>
    <w:rsid w:val="00DE7F04"/>
    <w:rsid w:val="00E00F2A"/>
    <w:rsid w:val="00E024AA"/>
    <w:rsid w:val="00E16B04"/>
    <w:rsid w:val="00E37988"/>
    <w:rsid w:val="00E46F3C"/>
    <w:rsid w:val="00E57710"/>
    <w:rsid w:val="00E603A1"/>
    <w:rsid w:val="00E94BE5"/>
    <w:rsid w:val="00E9561A"/>
    <w:rsid w:val="00EA59AE"/>
    <w:rsid w:val="00EB407C"/>
    <w:rsid w:val="00EC0DDE"/>
    <w:rsid w:val="00EC2391"/>
    <w:rsid w:val="00ED458D"/>
    <w:rsid w:val="00EF198E"/>
    <w:rsid w:val="00EF443E"/>
    <w:rsid w:val="00F02E22"/>
    <w:rsid w:val="00F04095"/>
    <w:rsid w:val="00F56F3A"/>
    <w:rsid w:val="00F6387B"/>
    <w:rsid w:val="00F72D2A"/>
    <w:rsid w:val="00F837FD"/>
    <w:rsid w:val="00F91ACF"/>
    <w:rsid w:val="00F96490"/>
    <w:rsid w:val="00FA216B"/>
    <w:rsid w:val="00FA7A59"/>
    <w:rsid w:val="00FB65E5"/>
    <w:rsid w:val="00FC5531"/>
    <w:rsid w:val="00FD119F"/>
    <w:rsid w:val="00FE3AF5"/>
    <w:rsid w:val="00FF4E9E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7&amp;dst=1001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Анна Юрьевна Знатных</cp:lastModifiedBy>
  <cp:revision>498</cp:revision>
  <cp:lastPrinted>2025-10-29T14:29:00Z</cp:lastPrinted>
  <dcterms:created xsi:type="dcterms:W3CDTF">2018-11-10T10:16:00Z</dcterms:created>
  <dcterms:modified xsi:type="dcterms:W3CDTF">2025-11-05T07:56:00Z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