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1292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 (РАБОТ, УСЛУГ), ПРОИЗВОДИМЫХ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ВЫПОЛНЯЕМЫХ</w:t>
      </w:r>
      <w:proofErr w:type="gramEnd"/>
      <w:r>
        <w:rPr>
          <w:rFonts w:ascii="Calibri" w:hAnsi="Calibri" w:cs="Calibri"/>
          <w:b/>
          <w:bCs/>
        </w:rPr>
        <w:t>, ОКАЗЫВАЕМЫХ) УЧРЕЖДЕНИЯМИ И ПРЕДПРИЯТИЯМИ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УГОЛОВНО-ИСПОЛНИТЕЛЬНОЙ СИСТЕМЫ, ЗАКУПКА КОТОРЫХ МОЖЕТ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ОСУЩЕСТВЛЯТЬСЯ ЗАКАЗЧИКОМ У ЕДИНСТВЕННОГО ПОСТАВЩИКА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(ПОДРЯДЧИКА, ИСПОЛНИТЕЛЯ)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2014 г.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2013 г. N 1292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95E37" w:rsidSect="008E3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ПЕРЕЧЕНЬ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 (РАБОТ, УСЛУГ), ПРОИЗВОДИМЫХ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ВЫПОЛНЯЕМЫХ</w:t>
      </w:r>
      <w:proofErr w:type="gramEnd"/>
      <w:r>
        <w:rPr>
          <w:rFonts w:ascii="Calibri" w:hAnsi="Calibri" w:cs="Calibri"/>
          <w:b/>
          <w:bCs/>
        </w:rPr>
        <w:t>, ОКАЗЫВАЕМЫХ) УЧРЕЖДЕНИЯМИ И ПРЕДПРИЯТИЯМИ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УГОЛОВНО-ИСПОЛНИТЕЛЬНОЙ СИСТЕМЫ, ЗАКУПКА КОТОРЫХ МОЖЕТ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ОСУЩЕСТВЛЯТЬСЯ ЗАКАЗЧИКОМ У ЕДИНСТВЕННОГО ПОСТАВЩИКА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(ПОДРЯДЧИКА, ИСПОЛНИТЕЛЯ)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ОКПД</w:t>
              </w:r>
            </w:hyperlink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Класс, подкласс, вид продукции и услуг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  <w:tcBorders>
              <w:top w:val="single" w:sz="4" w:space="0" w:color="auto"/>
            </w:tcBorders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01.11.21</w:t>
              </w:r>
            </w:hyperlink>
          </w:p>
        </w:tc>
        <w:tc>
          <w:tcPr>
            <w:tcW w:w="7576" w:type="dxa"/>
            <w:tcBorders>
              <w:top w:val="single" w:sz="4" w:space="0" w:color="auto"/>
            </w:tcBorders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01.11.22.110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Горох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01.12.11.111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 столовая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01.12.11.113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 столовая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01.12.11.121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 репчатый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01.12.12.110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Томаты (помидоры)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01.12.12.120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Огурцы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01.12.13.114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 средняя и поздняя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01.24.20.110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Яйца куриные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15.11.1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 и субпродукты пищевые убойных животных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15.12.1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 и субпродукты пищевые домашней птицы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15.12.13.111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Мясо и </w:t>
            </w:r>
            <w:proofErr w:type="gramStart"/>
            <w:r>
              <w:rPr>
                <w:rFonts w:ascii="Calibri" w:hAnsi="Calibri" w:cs="Calibri"/>
              </w:rPr>
              <w:t>субпродукты</w:t>
            </w:r>
            <w:proofErr w:type="gramEnd"/>
            <w:r>
              <w:rPr>
                <w:rFonts w:ascii="Calibri" w:hAnsi="Calibri" w:cs="Calibri"/>
              </w:rPr>
              <w:t xml:space="preserve"> пищевые домашних кроликов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15.13.12.111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Колбасы (колбаски) вареные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15.13.12.112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Сосиски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15.13.12.113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Сардельки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15.13.12.410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Консервы мясные (мясосодержащие)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15.20.1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и продукты рыбные переработанные и консервированные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15.31.12.110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 сушеный целый, нарезанный ломтиками, в виде муки, крупы, хлопьев, гранул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15.33.12.110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консервированные для кратковременного хранения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15.33.12.112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Огурцы и корнишоны, консервированные для кратковременного хранения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15.33.12.119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консервированные для кратковременного хранения, прочие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15.33.12.210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 овощные, консервированные для кратковременного хранения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15.33.13.110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сушеные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15.33.14.310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немороженые, консервированные без уксуса или уксусной кислоты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15.33.15.110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Овощи</w:t>
            </w:r>
            <w:proofErr w:type="gramEnd"/>
            <w:r>
              <w:rPr>
                <w:rFonts w:ascii="Calibri" w:hAnsi="Calibri" w:cs="Calibri"/>
              </w:rPr>
              <w:t xml:space="preserve"> консервированные с уксусом или уксусной кислотой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15.33.22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Джемы, желе фруктовые и ягодные; компоты фруктовые и ягодные; пюре и пасты фруктовые, ягодные и ореховые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15.41.12.140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подсолнечное нерафинированное и его фракции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15.43.10.110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Маргарины, спреды, майонез и прочие продукты жировые эмульсионные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15.51.11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жидкое обработанное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15.51.51.110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сгущенное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15.51.30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сливочное и пасты масляные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15.61.2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из зерновых культур, овощных и других растительных культур; смеси из них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15.61.3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Крупа; мука грубого помола; гранулы и прочие продукты из зерновых культур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15.81.11.120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из смеси ржаной и пшеничной муки различных сортов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15.81.11.131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из пшеничной муки высшего сорта неупакованные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15.81.11.133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из пшеничной муки первого сорта неупакованные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15.81.11.135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из пшеничной муки второго сорта неупакованные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15.85.11.110</w:t>
              </w:r>
            </w:hyperlink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17.40.11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Одеяла (кроме электрических одеял) и пледы дорожные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17.40.12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постельное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17.40.21.110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и пакеты упаковочные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17.40.25.130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Бронежилеты и бронеодежда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17.54.31.120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Вата из хлопка прочая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17.71.10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Колготы, рейтузы, чулки, гольфы, носки и прочие изделия чулочно-носочные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18.21.30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Спецодежда прочая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18.22.1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Одежда трикотажная верхняя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18.22.2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Одежда верхняя для мужчин и мальчиков, кроме </w:t>
            </w:r>
            <w:proofErr w:type="gramStart"/>
            <w:r>
              <w:rPr>
                <w:rFonts w:ascii="Calibri" w:hAnsi="Calibri" w:cs="Calibri"/>
              </w:rPr>
              <w:t>трикотажной</w:t>
            </w:r>
            <w:proofErr w:type="gramEnd"/>
            <w:r>
              <w:rPr>
                <w:rFonts w:ascii="Calibri" w:hAnsi="Calibri" w:cs="Calibri"/>
              </w:rPr>
              <w:t>, прочая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18.23.1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нательное трикотажное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18.23.2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Белье нательное, кроме </w:t>
            </w:r>
            <w:proofErr w:type="gramStart"/>
            <w:r>
              <w:rPr>
                <w:rFonts w:ascii="Calibri" w:hAnsi="Calibri" w:cs="Calibri"/>
              </w:rPr>
              <w:t>трикотажного</w:t>
            </w:r>
            <w:proofErr w:type="gramEnd"/>
            <w:r>
              <w:rPr>
                <w:rFonts w:ascii="Calibri" w:hAnsi="Calibri" w:cs="Calibri"/>
              </w:rPr>
              <w:t xml:space="preserve">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18.24.14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Аксессуары одежды и части одежды или аксессуаров одежды, трикотажные прочие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18.24.23.220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Рукавицы защитные, перчатки и аналогичные изделия, из текстильных материалов, кроме трикотажных, не включенные в другие группировки</w:t>
            </w:r>
            <w:proofErr w:type="gramEnd"/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18.24.31.210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Пояса, ремни, портупеи и патронташи, из натуральной или композиционной </w:t>
            </w:r>
            <w:r>
              <w:rPr>
                <w:rFonts w:ascii="Calibri" w:hAnsi="Calibri" w:cs="Calibri"/>
              </w:rPr>
              <w:lastRenderedPageBreak/>
              <w:t>кожи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18.24.42.610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Фуражки и кепи (швейные) мужские или для мальчиков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18.24.43.310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Головные уборы мужские или для мальчиков меховые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18.30.12.811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Воротники мужские из натурального меха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18.30.12.812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Воротники женские из натурального меха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19.20.11.142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Упряжь для собак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19.30.11.153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Сапожки и </w:t>
            </w:r>
            <w:proofErr w:type="gramStart"/>
            <w:r>
              <w:rPr>
                <w:rFonts w:ascii="Calibri" w:hAnsi="Calibri" w:cs="Calibri"/>
              </w:rPr>
              <w:t>полусапожки</w:t>
            </w:r>
            <w:proofErr w:type="gramEnd"/>
            <w:r>
              <w:rPr>
                <w:rFonts w:ascii="Calibri" w:hAnsi="Calibri" w:cs="Calibri"/>
              </w:rPr>
              <w:t xml:space="preserve"> мужские и для мальчиков резинотекстильные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19.30.11.163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Сапожки и </w:t>
            </w:r>
            <w:proofErr w:type="gramStart"/>
            <w:r>
              <w:rPr>
                <w:rFonts w:ascii="Calibri" w:hAnsi="Calibri" w:cs="Calibri"/>
              </w:rPr>
              <w:t>полусапожки</w:t>
            </w:r>
            <w:proofErr w:type="gramEnd"/>
            <w:r>
              <w:rPr>
                <w:rFonts w:ascii="Calibri" w:hAnsi="Calibri" w:cs="Calibri"/>
              </w:rPr>
              <w:t xml:space="preserve"> женские и для девочек резинотекстильные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19.30.11.525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Сапожки женские из кожзаменителей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19.30.13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с верхом из кожи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19.30.14.310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валяная грубошерстная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20.10.10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24.42.24.127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Бинты, расфасованные в формы или упаковки для розничной продажи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24.51.31.120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Мыло хозяйственное твердое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24.51.32.110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поверхностно-активные, содержащие или не содержащие мыло, расфасованные для розничной продажи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24.51.32.120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моющие и чистящие, содержащие или не содержащие мыло, расфасованные для розничной продажи, прочие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25.21.41.311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Пенопласт плиточный на основе поливинилхлорида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25.22.12.171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из поливинилхлорида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25.24.23.210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Посуда столовая и кухонная полимерная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Конструкции и части конструкций строительные металлические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28.12.10.110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Двери, окна и их </w:t>
            </w:r>
            <w:proofErr w:type="gramStart"/>
            <w:r>
              <w:rPr>
                <w:rFonts w:ascii="Calibri" w:hAnsi="Calibri" w:cs="Calibri"/>
              </w:rPr>
              <w:t>рамы</w:t>
            </w:r>
            <w:proofErr w:type="gramEnd"/>
            <w:r>
              <w:rPr>
                <w:rFonts w:ascii="Calibri" w:hAnsi="Calibri" w:cs="Calibri"/>
              </w:rPr>
              <w:t xml:space="preserve"> и пороги для дверей из черных металлов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28.12.10.120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Двери, окна и их </w:t>
            </w:r>
            <w:proofErr w:type="gramStart"/>
            <w:r>
              <w:rPr>
                <w:rFonts w:ascii="Calibri" w:hAnsi="Calibri" w:cs="Calibri"/>
              </w:rPr>
              <w:t>рамы</w:t>
            </w:r>
            <w:proofErr w:type="gramEnd"/>
            <w:r>
              <w:rPr>
                <w:rFonts w:ascii="Calibri" w:hAnsi="Calibri" w:cs="Calibri"/>
              </w:rPr>
              <w:t xml:space="preserve"> и пороги для дверей из алюминия и алюминиевых сплавов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28.21.11.110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Резервуары, цистерны, баки и аналогичные емкости из черных металлов вместимостью более 300 л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28.63.14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28.73.12.110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Проволока колючая из черных металлов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28.73.12.130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Проволока скрученная, тросы, канаты, ленты плетеные и аналогичные </w:t>
            </w:r>
            <w:r>
              <w:rPr>
                <w:rFonts w:ascii="Calibri" w:hAnsi="Calibri" w:cs="Calibri"/>
              </w:rPr>
              <w:lastRenderedPageBreak/>
              <w:t>изделия из алюминия без электрической изоляции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28.73.13.120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Решетки, сетки и ограждения сварные из проволоки из черных металлов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28.73.14.110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Гвозди, изготовленные холодной штамповкой из проволоки из черных металлов (кроме гвоздей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шляпками из меди или медных сплавов)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28.73.15.110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Электроды сварочные с покрытием, используемые для электродуговой сварки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28.75.11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28.75.12.110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столовые, кухонные и бытовые и их части из черных металлов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28.75.12.130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столовые, кухонные и бытовые и их части из алюминия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29.21.13.310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Печи электрические для выпечки хлебобулочных и мучных кондитерских изделий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29.24.32.591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гладильное каландрового типа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29.24.60.000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посудомоечные промышленного типа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29.53.16.150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промышленное для производства макарон, спагетти и аналогичной продукции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29.54.22.310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и машины стиральные для прачечных вместимостью более 10 кг сухого белья (включая машины, снабженные отжимным устройством)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29.54.22.510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сухой химической чистки одежды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29.54.22.710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сушильные вместимостью более 10 кг сухого белья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29.56.21.140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отжима белья (центрифуги) загрузкой 25 кг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29.56.21.150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отжима белья (центрифуги) загрузкой 50 кг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29.71.21.730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Картофелечистки, картофелерезки и аналогичные приспособления для обработки картофеля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29.71.28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Печи прочие; котлы варочные, плиты кухонные, жаровни; грили, ростеры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29.72.14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Водонагреватели неэлектрические проточные и аккумулирующего типа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31.50.25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Люстры и осветительные устройства электрические подвесные и настенные прочие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33.10.11.110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Аппаратура, основанная на использовании рентгеновского излучения, предназначенная для медицинского применения, включая хирургию, стоматологию, ветеринарию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33.10.14.130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медицинское для дезинфекции, дезинсекции и санитарной обработки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34.10.3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для перевозки не менее 10 человек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34.10.41.390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 с дизельным или полудизельным двигателем, полной массой более 5 т, но не более 20 т прочие, новые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34.10.54.310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пожарные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34.10.54.813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ассенизационные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34.10.54.911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Кабинеты и лаборатории медицинские передвижные (флюорографические, зубоврачебные и др.)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34.10.54.916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специальные для органов внутренних дел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34.10.54.924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Автоцистерны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36.11.11.160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металлическим каркасом жесткая (необитая) специальная для офисов, учебных заведений, административных помещений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36.11.11.360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металлическим каркасом мягкая (обитая) специальная для офисов, учебных заведений, административных помещений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36.11.12.411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36.11.12.511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Стулья с деревянным каркасом жесткие (необитые)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36.11.12.612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деревянным каркасом жесткая (необитая) для предприятий торговли, общественного питания и бытового обслуживания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др., кроме мебели для сидения (За исключением кодов 36.12.213, 36.12.214, 36.12.9)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36.13.10.110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Столы кухонные деревянные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36.13.10.120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Шкафы кухонные деревянные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36.13.10.210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кухонная из прочих материалов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36.14.11.110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Кровати металлические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36.14.11.120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металлическая прочая хозяйственно-бытового назначения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36.15.12.123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Матрасы беспружинные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45.11.11.000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сносу зданий и сооружений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45.11.12.110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расчистке территорий, удалению растительности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45.11.12.130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закреплению (стабилизации) грунтов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45.11.12.140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уплотнению грунтов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45.11.21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отрывке траншей, котлованов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45.11.22.000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удалению верхнего загрязненного слоя грунта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45.11.24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земляные прочие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45.11.3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подготовке участка для горных работ (работы вскрышные)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45.21.11.110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возведению новых одноквартирных и двухквартирных домов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45.21.11.120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ремонту одноквартирных и двухквартирных домов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45.21.12.110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возведению новых многоквартирных жилых зданий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45.21.12.120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ремонту многоквартирных жилых зданий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45.21.13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возведению складских и производственных зданий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45.21.14.110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возведению административных зданий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45.21.14.120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возведению торговых зданий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45.21.15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возведению прочих зданий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45.21.34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прокладке прочих линий электропередачи (сетей электроснабжения), воздушных (надземных)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45.21.35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прокладке прочих линий электропередачи, кабельных (подземных)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45.21.36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прокладке линий связи, воздушных (надземных)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45.21.37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прокладке линий связи, кабельных (подземных)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45.21.41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прокладке местных водопроводных и канализационных сетей, включая работы вспомогательные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45.21.42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прокладке местных трубопроводных сетей подачи энергоносителей, включая работы вспомогательные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45.21.43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прокладке местных воздушных (надземных) линий электропередачи, включая работы вспомогательные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45.21.44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прокладке местных кабельных (подземных) линий электропередачи, включая работы вспомогательные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45.21.45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прокладке местных воздушных (надземных) телефонных и прочих линий связи, включая работы вспомогательные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45.21.46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прокладке местных кабельных (подземных) телефонных и прочих линий связи, включая работы вспомогательные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45.21.61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строительству зданий и сооружений стадионов </w:t>
            </w:r>
            <w:r>
              <w:rPr>
                <w:rFonts w:ascii="Calibri" w:hAnsi="Calibri" w:cs="Calibri"/>
              </w:rPr>
              <w:lastRenderedPageBreak/>
              <w:t>и спортивных площадок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45.21.62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строительству плавательных бассейнов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45.21.64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общестроительные по строительству инженерных сооружений, не включенные в другие группировки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45.21.7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зданий и сооружений из сборных конструкций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устройству покрытий (крыш) зданий и сооружений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45.25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строительные, требующие специальной квалификации, прочие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45.31.11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электропроводок и электроарматуры в жилых зданиях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45.31.12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электропроводок и электроарматуры в нежилых зданиях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45.31.13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электропроводок и электроарматуры на прочих строительных объектах (сооружениях)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45.31.21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систем пожарной сигнализации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45.31.22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систем охранной (противовзломной) сигнализации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45.31.23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антенн жилых зданий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45.31.30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лифтов и эскалаторов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45.31.41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сетей электросвязи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45.32.1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изоляционные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45.33.1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систем отопления, вентиляции и кондиционирования воздуха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45.33.20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водопроводных и канализационных систем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45.33.30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газовых систем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45.34.1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установке оград, защитных ограждений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45.41.1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штукатурные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45.42.1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столярные и плотничные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45.43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устройству покрытий полов и облицовке стен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45.44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малярные и стекольные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45.45.1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завершению строительства прочие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45.50.1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аренде оборудования с оператором для строительства или сноса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техническому обслуживанию и ремонту автотранспортных средств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60.21.10.120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Перевозки пригородные железнодорожные пассажирские, подчиняющиеся расписанию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60.24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грузового автомобильного транспорта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63.12.1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хранению и складированию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74.20.2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области архитектуры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74.20.4</w:t>
            </w:r>
          </w:p>
        </w:tc>
        <w:tc>
          <w:tcPr>
            <w:tcW w:w="7576" w:type="dxa"/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комплексному проектированию для строительства &lt;*&gt;</w:t>
            </w:r>
          </w:p>
        </w:tc>
      </w:tr>
      <w:tr w:rsidR="00195E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3" w:type="dxa"/>
            <w:tcBorders>
              <w:bottom w:val="single" w:sz="4" w:space="0" w:color="auto"/>
            </w:tcBorders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74.20.60</w:t>
            </w:r>
          </w:p>
        </w:tc>
        <w:tc>
          <w:tcPr>
            <w:tcW w:w="7576" w:type="dxa"/>
            <w:tcBorders>
              <w:bottom w:val="single" w:sz="4" w:space="0" w:color="auto"/>
            </w:tcBorders>
          </w:tcPr>
          <w:p w:rsidR="00195E37" w:rsidRDefault="001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управлению проектами, связанными со строительством зданий и сооружений &lt;*&gt;</w:t>
            </w:r>
          </w:p>
        </w:tc>
      </w:tr>
    </w:tbl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Поставка указанных товаров, выполнение работ, оказание услуг может осуществляться учреждениями и предприятиями уголовно-исполнительной системы только для нужд уголовно-исполнительной системы.</w:t>
      </w: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E37" w:rsidRDefault="0019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E37" w:rsidRDefault="00195E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4B89" w:rsidRDefault="00FE4B89">
      <w:bookmarkStart w:id="3" w:name="_GoBack"/>
      <w:bookmarkEnd w:id="3"/>
    </w:p>
    <w:sectPr w:rsidR="00FE4B8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37"/>
    <w:rsid w:val="00195E37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F9A1C73A39B64F55B483AAF0E69E20F6824CAC8ADD401888F0978DEEC8169E748C7631A017C70BEE5F" TargetMode="External"/><Relationship Id="rId13" Type="http://schemas.openxmlformats.org/officeDocument/2006/relationships/hyperlink" Target="consultantplus://offline/ref=EF0F9A1C73A39B64F55B483AAF0E69E20F6824CAC8ADD401888F0978DEEC8169E748C7631A017B73BEEAF" TargetMode="External"/><Relationship Id="rId18" Type="http://schemas.openxmlformats.org/officeDocument/2006/relationships/hyperlink" Target="consultantplus://offline/ref=EF0F9A1C73A39B64F55B483AAF0E69E20F6824CAC8ADD401888F0978DEEC8169E748C7631A027D73BEE8F" TargetMode="External"/><Relationship Id="rId26" Type="http://schemas.openxmlformats.org/officeDocument/2006/relationships/hyperlink" Target="consultantplus://offline/ref=EF0F9A1C73A39B64F55B483AAF0E69E20F6824CAC8ADD401888F0978DEEC8169E748C7631A027774BEE5F" TargetMode="External"/><Relationship Id="rId39" Type="http://schemas.openxmlformats.org/officeDocument/2006/relationships/hyperlink" Target="consultantplus://offline/ref=EF0F9A1C73A39B64F55B483AAF0E69E20F6824CAC8ADD401888F0978DEEC8169E748C7631A057674BEE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0F9A1C73A39B64F55B483AAF0E69E20F6824CAC8ADD401888F0978DEEC8169E748C7631A027D78BEECF" TargetMode="External"/><Relationship Id="rId34" Type="http://schemas.openxmlformats.org/officeDocument/2006/relationships/hyperlink" Target="consultantplus://offline/ref=EF0F9A1C73A39B64F55B483AAF0E69E20F6824CAC8ADD401888F0978DEEC8169E748C7631A057D78BEE4F" TargetMode="External"/><Relationship Id="rId42" Type="http://schemas.openxmlformats.org/officeDocument/2006/relationships/hyperlink" Target="consultantplus://offline/ref=EF0F9A1C73A39B64F55B483AAF0E69E20F6824CAC8ADD401888F0978DEEC8169E748C7631A047C71BEE8F" TargetMode="External"/><Relationship Id="rId7" Type="http://schemas.openxmlformats.org/officeDocument/2006/relationships/hyperlink" Target="consultantplus://offline/ref=EF0F9A1C73A39B64F55B483AAF0E69E20F6824CAC8ADD401888F0978DEEC8169E748C7631A017C71BEE4F" TargetMode="External"/><Relationship Id="rId12" Type="http://schemas.openxmlformats.org/officeDocument/2006/relationships/hyperlink" Target="consultantplus://offline/ref=EF0F9A1C73A39B64F55B483AAF0E69E20F6824CAC8ADD401888F0978DEEC8169E748C7631A017B73BEEBF" TargetMode="External"/><Relationship Id="rId17" Type="http://schemas.openxmlformats.org/officeDocument/2006/relationships/hyperlink" Target="consultantplus://offline/ref=EF0F9A1C73A39B64F55B483AAF0E69E20F6824CAC8ADD401888F0978DEEC8169E748C7631A027C77BEEFF" TargetMode="External"/><Relationship Id="rId25" Type="http://schemas.openxmlformats.org/officeDocument/2006/relationships/hyperlink" Target="consultantplus://offline/ref=EF0F9A1C73A39B64F55B483AAF0E69E20F6824CAC8ADD401888F0978DEEC8169E748C7631A027774BEEBF" TargetMode="External"/><Relationship Id="rId33" Type="http://schemas.openxmlformats.org/officeDocument/2006/relationships/hyperlink" Target="consultantplus://offline/ref=EF0F9A1C73A39B64F55B483AAF0E69E20F6824CAC8ADD401888F0978DEEC8169E748C7631A057F75BEEAF" TargetMode="External"/><Relationship Id="rId38" Type="http://schemas.openxmlformats.org/officeDocument/2006/relationships/hyperlink" Target="consultantplus://offline/ref=EF0F9A1C73A39B64F55B483AAF0E69E20F6824CAC8ADD401888F0978DEEC8169E748C7631A057671BEEFF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0F9A1C73A39B64F55B483AAF0E69E20F6824CAC8ADD401888F0978DEEC8169E748C7631A037779BEE8F" TargetMode="External"/><Relationship Id="rId20" Type="http://schemas.openxmlformats.org/officeDocument/2006/relationships/hyperlink" Target="consultantplus://offline/ref=EF0F9A1C73A39B64F55B483AAF0E69E20F6824CAC8ADD401888F0978DEEC8169E748C7631A027D78BEEDF" TargetMode="External"/><Relationship Id="rId29" Type="http://schemas.openxmlformats.org/officeDocument/2006/relationships/hyperlink" Target="consultantplus://offline/ref=EF0F9A1C73A39B64F55B483AAF0E69E20F6824CAC8ADD401888F0978DEEC8169E748C7631A027777BEEBF" TargetMode="External"/><Relationship Id="rId41" Type="http://schemas.openxmlformats.org/officeDocument/2006/relationships/hyperlink" Target="consultantplus://offline/ref=EF0F9A1C73A39B64F55B483AAF0E69E20F6824CAC8ADD401888F0978DEEC8169E748C7631A047C71BEE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F9A1C73A39B64F55B483AAF0E69E20F6824CAC8ADD401888F0978DEBEECF" TargetMode="External"/><Relationship Id="rId11" Type="http://schemas.openxmlformats.org/officeDocument/2006/relationships/hyperlink" Target="consultantplus://offline/ref=EF0F9A1C73A39B64F55B483AAF0E69E20F6824CAC8ADD401888F0978DEEC8169E748C7631A017B70BEEBF" TargetMode="External"/><Relationship Id="rId24" Type="http://schemas.openxmlformats.org/officeDocument/2006/relationships/hyperlink" Target="consultantplus://offline/ref=EF0F9A1C73A39B64F55B483AAF0E69E20F6824CAC8ADD401888F0978DEEC8169E748C7631A027672BEE5F" TargetMode="External"/><Relationship Id="rId32" Type="http://schemas.openxmlformats.org/officeDocument/2006/relationships/hyperlink" Target="consultantplus://offline/ref=EF0F9A1C73A39B64F55B483AAF0E69E20F6824CAC8ADD401888F0978DEEC8169E748C7631A057E75BEECF" TargetMode="External"/><Relationship Id="rId37" Type="http://schemas.openxmlformats.org/officeDocument/2006/relationships/hyperlink" Target="consultantplus://offline/ref=EF0F9A1C73A39B64F55B483AAF0E69E20F6824CAC8ADD401888F0978DEEC8169E748C7631A057B71BEECF" TargetMode="External"/><Relationship Id="rId40" Type="http://schemas.openxmlformats.org/officeDocument/2006/relationships/hyperlink" Target="consultantplus://offline/ref=EF0F9A1C73A39B64F55B483AAF0E69E20F6824CAC8ADD401888F0978DEEC8169E748C7631A047F78BEEA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F0F9A1C73A39B64F55B483AAF0E69E20F682FCECFA6D401888F0978DEEC8169E748C7631A007C77BEE5F" TargetMode="External"/><Relationship Id="rId15" Type="http://schemas.openxmlformats.org/officeDocument/2006/relationships/hyperlink" Target="consultantplus://offline/ref=EF0F9A1C73A39B64F55B483AAF0E69E20F6824CAC8ADD401888F0978DEEC8169E748C7631A007C79BEE8F" TargetMode="External"/><Relationship Id="rId23" Type="http://schemas.openxmlformats.org/officeDocument/2006/relationships/hyperlink" Target="consultantplus://offline/ref=EF0F9A1C73A39B64F55B483AAF0E69E20F6824CAC8ADD401888F0978DEEC8169E748C7631A027A78BEEAF" TargetMode="External"/><Relationship Id="rId28" Type="http://schemas.openxmlformats.org/officeDocument/2006/relationships/hyperlink" Target="consultantplus://offline/ref=EF0F9A1C73A39B64F55B483AAF0E69E20F6824CAC8ADD401888F0978DEEC8169E748C7631A027777BEEEF" TargetMode="External"/><Relationship Id="rId36" Type="http://schemas.openxmlformats.org/officeDocument/2006/relationships/hyperlink" Target="consultantplus://offline/ref=EF0F9A1C73A39B64F55B483AAF0E69E20F6824CAC8ADD401888F0978DEEC8169E748C7631A057874BEEDF" TargetMode="External"/><Relationship Id="rId10" Type="http://schemas.openxmlformats.org/officeDocument/2006/relationships/hyperlink" Target="consultantplus://offline/ref=EF0F9A1C73A39B64F55B483AAF0E69E20F6824CAC8ADD401888F0978DEEC8169E748C7631A017B71BEE5F" TargetMode="External"/><Relationship Id="rId19" Type="http://schemas.openxmlformats.org/officeDocument/2006/relationships/hyperlink" Target="consultantplus://offline/ref=EF0F9A1C73A39B64F55B483AAF0E69E20F6824CAC8ADD401888F0978DEEC8169E748C7631A027D79BEE4F" TargetMode="External"/><Relationship Id="rId31" Type="http://schemas.openxmlformats.org/officeDocument/2006/relationships/hyperlink" Target="consultantplus://offline/ref=EF0F9A1C73A39B64F55B483AAF0E69E20F6824CAC8ADD401888F0978DEEC8169E748C7631A057E71BEECF" TargetMode="External"/><Relationship Id="rId44" Type="http://schemas.openxmlformats.org/officeDocument/2006/relationships/hyperlink" Target="consultantplus://offline/ref=EF0F9A1C73A39B64F55B483AAF0E69E20F6824CAC8ADD401888F0978DEEC8169E748C7631A047B72BEE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F9A1C73A39B64F55B483AAF0E69E20F6824CAC8ADD401888F0978DEEC8169E748C7631A017B71BEEBF" TargetMode="External"/><Relationship Id="rId14" Type="http://schemas.openxmlformats.org/officeDocument/2006/relationships/hyperlink" Target="consultantplus://offline/ref=EF0F9A1C73A39B64F55B483AAF0E69E20F6824CAC8ADD401888F0978DEEC8169E748C7631A017B75BEEFF" TargetMode="External"/><Relationship Id="rId22" Type="http://schemas.openxmlformats.org/officeDocument/2006/relationships/hyperlink" Target="consultantplus://offline/ref=EF0F9A1C73A39B64F55B483AAF0E69E20F6824CAC8ADD401888F0978DEEC8169E748C7631A027A74BEEDF" TargetMode="External"/><Relationship Id="rId27" Type="http://schemas.openxmlformats.org/officeDocument/2006/relationships/hyperlink" Target="consultantplus://offline/ref=EF0F9A1C73A39B64F55B483AAF0E69E20F6824CAC8ADD401888F0978DEEC8169E748C7631A027777BEEFF" TargetMode="External"/><Relationship Id="rId30" Type="http://schemas.openxmlformats.org/officeDocument/2006/relationships/hyperlink" Target="consultantplus://offline/ref=EF0F9A1C73A39B64F55B483AAF0E69E20F6824CAC8ADD401888F0978DEEC8169E748C7631A027779BEEAF" TargetMode="External"/><Relationship Id="rId35" Type="http://schemas.openxmlformats.org/officeDocument/2006/relationships/hyperlink" Target="consultantplus://offline/ref=EF0F9A1C73A39B64F55B483AAF0E69E20F6824CAC8ADD401888F0978DEEC8169E748C7631A057A72BEE5F" TargetMode="External"/><Relationship Id="rId43" Type="http://schemas.openxmlformats.org/officeDocument/2006/relationships/hyperlink" Target="consultantplus://offline/ref=EF0F9A1C73A39B64F55B483AAF0E69E20F6824CAC8ADD401888F0978DEEC8169E748C7631A047C71BE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2014-01-13T05:04:00Z</dcterms:created>
  <dcterms:modified xsi:type="dcterms:W3CDTF">2014-01-13T05:04:00Z</dcterms:modified>
</cp:coreProperties>
</file>