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4A" w:rsidRPr="00DF73D0" w:rsidRDefault="004F004D" w:rsidP="00DF73D0">
      <w:pPr>
        <w:jc w:val="center"/>
        <w:rPr>
          <w:b/>
          <w:sz w:val="26"/>
          <w:szCs w:val="26"/>
        </w:rPr>
      </w:pPr>
      <w:r w:rsidRPr="004F004D">
        <w:rPr>
          <w:sz w:val="26"/>
          <w:szCs w:val="26"/>
        </w:rPr>
        <w:tab/>
      </w:r>
      <w:r w:rsidR="0008434A" w:rsidRPr="00DF73D0">
        <w:rPr>
          <w:b/>
          <w:sz w:val="26"/>
          <w:szCs w:val="26"/>
        </w:rPr>
        <w:t xml:space="preserve">Информация о работе с обращениями граждан </w:t>
      </w:r>
      <w:r w:rsidR="009E0F0F" w:rsidRPr="00DF73D0">
        <w:rPr>
          <w:b/>
          <w:sz w:val="26"/>
          <w:szCs w:val="26"/>
        </w:rPr>
        <w:t>организаций и общественных объединений</w:t>
      </w:r>
      <w:r w:rsidR="00DF73D0">
        <w:rPr>
          <w:b/>
          <w:sz w:val="26"/>
          <w:szCs w:val="26"/>
        </w:rPr>
        <w:t xml:space="preserve"> </w:t>
      </w:r>
      <w:r w:rsidR="0008434A" w:rsidRPr="00DF73D0">
        <w:rPr>
          <w:b/>
          <w:sz w:val="26"/>
          <w:szCs w:val="26"/>
        </w:rPr>
        <w:t xml:space="preserve">в Администрации </w:t>
      </w:r>
      <w:r w:rsidR="00E41F36">
        <w:rPr>
          <w:b/>
          <w:sz w:val="26"/>
          <w:szCs w:val="26"/>
        </w:rPr>
        <w:t>городского округа</w:t>
      </w:r>
      <w:r w:rsidR="0008434A" w:rsidRPr="00DF73D0">
        <w:rPr>
          <w:b/>
          <w:sz w:val="26"/>
          <w:szCs w:val="26"/>
        </w:rPr>
        <w:t xml:space="preserve"> </w:t>
      </w:r>
    </w:p>
    <w:p w:rsidR="0008434A" w:rsidRPr="00DF73D0" w:rsidRDefault="0008434A" w:rsidP="0008434A">
      <w:pPr>
        <w:jc w:val="center"/>
        <w:rPr>
          <w:b/>
          <w:sz w:val="26"/>
          <w:szCs w:val="26"/>
        </w:rPr>
      </w:pPr>
      <w:r w:rsidRPr="00DF73D0">
        <w:rPr>
          <w:b/>
          <w:sz w:val="26"/>
          <w:szCs w:val="26"/>
        </w:rPr>
        <w:t>"Город Архангельск</w:t>
      </w:r>
      <w:r w:rsidR="002A4AFD">
        <w:rPr>
          <w:b/>
          <w:sz w:val="26"/>
          <w:szCs w:val="26"/>
        </w:rPr>
        <w:t>" за 2023</w:t>
      </w:r>
      <w:r w:rsidRPr="00DF73D0">
        <w:rPr>
          <w:b/>
          <w:sz w:val="26"/>
          <w:szCs w:val="26"/>
        </w:rPr>
        <w:t xml:space="preserve"> год</w:t>
      </w:r>
    </w:p>
    <w:p w:rsidR="0008434A" w:rsidRPr="00DF73D0" w:rsidRDefault="0008434A" w:rsidP="0008434A">
      <w:pPr>
        <w:ind w:firstLine="709"/>
        <w:jc w:val="both"/>
        <w:rPr>
          <w:sz w:val="26"/>
          <w:szCs w:val="26"/>
        </w:rPr>
      </w:pPr>
    </w:p>
    <w:p w:rsidR="00B0243C" w:rsidRPr="004F004D" w:rsidRDefault="00B0243C" w:rsidP="0008434A">
      <w:pPr>
        <w:tabs>
          <w:tab w:val="center" w:pos="5179"/>
        </w:tabs>
        <w:ind w:firstLine="720"/>
        <w:rPr>
          <w:sz w:val="26"/>
          <w:szCs w:val="26"/>
        </w:rPr>
      </w:pPr>
    </w:p>
    <w:p w:rsidR="00A724E2" w:rsidRPr="009A7A8A" w:rsidRDefault="00B0243C" w:rsidP="00A724E2">
      <w:pPr>
        <w:ind w:firstLine="709"/>
        <w:jc w:val="both"/>
        <w:rPr>
          <w:szCs w:val="28"/>
        </w:rPr>
      </w:pPr>
      <w:r w:rsidRPr="00670508">
        <w:rPr>
          <w:szCs w:val="28"/>
        </w:rPr>
        <w:t xml:space="preserve">Всего в Администрацию </w:t>
      </w:r>
      <w:r w:rsidR="00E41F36" w:rsidRPr="00670508">
        <w:rPr>
          <w:szCs w:val="28"/>
        </w:rPr>
        <w:t xml:space="preserve">городского округа </w:t>
      </w:r>
      <w:r w:rsidR="002A4AFD" w:rsidRPr="00670508">
        <w:rPr>
          <w:szCs w:val="28"/>
        </w:rPr>
        <w:t xml:space="preserve"> "Город Архангельск" в 2023</w:t>
      </w:r>
      <w:r w:rsidRPr="00670508">
        <w:rPr>
          <w:szCs w:val="28"/>
        </w:rPr>
        <w:t xml:space="preserve"> году </w:t>
      </w:r>
      <w:r w:rsidR="00670508">
        <w:rPr>
          <w:szCs w:val="28"/>
        </w:rPr>
        <w:t>зарегистрирова</w:t>
      </w:r>
      <w:r w:rsidR="00670508" w:rsidRPr="00670508">
        <w:rPr>
          <w:szCs w:val="28"/>
        </w:rPr>
        <w:t>но</w:t>
      </w:r>
      <w:r w:rsidRPr="00670508">
        <w:rPr>
          <w:szCs w:val="28"/>
        </w:rPr>
        <w:t xml:space="preserve"> </w:t>
      </w:r>
      <w:r w:rsidR="000954B1" w:rsidRPr="00670508">
        <w:rPr>
          <w:szCs w:val="28"/>
        </w:rPr>
        <w:t>31096</w:t>
      </w:r>
      <w:r w:rsidR="00EF502D" w:rsidRPr="00670508">
        <w:rPr>
          <w:szCs w:val="28"/>
        </w:rPr>
        <w:t xml:space="preserve"> </w:t>
      </w:r>
      <w:r w:rsidR="00C67804" w:rsidRPr="00670508">
        <w:rPr>
          <w:szCs w:val="28"/>
        </w:rPr>
        <w:t xml:space="preserve">письменных и устных </w:t>
      </w:r>
      <w:r w:rsidRPr="00670508">
        <w:rPr>
          <w:szCs w:val="28"/>
        </w:rPr>
        <w:t>обращений</w:t>
      </w:r>
      <w:r w:rsidR="00EF502D" w:rsidRPr="00670508">
        <w:rPr>
          <w:szCs w:val="28"/>
        </w:rPr>
        <w:t xml:space="preserve"> граждан</w:t>
      </w:r>
      <w:r w:rsidR="00DF73D0" w:rsidRPr="00670508">
        <w:rPr>
          <w:szCs w:val="28"/>
        </w:rPr>
        <w:t>, организаций и общественных объединений</w:t>
      </w:r>
      <w:r w:rsidR="00F4301C" w:rsidRPr="00670508">
        <w:rPr>
          <w:szCs w:val="28"/>
        </w:rPr>
        <w:t>.</w:t>
      </w:r>
      <w:r w:rsidR="00A724E2" w:rsidRPr="00670508">
        <w:rPr>
          <w:szCs w:val="28"/>
        </w:rPr>
        <w:t xml:space="preserve"> </w:t>
      </w:r>
      <w:proofErr w:type="gramStart"/>
      <w:r w:rsidR="00A724E2" w:rsidRPr="00670508">
        <w:rPr>
          <w:szCs w:val="28"/>
        </w:rPr>
        <w:t>В 2023 году из Правительства Архангельской области, областного Собрания</w:t>
      </w:r>
      <w:r w:rsidR="00A724E2" w:rsidRPr="0087054D">
        <w:rPr>
          <w:szCs w:val="28"/>
        </w:rPr>
        <w:t xml:space="preserve"> депутатов, Архангельской городской Думы, Администрации Президента РФ, депутатов Государственной Думы ФС РФ от уполномоченного по правам человека в Архангельской области,  из  общественной Приемной председателя Партии "Единая Россия" переадресовано </w:t>
      </w:r>
      <w:r w:rsidR="00A724E2">
        <w:rPr>
          <w:szCs w:val="28"/>
        </w:rPr>
        <w:t xml:space="preserve">13411 </w:t>
      </w:r>
      <w:r w:rsidR="00A724E2" w:rsidRPr="0087054D">
        <w:rPr>
          <w:szCs w:val="28"/>
        </w:rPr>
        <w:t>обращений</w:t>
      </w:r>
      <w:r w:rsidR="00A724E2">
        <w:rPr>
          <w:szCs w:val="28"/>
        </w:rPr>
        <w:t>, что составляет 43</w:t>
      </w:r>
      <w:r w:rsidR="00A724E2" w:rsidRPr="0087054D">
        <w:rPr>
          <w:szCs w:val="28"/>
        </w:rPr>
        <w:t>% от всех поступивших в Администрацию обращений</w:t>
      </w:r>
      <w:r w:rsidR="00A724E2">
        <w:rPr>
          <w:szCs w:val="28"/>
        </w:rPr>
        <w:t xml:space="preserve"> (в 2022 - 12213 обращений (40%))</w:t>
      </w:r>
      <w:r w:rsidR="00A724E2" w:rsidRPr="0087054D">
        <w:rPr>
          <w:szCs w:val="28"/>
        </w:rPr>
        <w:t xml:space="preserve">. </w:t>
      </w:r>
      <w:proofErr w:type="gramEnd"/>
      <w:r w:rsidR="001242FB" w:rsidRPr="001242FB">
        <w:rPr>
          <w:color w:val="000000"/>
          <w:szCs w:val="28"/>
        </w:rPr>
        <w:t xml:space="preserve">Увеличение количества обращений свидетельствует о доступности и открытости власти, следствием чего является обращение граждан с одной проблемой одновременно в несколько </w:t>
      </w:r>
      <w:r w:rsidR="001242FB">
        <w:rPr>
          <w:color w:val="000000"/>
          <w:szCs w:val="28"/>
        </w:rPr>
        <w:t>органов, в том числе посредством различных платформ для обращений</w:t>
      </w:r>
      <w:r w:rsidR="001242FB" w:rsidRPr="001242FB">
        <w:rPr>
          <w:color w:val="000000"/>
          <w:szCs w:val="28"/>
        </w:rPr>
        <w:t>.</w:t>
      </w:r>
      <w:r w:rsidR="009A7A8A">
        <w:rPr>
          <w:color w:val="000000"/>
          <w:szCs w:val="28"/>
        </w:rPr>
        <w:t xml:space="preserve"> </w:t>
      </w:r>
      <w:r w:rsidR="009A7A8A" w:rsidRPr="009A7A8A">
        <w:rPr>
          <w:color w:val="000000"/>
          <w:szCs w:val="28"/>
        </w:rPr>
        <w:t>По-прежнему, граждане предпочитают обращаться непосредственно к руководству города для решения своих проблем, как во вре</w:t>
      </w:r>
      <w:bookmarkStart w:id="0" w:name="_GoBack"/>
      <w:bookmarkEnd w:id="0"/>
      <w:r w:rsidR="009A7A8A" w:rsidRPr="009A7A8A">
        <w:rPr>
          <w:color w:val="000000"/>
          <w:szCs w:val="28"/>
        </w:rPr>
        <w:t>мя личных приёмов, так и посредством письменных и устных обращений, в том числе и через организации.</w:t>
      </w:r>
    </w:p>
    <w:p w:rsidR="00EF502D" w:rsidRDefault="00724EAF" w:rsidP="00525EE5">
      <w:pPr>
        <w:jc w:val="center"/>
        <w:rPr>
          <w:sz w:val="26"/>
          <w:szCs w:val="26"/>
        </w:rPr>
      </w:pPr>
      <w:r>
        <w:rPr>
          <w:noProof/>
          <w:szCs w:val="28"/>
          <w:u w:val="single"/>
        </w:rPr>
        <w:drawing>
          <wp:inline distT="0" distB="0" distL="0" distR="0" wp14:anchorId="2BFC914D" wp14:editId="135EFD55">
            <wp:extent cx="3670300" cy="3035300"/>
            <wp:effectExtent l="0" t="0" r="635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502D" w:rsidRDefault="00EF502D" w:rsidP="008746F6">
      <w:pPr>
        <w:jc w:val="both"/>
        <w:rPr>
          <w:sz w:val="26"/>
          <w:szCs w:val="26"/>
        </w:rPr>
      </w:pPr>
    </w:p>
    <w:p w:rsidR="005E0A5F" w:rsidRDefault="00A724E2" w:rsidP="003139CF">
      <w:pPr>
        <w:ind w:firstLine="709"/>
        <w:jc w:val="both"/>
        <w:rPr>
          <w:rFonts w:cs="Arial"/>
          <w:szCs w:val="28"/>
        </w:rPr>
      </w:pPr>
      <w:r w:rsidRPr="0087054D">
        <w:rPr>
          <w:rFonts w:cs="Arial"/>
          <w:szCs w:val="28"/>
        </w:rPr>
        <w:t xml:space="preserve">Количество обращений, поступивших в форме электронного документа, </w:t>
      </w:r>
      <w:r>
        <w:rPr>
          <w:rFonts w:cs="Arial"/>
          <w:szCs w:val="28"/>
        </w:rPr>
        <w:t xml:space="preserve">в 2023 году </w:t>
      </w:r>
      <w:r w:rsidRPr="0087054D">
        <w:rPr>
          <w:rFonts w:cs="Arial"/>
          <w:szCs w:val="28"/>
        </w:rPr>
        <w:t xml:space="preserve">составило </w:t>
      </w:r>
      <w:r w:rsidR="00AE1449">
        <w:rPr>
          <w:rFonts w:cs="Arial"/>
          <w:szCs w:val="28"/>
        </w:rPr>
        <w:t>9489</w:t>
      </w:r>
      <w:r>
        <w:rPr>
          <w:rFonts w:cs="Arial"/>
          <w:szCs w:val="28"/>
        </w:rPr>
        <w:t>, что составляет 31</w:t>
      </w:r>
      <w:r w:rsidR="00AE1449">
        <w:rPr>
          <w:rFonts w:cs="Arial"/>
          <w:szCs w:val="28"/>
        </w:rPr>
        <w:t>% от общего количества</w:t>
      </w:r>
      <w:r w:rsidR="00376ADC">
        <w:rPr>
          <w:rFonts w:cs="Arial"/>
          <w:szCs w:val="28"/>
        </w:rPr>
        <w:t>,</w:t>
      </w:r>
      <w:r w:rsidR="00AE1449">
        <w:rPr>
          <w:rFonts w:cs="Arial"/>
          <w:szCs w:val="28"/>
        </w:rPr>
        <w:t xml:space="preserve"> </w:t>
      </w:r>
      <w:r w:rsidR="00427201">
        <w:rPr>
          <w:rFonts w:cs="Arial"/>
          <w:szCs w:val="28"/>
        </w:rPr>
        <w:t>так же как и</w:t>
      </w:r>
      <w:r w:rsidR="00BB79C2">
        <w:rPr>
          <w:rFonts w:cs="Arial"/>
          <w:szCs w:val="28"/>
        </w:rPr>
        <w:t xml:space="preserve"> </w:t>
      </w:r>
      <w:r w:rsidR="00AE1449">
        <w:rPr>
          <w:rFonts w:cs="Arial"/>
          <w:szCs w:val="28"/>
        </w:rPr>
        <w:t>в 2022</w:t>
      </w:r>
      <w:r w:rsidR="00BB79C2">
        <w:rPr>
          <w:rFonts w:cs="Arial"/>
          <w:szCs w:val="28"/>
        </w:rPr>
        <w:t xml:space="preserve"> году</w:t>
      </w:r>
      <w:r>
        <w:rPr>
          <w:rFonts w:cs="Arial"/>
          <w:szCs w:val="28"/>
        </w:rPr>
        <w:t>.</w:t>
      </w:r>
    </w:p>
    <w:p w:rsidR="003139CF" w:rsidRDefault="003139CF" w:rsidP="003139CF">
      <w:pPr>
        <w:ind w:firstLine="709"/>
        <w:jc w:val="both"/>
        <w:rPr>
          <w:color w:val="FF0000"/>
        </w:rPr>
      </w:pPr>
    </w:p>
    <w:p w:rsidR="00DB5B4D" w:rsidRDefault="00DB5B4D" w:rsidP="000B0C20">
      <w:pPr>
        <w:ind w:firstLine="709"/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3E296EDC" wp14:editId="568EC49D">
            <wp:extent cx="4070350" cy="2305050"/>
            <wp:effectExtent l="0" t="0" r="63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0A5F" w:rsidRDefault="005E0A5F" w:rsidP="0050243E">
      <w:pPr>
        <w:ind w:firstLine="709"/>
        <w:jc w:val="both"/>
        <w:rPr>
          <w:color w:val="FF0000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701"/>
        <w:gridCol w:w="1984"/>
        <w:gridCol w:w="1843"/>
        <w:gridCol w:w="1843"/>
        <w:gridCol w:w="1843"/>
      </w:tblGrid>
      <w:tr w:rsidR="003A3E82" w:rsidRPr="00956FED" w:rsidTr="00C207DB">
        <w:trPr>
          <w:trHeight w:val="1494"/>
        </w:trPr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Жилищно-коммунальная сфера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proofErr w:type="gramStart"/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Социальная</w:t>
            </w:r>
            <w:proofErr w:type="gramEnd"/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, здравоохранение, образование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Экономика, хозяйственная деятельность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Государство, общество политика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 xml:space="preserve"> Оборона, безопасность, законность</w:t>
            </w:r>
          </w:p>
        </w:tc>
      </w:tr>
      <w:tr w:rsidR="003A3E82" w:rsidRPr="00956FED" w:rsidTr="005C7DD2">
        <w:trPr>
          <w:trHeight w:val="1327"/>
        </w:trPr>
        <w:tc>
          <w:tcPr>
            <w:tcW w:w="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A14AEE" w:rsidP="005C7DD2">
            <w:pPr>
              <w:jc w:val="center"/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  <w:t>2022</w:t>
            </w:r>
          </w:p>
          <w:p w:rsidR="003A3E82" w:rsidRPr="00956FED" w:rsidRDefault="003A3E82" w:rsidP="005C7DD2">
            <w:pPr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7050F9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18490</w:t>
            </w:r>
          </w:p>
          <w:p w:rsidR="00C207DB" w:rsidRPr="00956FED" w:rsidRDefault="004D2F23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60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  <w:p w:rsidR="003A3E82" w:rsidRPr="00956FED" w:rsidRDefault="003A3E82" w:rsidP="005C7DD2">
            <w:pPr>
              <w:rPr>
                <w:rFonts w:ascii="Arial" w:hAnsi="Arial" w:cs="Arial"/>
                <w:szCs w:val="28"/>
              </w:rPr>
            </w:pPr>
            <w:r w:rsidRPr="0008434A">
              <w:rPr>
                <w:rFonts w:ascii="Calibri" w:hAnsi="Calibri" w:cs="Arial"/>
                <w:color w:val="000000"/>
                <w:kern w:val="24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3E395B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2215</w:t>
            </w:r>
          </w:p>
          <w:p w:rsidR="00C207DB" w:rsidRPr="00956FED" w:rsidRDefault="00C207DB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7%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395B" w:rsidRDefault="003E395B" w:rsidP="003E395B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9553</w:t>
            </w:r>
          </w:p>
          <w:p w:rsidR="00C207DB" w:rsidRPr="00956FED" w:rsidRDefault="007050F9" w:rsidP="003E395B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3</w:t>
            </w:r>
            <w:r w:rsidR="00401EF1">
              <w:rPr>
                <w:rFonts w:ascii="Calibri" w:hAnsi="Calibri" w:cs="Arial"/>
                <w:color w:val="000000"/>
                <w:kern w:val="24"/>
                <w:szCs w:val="28"/>
              </w:rPr>
              <w:t>1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395B" w:rsidRDefault="003E395B" w:rsidP="003E395B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411</w:t>
            </w:r>
          </w:p>
          <w:p w:rsidR="00C207DB" w:rsidRPr="00956FED" w:rsidRDefault="001C6152" w:rsidP="003E395B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3E395B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427</w:t>
            </w:r>
          </w:p>
          <w:p w:rsidR="00C207DB" w:rsidRPr="00956FED" w:rsidRDefault="00C207DB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1%</w:t>
            </w:r>
          </w:p>
        </w:tc>
      </w:tr>
    </w:tbl>
    <w:p w:rsidR="00621FE6" w:rsidRDefault="009A309D" w:rsidP="008B2BC1">
      <w:pPr>
        <w:ind w:firstLine="709"/>
        <w:jc w:val="both"/>
        <w:rPr>
          <w:szCs w:val="28"/>
        </w:rPr>
      </w:pPr>
      <w:r>
        <w:t>При</w:t>
      </w:r>
      <w:r w:rsidR="0038685E">
        <w:t xml:space="preserve">оритетными </w:t>
      </w:r>
      <w:r w:rsidR="0038685E">
        <w:t>в 2023 году</w:t>
      </w:r>
      <w:r w:rsidR="0038685E">
        <w:t>,</w:t>
      </w:r>
      <w:r w:rsidR="0038685E">
        <w:t xml:space="preserve"> </w:t>
      </w:r>
      <w:r w:rsidR="0038685E" w:rsidRPr="003A3E82">
        <w:t xml:space="preserve">как и в </w:t>
      </w:r>
      <w:r w:rsidR="0038685E">
        <w:t>предыдущие периоды</w:t>
      </w:r>
      <w:r w:rsidR="0038685E" w:rsidRPr="003A3E82">
        <w:t xml:space="preserve"> </w:t>
      </w:r>
      <w:r w:rsidR="0038685E">
        <w:t>в обращениях граждан</w:t>
      </w:r>
      <w:r w:rsidR="0038685E" w:rsidRPr="003A3E82">
        <w:t>, организаций и общественных объединений (</w:t>
      </w:r>
      <w:r w:rsidR="0038685E">
        <w:t xml:space="preserve">18490 </w:t>
      </w:r>
      <w:r w:rsidR="0038685E" w:rsidRPr="003A3E82">
        <w:t xml:space="preserve">– </w:t>
      </w:r>
      <w:r w:rsidR="0038685E">
        <w:t>60</w:t>
      </w:r>
      <w:r w:rsidR="0038685E" w:rsidRPr="003A3E82">
        <w:t xml:space="preserve">% от общего числа обращений) </w:t>
      </w:r>
      <w:r>
        <w:t>являются вопросы</w:t>
      </w:r>
      <w:r w:rsidR="004D53E2">
        <w:t>,</w:t>
      </w:r>
      <w:r>
        <w:t xml:space="preserve"> </w:t>
      </w:r>
      <w:r w:rsidR="003E288E">
        <w:t>относящиеся к сфере</w:t>
      </w:r>
      <w:r w:rsidR="00012C0B" w:rsidRPr="003A3E82">
        <w:t xml:space="preserve"> </w:t>
      </w:r>
      <w:r w:rsidR="008B2BC1" w:rsidRPr="003A3E82">
        <w:t xml:space="preserve">жилищно-коммунального хозяйства. </w:t>
      </w:r>
      <w:r w:rsidR="00012C0B" w:rsidRPr="003A3E82">
        <w:t xml:space="preserve">По результатам проведенного анализа поступивших обращений наиболее актуальными для граждан являются </w:t>
      </w:r>
      <w:r w:rsidR="003E288E">
        <w:t>проблемы</w:t>
      </w:r>
      <w:r w:rsidR="00012C0B" w:rsidRPr="003A3E82">
        <w:t xml:space="preserve">, касающиеся: </w:t>
      </w:r>
      <w:r w:rsidR="0092031B" w:rsidRPr="006B7D6F">
        <w:rPr>
          <w:szCs w:val="28"/>
        </w:rPr>
        <w:t xml:space="preserve">переселения из ветхого и аварийного жилья, </w:t>
      </w:r>
      <w:r w:rsidR="009C02CC" w:rsidRPr="003A3E82">
        <w:t xml:space="preserve">ремонта и </w:t>
      </w:r>
      <w:r w:rsidR="009C02CC" w:rsidRPr="006B7D6F">
        <w:rPr>
          <w:szCs w:val="28"/>
        </w:rPr>
        <w:t xml:space="preserve">уборки дорог, </w:t>
      </w:r>
      <w:r w:rsidR="00527920" w:rsidRPr="006B7D6F">
        <w:rPr>
          <w:szCs w:val="28"/>
        </w:rPr>
        <w:t xml:space="preserve">обслуживания жилого фонда управляющими </w:t>
      </w:r>
      <w:r w:rsidR="00222A69" w:rsidRPr="006B7D6F">
        <w:rPr>
          <w:szCs w:val="28"/>
        </w:rPr>
        <w:t xml:space="preserve">организациями, </w:t>
      </w:r>
      <w:r w:rsidR="0092031B" w:rsidRPr="006B7D6F">
        <w:rPr>
          <w:szCs w:val="28"/>
        </w:rPr>
        <w:t>предоставления услуг водоснабжения и теплоснабжения</w:t>
      </w:r>
      <w:r w:rsidR="00222A69" w:rsidRPr="006B7D6F">
        <w:rPr>
          <w:szCs w:val="28"/>
        </w:rPr>
        <w:t xml:space="preserve">, </w:t>
      </w:r>
      <w:r w:rsidR="00211D79" w:rsidRPr="006B7D6F">
        <w:rPr>
          <w:szCs w:val="28"/>
        </w:rPr>
        <w:t xml:space="preserve">качества </w:t>
      </w:r>
      <w:r w:rsidR="0092031B">
        <w:rPr>
          <w:szCs w:val="28"/>
        </w:rPr>
        <w:t xml:space="preserve"> </w:t>
      </w:r>
      <w:proofErr w:type="spellStart"/>
      <w:r w:rsidR="00211D79" w:rsidRPr="006B7D6F">
        <w:rPr>
          <w:szCs w:val="28"/>
        </w:rPr>
        <w:t>пассажироперевозок</w:t>
      </w:r>
      <w:proofErr w:type="spellEnd"/>
      <w:r w:rsidR="005D25F6">
        <w:rPr>
          <w:szCs w:val="28"/>
        </w:rPr>
        <w:t>, благоустройства территорий.</w:t>
      </w:r>
    </w:p>
    <w:p w:rsidR="00272262" w:rsidRDefault="00272262" w:rsidP="00376ADC">
      <w:pPr>
        <w:jc w:val="both"/>
      </w:pPr>
    </w:p>
    <w:p w:rsidR="00272262" w:rsidRDefault="00272262" w:rsidP="008B2BC1">
      <w:pPr>
        <w:ind w:firstLine="709"/>
        <w:jc w:val="both"/>
      </w:pPr>
    </w:p>
    <w:p w:rsidR="00737DAB" w:rsidRDefault="00962588" w:rsidP="00A44B64">
      <w:pPr>
        <w:pStyle w:val="a4"/>
        <w:ind w:right="-14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229350" cy="4311650"/>
            <wp:effectExtent l="0" t="0" r="190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2354" w:rsidRDefault="001F2354" w:rsidP="00A44B64">
      <w:pPr>
        <w:pStyle w:val="a4"/>
        <w:ind w:right="-143"/>
        <w:jc w:val="center"/>
        <w:rPr>
          <w:sz w:val="26"/>
          <w:szCs w:val="26"/>
        </w:rPr>
      </w:pPr>
    </w:p>
    <w:p w:rsidR="00972552" w:rsidRPr="004D53E2" w:rsidRDefault="00972552" w:rsidP="00651D1E">
      <w:pPr>
        <w:ind w:firstLine="709"/>
        <w:jc w:val="both"/>
        <w:rPr>
          <w:szCs w:val="28"/>
        </w:rPr>
      </w:pPr>
      <w:r w:rsidRPr="004D53E2">
        <w:rPr>
          <w:szCs w:val="28"/>
        </w:rPr>
        <w:t xml:space="preserve">Одной из важнейших форм работы с населением являются личные приёмы. В соответствии с графиком руководителями всех органов Администрации </w:t>
      </w:r>
      <w:r w:rsidRPr="004D53E2">
        <w:rPr>
          <w:szCs w:val="28"/>
        </w:rPr>
        <w:t>городского округа "Город Архангельск" в 2023 году</w:t>
      </w:r>
      <w:r w:rsidRPr="004D53E2">
        <w:rPr>
          <w:szCs w:val="28"/>
        </w:rPr>
        <w:t xml:space="preserve"> принято </w:t>
      </w:r>
      <w:r w:rsidR="0019286E" w:rsidRPr="004D53E2">
        <w:rPr>
          <w:szCs w:val="28"/>
        </w:rPr>
        <w:t>106 граждан, рассмотрено 427 вопросов</w:t>
      </w:r>
      <w:r w:rsidRPr="004D53E2">
        <w:rPr>
          <w:szCs w:val="28"/>
        </w:rPr>
        <w:t>. Всем обратившимся оказана помощь в решении обозначенных проблем или даны необходимые разъяснения.</w:t>
      </w:r>
    </w:p>
    <w:p w:rsidR="001F2354" w:rsidRPr="004F004D" w:rsidRDefault="001F2354" w:rsidP="00A44B64">
      <w:pPr>
        <w:pStyle w:val="a4"/>
        <w:ind w:right="-143"/>
        <w:jc w:val="center"/>
        <w:rPr>
          <w:sz w:val="26"/>
          <w:szCs w:val="26"/>
        </w:rPr>
      </w:pPr>
    </w:p>
    <w:sectPr w:rsidR="001F2354" w:rsidRPr="004F004D" w:rsidSect="008432B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27" w:rsidRDefault="003F4827">
      <w:r>
        <w:separator/>
      </w:r>
    </w:p>
  </w:endnote>
  <w:endnote w:type="continuationSeparator" w:id="0">
    <w:p w:rsidR="003F4827" w:rsidRDefault="003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31380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27" w:rsidRDefault="003F4827">
      <w:r>
        <w:separator/>
      </w:r>
    </w:p>
  </w:footnote>
  <w:footnote w:type="continuationSeparator" w:id="0">
    <w:p w:rsidR="003F4827" w:rsidRDefault="003F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D53E2">
      <w:rPr>
        <w:rStyle w:val="ae"/>
        <w:noProof/>
      </w:rPr>
      <w:t>1</w: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7EF"/>
    <w:multiLevelType w:val="multilevel"/>
    <w:tmpl w:val="FECA2C4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5991815"/>
    <w:multiLevelType w:val="hybridMultilevel"/>
    <w:tmpl w:val="48A6609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40B415F"/>
    <w:multiLevelType w:val="hybridMultilevel"/>
    <w:tmpl w:val="2E863924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32D73"/>
    <w:multiLevelType w:val="hybridMultilevel"/>
    <w:tmpl w:val="FECA2C40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1"/>
    <w:rsid w:val="000043D4"/>
    <w:rsid w:val="00012C0B"/>
    <w:rsid w:val="0002268C"/>
    <w:rsid w:val="0003489D"/>
    <w:rsid w:val="0004393B"/>
    <w:rsid w:val="00062181"/>
    <w:rsid w:val="00080BC0"/>
    <w:rsid w:val="00082724"/>
    <w:rsid w:val="0008434A"/>
    <w:rsid w:val="000868C7"/>
    <w:rsid w:val="0008742A"/>
    <w:rsid w:val="000954B1"/>
    <w:rsid w:val="00097C2E"/>
    <w:rsid w:val="000A6A24"/>
    <w:rsid w:val="000A7E4C"/>
    <w:rsid w:val="000B0C20"/>
    <w:rsid w:val="000B2E5D"/>
    <w:rsid w:val="000C648E"/>
    <w:rsid w:val="000D6BE4"/>
    <w:rsid w:val="00100FB4"/>
    <w:rsid w:val="00115B72"/>
    <w:rsid w:val="00120733"/>
    <w:rsid w:val="001242FB"/>
    <w:rsid w:val="001251B3"/>
    <w:rsid w:val="00125BD3"/>
    <w:rsid w:val="00133A69"/>
    <w:rsid w:val="00135E43"/>
    <w:rsid w:val="00136EBD"/>
    <w:rsid w:val="001554EF"/>
    <w:rsid w:val="0017211F"/>
    <w:rsid w:val="0017664C"/>
    <w:rsid w:val="0017731F"/>
    <w:rsid w:val="0018031D"/>
    <w:rsid w:val="00185777"/>
    <w:rsid w:val="001906DC"/>
    <w:rsid w:val="00190E32"/>
    <w:rsid w:val="0019286E"/>
    <w:rsid w:val="0019598F"/>
    <w:rsid w:val="001C6152"/>
    <w:rsid w:val="001C7B5A"/>
    <w:rsid w:val="001E600A"/>
    <w:rsid w:val="001E7BC8"/>
    <w:rsid w:val="001F0DBB"/>
    <w:rsid w:val="001F2354"/>
    <w:rsid w:val="001F5213"/>
    <w:rsid w:val="001F7CD0"/>
    <w:rsid w:val="002008D6"/>
    <w:rsid w:val="00201603"/>
    <w:rsid w:val="00201CA8"/>
    <w:rsid w:val="00211D79"/>
    <w:rsid w:val="00222A69"/>
    <w:rsid w:val="002258BA"/>
    <w:rsid w:val="002345EB"/>
    <w:rsid w:val="002356E6"/>
    <w:rsid w:val="00244E51"/>
    <w:rsid w:val="002475F4"/>
    <w:rsid w:val="00272262"/>
    <w:rsid w:val="002929DB"/>
    <w:rsid w:val="002944F5"/>
    <w:rsid w:val="002A1BF0"/>
    <w:rsid w:val="002A4AFD"/>
    <w:rsid w:val="002A5264"/>
    <w:rsid w:val="002B5F25"/>
    <w:rsid w:val="002B6A74"/>
    <w:rsid w:val="002C080D"/>
    <w:rsid w:val="002D7E50"/>
    <w:rsid w:val="002F2DD9"/>
    <w:rsid w:val="002F78BD"/>
    <w:rsid w:val="00313801"/>
    <w:rsid w:val="003139CF"/>
    <w:rsid w:val="00334B07"/>
    <w:rsid w:val="0033668D"/>
    <w:rsid w:val="0034107D"/>
    <w:rsid w:val="00344B9A"/>
    <w:rsid w:val="00364015"/>
    <w:rsid w:val="00367FD2"/>
    <w:rsid w:val="003712E2"/>
    <w:rsid w:val="00376ADC"/>
    <w:rsid w:val="00380988"/>
    <w:rsid w:val="0038685E"/>
    <w:rsid w:val="00391601"/>
    <w:rsid w:val="00392A39"/>
    <w:rsid w:val="00394BE6"/>
    <w:rsid w:val="003A3E82"/>
    <w:rsid w:val="003A6E18"/>
    <w:rsid w:val="003B7673"/>
    <w:rsid w:val="003D1D0A"/>
    <w:rsid w:val="003D26FB"/>
    <w:rsid w:val="003D2C83"/>
    <w:rsid w:val="003D5717"/>
    <w:rsid w:val="003E288E"/>
    <w:rsid w:val="003E395B"/>
    <w:rsid w:val="003E77B3"/>
    <w:rsid w:val="003F07E0"/>
    <w:rsid w:val="003F32C2"/>
    <w:rsid w:val="003F3DFC"/>
    <w:rsid w:val="003F4827"/>
    <w:rsid w:val="003F74E0"/>
    <w:rsid w:val="00401ABB"/>
    <w:rsid w:val="00401EF1"/>
    <w:rsid w:val="004036A0"/>
    <w:rsid w:val="004111FC"/>
    <w:rsid w:val="00412F42"/>
    <w:rsid w:val="00425D1C"/>
    <w:rsid w:val="00427201"/>
    <w:rsid w:val="00432BB5"/>
    <w:rsid w:val="00434248"/>
    <w:rsid w:val="00452BA3"/>
    <w:rsid w:val="004554FB"/>
    <w:rsid w:val="00465576"/>
    <w:rsid w:val="0047443A"/>
    <w:rsid w:val="00477912"/>
    <w:rsid w:val="0049636E"/>
    <w:rsid w:val="00496CE6"/>
    <w:rsid w:val="004A0BFC"/>
    <w:rsid w:val="004A7389"/>
    <w:rsid w:val="004A77A6"/>
    <w:rsid w:val="004D1529"/>
    <w:rsid w:val="004D1C12"/>
    <w:rsid w:val="004D2F23"/>
    <w:rsid w:val="004D53E2"/>
    <w:rsid w:val="004F004D"/>
    <w:rsid w:val="0050243E"/>
    <w:rsid w:val="005027B1"/>
    <w:rsid w:val="005048A2"/>
    <w:rsid w:val="00512079"/>
    <w:rsid w:val="005138D7"/>
    <w:rsid w:val="00525EE5"/>
    <w:rsid w:val="00526C8B"/>
    <w:rsid w:val="00527920"/>
    <w:rsid w:val="00530F7F"/>
    <w:rsid w:val="00534E24"/>
    <w:rsid w:val="00535E51"/>
    <w:rsid w:val="00545225"/>
    <w:rsid w:val="0055027D"/>
    <w:rsid w:val="00556099"/>
    <w:rsid w:val="0056767C"/>
    <w:rsid w:val="005679DA"/>
    <w:rsid w:val="005701F4"/>
    <w:rsid w:val="0057443A"/>
    <w:rsid w:val="00592430"/>
    <w:rsid w:val="00595171"/>
    <w:rsid w:val="00596E7F"/>
    <w:rsid w:val="005A5091"/>
    <w:rsid w:val="005A539C"/>
    <w:rsid w:val="005D25F6"/>
    <w:rsid w:val="005D79B0"/>
    <w:rsid w:val="005E0A5F"/>
    <w:rsid w:val="005E120F"/>
    <w:rsid w:val="005F02C6"/>
    <w:rsid w:val="005F3BBF"/>
    <w:rsid w:val="0060006F"/>
    <w:rsid w:val="0061605C"/>
    <w:rsid w:val="00617E98"/>
    <w:rsid w:val="00621DF2"/>
    <w:rsid w:val="00621FE6"/>
    <w:rsid w:val="00630A1E"/>
    <w:rsid w:val="00634100"/>
    <w:rsid w:val="00635957"/>
    <w:rsid w:val="0064221E"/>
    <w:rsid w:val="006432BC"/>
    <w:rsid w:val="00643DA0"/>
    <w:rsid w:val="0064538F"/>
    <w:rsid w:val="00651D1E"/>
    <w:rsid w:val="00660495"/>
    <w:rsid w:val="006620FC"/>
    <w:rsid w:val="00665FE2"/>
    <w:rsid w:val="00670508"/>
    <w:rsid w:val="00675A77"/>
    <w:rsid w:val="006817FD"/>
    <w:rsid w:val="0068364B"/>
    <w:rsid w:val="00683BE1"/>
    <w:rsid w:val="00695161"/>
    <w:rsid w:val="006A72B6"/>
    <w:rsid w:val="006B3F0C"/>
    <w:rsid w:val="006B7D6F"/>
    <w:rsid w:val="006C0603"/>
    <w:rsid w:val="006E7A7A"/>
    <w:rsid w:val="006F5820"/>
    <w:rsid w:val="006F72FE"/>
    <w:rsid w:val="007050F9"/>
    <w:rsid w:val="007241D7"/>
    <w:rsid w:val="00724EAF"/>
    <w:rsid w:val="0072578C"/>
    <w:rsid w:val="00737DAB"/>
    <w:rsid w:val="00745E7A"/>
    <w:rsid w:val="007565F7"/>
    <w:rsid w:val="0075674B"/>
    <w:rsid w:val="00757E00"/>
    <w:rsid w:val="0076131F"/>
    <w:rsid w:val="0079639D"/>
    <w:rsid w:val="007A00FB"/>
    <w:rsid w:val="007C3933"/>
    <w:rsid w:val="007C504F"/>
    <w:rsid w:val="007C639A"/>
    <w:rsid w:val="007D2DD2"/>
    <w:rsid w:val="007D3340"/>
    <w:rsid w:val="00803781"/>
    <w:rsid w:val="00814663"/>
    <w:rsid w:val="008151D7"/>
    <w:rsid w:val="00825A07"/>
    <w:rsid w:val="00830A38"/>
    <w:rsid w:val="0084022D"/>
    <w:rsid w:val="00841C2E"/>
    <w:rsid w:val="008432B5"/>
    <w:rsid w:val="00845C72"/>
    <w:rsid w:val="00850779"/>
    <w:rsid w:val="00852D9F"/>
    <w:rsid w:val="00856CA0"/>
    <w:rsid w:val="00866BEB"/>
    <w:rsid w:val="0087054D"/>
    <w:rsid w:val="00873571"/>
    <w:rsid w:val="008746F6"/>
    <w:rsid w:val="00885EDC"/>
    <w:rsid w:val="0089560D"/>
    <w:rsid w:val="008A1765"/>
    <w:rsid w:val="008B2BC1"/>
    <w:rsid w:val="008C22CC"/>
    <w:rsid w:val="008C43D9"/>
    <w:rsid w:val="008D6FA5"/>
    <w:rsid w:val="008E4909"/>
    <w:rsid w:val="008F1E90"/>
    <w:rsid w:val="009156A5"/>
    <w:rsid w:val="0092031B"/>
    <w:rsid w:val="00924F0C"/>
    <w:rsid w:val="00934EC2"/>
    <w:rsid w:val="0094450A"/>
    <w:rsid w:val="00944979"/>
    <w:rsid w:val="00960C71"/>
    <w:rsid w:val="00962588"/>
    <w:rsid w:val="00972552"/>
    <w:rsid w:val="009734BC"/>
    <w:rsid w:val="00976F2B"/>
    <w:rsid w:val="00982155"/>
    <w:rsid w:val="00987886"/>
    <w:rsid w:val="009878DC"/>
    <w:rsid w:val="009A309D"/>
    <w:rsid w:val="009A7A8A"/>
    <w:rsid w:val="009B7AB5"/>
    <w:rsid w:val="009C02CC"/>
    <w:rsid w:val="009C45B0"/>
    <w:rsid w:val="009D6652"/>
    <w:rsid w:val="009E0F0F"/>
    <w:rsid w:val="009E42E7"/>
    <w:rsid w:val="009F2DEC"/>
    <w:rsid w:val="009F6D58"/>
    <w:rsid w:val="00A10E41"/>
    <w:rsid w:val="00A135EF"/>
    <w:rsid w:val="00A14AEE"/>
    <w:rsid w:val="00A25B55"/>
    <w:rsid w:val="00A30F19"/>
    <w:rsid w:val="00A331D8"/>
    <w:rsid w:val="00A344AE"/>
    <w:rsid w:val="00A363E3"/>
    <w:rsid w:val="00A43CE6"/>
    <w:rsid w:val="00A44B64"/>
    <w:rsid w:val="00A53F00"/>
    <w:rsid w:val="00A61B6C"/>
    <w:rsid w:val="00A724E2"/>
    <w:rsid w:val="00A81A02"/>
    <w:rsid w:val="00A86DB4"/>
    <w:rsid w:val="00A96D2F"/>
    <w:rsid w:val="00AA56AC"/>
    <w:rsid w:val="00AB5442"/>
    <w:rsid w:val="00AC7305"/>
    <w:rsid w:val="00AD314D"/>
    <w:rsid w:val="00AD711D"/>
    <w:rsid w:val="00AE0D4C"/>
    <w:rsid w:val="00AE1449"/>
    <w:rsid w:val="00AE6B2F"/>
    <w:rsid w:val="00B0243C"/>
    <w:rsid w:val="00B12C6B"/>
    <w:rsid w:val="00B1369B"/>
    <w:rsid w:val="00B2145A"/>
    <w:rsid w:val="00B21E5A"/>
    <w:rsid w:val="00B31499"/>
    <w:rsid w:val="00B31715"/>
    <w:rsid w:val="00B4510F"/>
    <w:rsid w:val="00B46678"/>
    <w:rsid w:val="00B65597"/>
    <w:rsid w:val="00B71F59"/>
    <w:rsid w:val="00BA02E3"/>
    <w:rsid w:val="00BA080C"/>
    <w:rsid w:val="00BA18ED"/>
    <w:rsid w:val="00BA20CF"/>
    <w:rsid w:val="00BB15DE"/>
    <w:rsid w:val="00BB6019"/>
    <w:rsid w:val="00BB79C2"/>
    <w:rsid w:val="00BD7735"/>
    <w:rsid w:val="00BF3379"/>
    <w:rsid w:val="00C17459"/>
    <w:rsid w:val="00C207DB"/>
    <w:rsid w:val="00C20B49"/>
    <w:rsid w:val="00C258BD"/>
    <w:rsid w:val="00C40D5D"/>
    <w:rsid w:val="00C4475D"/>
    <w:rsid w:val="00C6035E"/>
    <w:rsid w:val="00C62E23"/>
    <w:rsid w:val="00C6434E"/>
    <w:rsid w:val="00C67804"/>
    <w:rsid w:val="00C72B36"/>
    <w:rsid w:val="00C736D9"/>
    <w:rsid w:val="00C919BD"/>
    <w:rsid w:val="00C97747"/>
    <w:rsid w:val="00CA6B0E"/>
    <w:rsid w:val="00CC0365"/>
    <w:rsid w:val="00CC14F4"/>
    <w:rsid w:val="00CC6822"/>
    <w:rsid w:val="00CC7D63"/>
    <w:rsid w:val="00CD0073"/>
    <w:rsid w:val="00CD0D7A"/>
    <w:rsid w:val="00CD34E1"/>
    <w:rsid w:val="00CD43CC"/>
    <w:rsid w:val="00CE4D56"/>
    <w:rsid w:val="00CE555C"/>
    <w:rsid w:val="00CF1D56"/>
    <w:rsid w:val="00CF2773"/>
    <w:rsid w:val="00CF41BC"/>
    <w:rsid w:val="00D11DB4"/>
    <w:rsid w:val="00D22C3B"/>
    <w:rsid w:val="00D263AB"/>
    <w:rsid w:val="00D31384"/>
    <w:rsid w:val="00D66623"/>
    <w:rsid w:val="00D678B0"/>
    <w:rsid w:val="00D709E4"/>
    <w:rsid w:val="00D7520D"/>
    <w:rsid w:val="00D76D89"/>
    <w:rsid w:val="00D772B0"/>
    <w:rsid w:val="00D903A4"/>
    <w:rsid w:val="00DA3FAE"/>
    <w:rsid w:val="00DB5B4D"/>
    <w:rsid w:val="00DC2AB1"/>
    <w:rsid w:val="00DC2C21"/>
    <w:rsid w:val="00DD2105"/>
    <w:rsid w:val="00DE1348"/>
    <w:rsid w:val="00DE13AF"/>
    <w:rsid w:val="00DE7052"/>
    <w:rsid w:val="00DF0020"/>
    <w:rsid w:val="00DF73D0"/>
    <w:rsid w:val="00DF74C5"/>
    <w:rsid w:val="00E01089"/>
    <w:rsid w:val="00E01F55"/>
    <w:rsid w:val="00E14F42"/>
    <w:rsid w:val="00E16C52"/>
    <w:rsid w:val="00E24665"/>
    <w:rsid w:val="00E33FF9"/>
    <w:rsid w:val="00E41F36"/>
    <w:rsid w:val="00E514DC"/>
    <w:rsid w:val="00E51A81"/>
    <w:rsid w:val="00E5638E"/>
    <w:rsid w:val="00E61CD1"/>
    <w:rsid w:val="00E62C1B"/>
    <w:rsid w:val="00E875DF"/>
    <w:rsid w:val="00E9248B"/>
    <w:rsid w:val="00EA44A7"/>
    <w:rsid w:val="00EA54B9"/>
    <w:rsid w:val="00EB3232"/>
    <w:rsid w:val="00EB5AC7"/>
    <w:rsid w:val="00EB6B2D"/>
    <w:rsid w:val="00EC31E7"/>
    <w:rsid w:val="00EC37B7"/>
    <w:rsid w:val="00EC4043"/>
    <w:rsid w:val="00ED0ECF"/>
    <w:rsid w:val="00ED4895"/>
    <w:rsid w:val="00EF03B9"/>
    <w:rsid w:val="00EF0429"/>
    <w:rsid w:val="00EF4B19"/>
    <w:rsid w:val="00EF502D"/>
    <w:rsid w:val="00F077D6"/>
    <w:rsid w:val="00F20090"/>
    <w:rsid w:val="00F4301C"/>
    <w:rsid w:val="00F54AC7"/>
    <w:rsid w:val="00F65044"/>
    <w:rsid w:val="00F7007D"/>
    <w:rsid w:val="00F70BF0"/>
    <w:rsid w:val="00F80197"/>
    <w:rsid w:val="00F810D6"/>
    <w:rsid w:val="00F83DD1"/>
    <w:rsid w:val="00F96C3C"/>
    <w:rsid w:val="00FA0F3D"/>
    <w:rsid w:val="00FA66C2"/>
    <w:rsid w:val="00FA7A5F"/>
    <w:rsid w:val="00FB441C"/>
    <w:rsid w:val="00FB59A5"/>
    <w:rsid w:val="00FD251B"/>
    <w:rsid w:val="00FE62E2"/>
    <w:rsid w:val="00FE6C7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059062795588983E-2"/>
          <c:y val="4.9152628648691639E-2"/>
          <c:w val="0.95591182364729455"/>
          <c:h val="0.85433675336037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65493599014409E-2"/>
                  <c:y val="-1.45619831440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03412073490813E-2"/>
                  <c:y val="-1.51993264992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48935666608736E-2"/>
                  <c:y val="-3.143211643999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6831458191974501E-3"/>
                  <c:y val="-1.9409370235906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2539882915437165E-3"/>
                  <c:y val="-2.402250616876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517006802721864E-3"/>
                  <c:y val="1.2562814070351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2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21927</c:v>
                </c:pt>
                <c:pt idx="1">
                  <c:v>21939</c:v>
                </c:pt>
                <c:pt idx="2">
                  <c:v>26130</c:v>
                </c:pt>
                <c:pt idx="3">
                  <c:v>30324</c:v>
                </c:pt>
                <c:pt idx="4">
                  <c:v>31096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44"/>
        <c:shape val="cylinder"/>
        <c:axId val="254966784"/>
        <c:axId val="229921856"/>
        <c:axId val="0"/>
      </c:bar3DChart>
      <c:catAx>
        <c:axId val="25496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9921856"/>
        <c:crosses val="autoZero"/>
        <c:auto val="1"/>
        <c:lblAlgn val="ctr"/>
        <c:lblOffset val="100"/>
        <c:noMultiLvlLbl val="0"/>
      </c:catAx>
      <c:valAx>
        <c:axId val="2299218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54966784"/>
        <c:crosses val="autoZero"/>
        <c:crossBetween val="between"/>
      </c:valAx>
      <c:spPr>
        <a:noFill/>
        <a:ln w="25452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effectLst/>
              </a:rPr>
              <a:t>Количество обращений граждан, организаций и общественных объединений</a:t>
            </a:r>
            <a:endParaRPr lang="ru-RU" sz="1400">
              <a:effectLst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1.8546562334934458E-2"/>
                  <c:y val="0.1312748096570573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4196936381392264E-2"/>
                  <c:y val="-6.770352053100800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howLegendKey val="0"/>
            <c:showVal val="1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письменных</c:v>
                </c:pt>
                <c:pt idx="1">
                  <c:v>устных</c:v>
                </c:pt>
                <c:pt idx="2">
                  <c:v>электронных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17654</c:v>
                </c:pt>
                <c:pt idx="1">
                  <c:v>3953</c:v>
                </c:pt>
                <c:pt idx="2">
                  <c:v>9489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Вопросы, поднимаемые гражданами в обращениях в 2023 году</a:t>
            </a:r>
          </a:p>
        </c:rich>
      </c:tx>
      <c:layout>
        <c:manualLayout>
          <c:xMode val="edge"/>
          <c:yMode val="edge"/>
          <c:x val="0.12209989806320082"/>
          <c:y val="1.47275405007363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5615433391926921"/>
          <c:y val="0.22855287418969542"/>
          <c:w val="0.31011742798205272"/>
          <c:h val="0.4480488907958670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Вопросы, поднимаемые гражданами в обращениях в 2023 году</c:v>
                </c:pt>
              </c:strCache>
            </c:strRef>
          </c:tx>
          <c:dLbls>
            <c:dLbl>
              <c:idx val="0"/>
              <c:layout>
                <c:manualLayout>
                  <c:x val="-5.8564778026599887E-2"/>
                  <c:y val="-6.46629480593276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6.0004575116183873E-2"/>
                  <c:y val="1.18585692252385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1028235690722146"/>
                  <c:y val="4.88047499217236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9851348856622277E-2"/>
                  <c:y val="0.119102895643199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5350879305223711E-3"/>
                  <c:y val="9.47370496213747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1.0649104641736372E-2"/>
                  <c:y val="2.39029141975809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8468459791149959E-3"/>
                  <c:y val="2.65573504342884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2.316485668649217E-2"/>
                  <c:y val="1.58980900583302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3.9860980680167274E-2"/>
                  <c:y val="3.65229088631962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0.10406495059677172"/>
                  <c:y val="8.136560249556433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0.11754516923916622"/>
                  <c:y val="-6.54807324342189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7.3586168701389384E-2"/>
                  <c:y val="-1.36720281098882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Лист1!$A$2:$A$17</c:f>
              <c:strCache>
                <c:ptCount val="16"/>
                <c:pt idx="0">
                  <c:v>жилищные вопросы</c:v>
                </c:pt>
                <c:pt idx="1">
                  <c:v>уличное освещение</c:v>
                </c:pt>
                <c:pt idx="2">
                  <c:v>обращение с отходами</c:v>
                </c:pt>
                <c:pt idx="3">
                  <c:v>оплата за ЖКУ</c:v>
                </c:pt>
                <c:pt idx="4">
                  <c:v>социальное обеспечение населения</c:v>
                </c:pt>
                <c:pt idx="5">
                  <c:v>пассажироперевозки</c:v>
                </c:pt>
                <c:pt idx="6">
                  <c:v>дорожные знаки и дорожная разметка</c:v>
                </c:pt>
                <c:pt idx="7">
                  <c:v>благоустройство территории</c:v>
                </c:pt>
                <c:pt idx="8">
                  <c:v>содержание и ремонт дорог</c:v>
                </c:pt>
                <c:pt idx="9">
                  <c:v>иные вопросы</c:v>
                </c:pt>
                <c:pt idx="10">
                  <c:v>водоснабжение</c:v>
                </c:pt>
                <c:pt idx="11">
                  <c:v>канализация</c:v>
                </c:pt>
                <c:pt idx="12">
                  <c:v>содержание и ремонт МКД</c:v>
                </c:pt>
                <c:pt idx="13">
                  <c:v>образование</c:v>
                </c:pt>
                <c:pt idx="14">
                  <c:v>парковка автотранспорта</c:v>
                </c:pt>
                <c:pt idx="15">
                  <c:v>теплоснабжение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3002</c:v>
                </c:pt>
                <c:pt idx="1">
                  <c:v>391</c:v>
                </c:pt>
                <c:pt idx="2">
                  <c:v>564</c:v>
                </c:pt>
                <c:pt idx="3">
                  <c:v>980</c:v>
                </c:pt>
                <c:pt idx="4">
                  <c:v>411</c:v>
                </c:pt>
                <c:pt idx="5">
                  <c:v>2198</c:v>
                </c:pt>
                <c:pt idx="6">
                  <c:v>332</c:v>
                </c:pt>
                <c:pt idx="7">
                  <c:v>1998</c:v>
                </c:pt>
                <c:pt idx="8">
                  <c:v>3506</c:v>
                </c:pt>
                <c:pt idx="9">
                  <c:v>4020</c:v>
                </c:pt>
                <c:pt idx="10">
                  <c:v>3920</c:v>
                </c:pt>
                <c:pt idx="11">
                  <c:v>3129</c:v>
                </c:pt>
                <c:pt idx="12">
                  <c:v>2500</c:v>
                </c:pt>
                <c:pt idx="13">
                  <c:v>567</c:v>
                </c:pt>
                <c:pt idx="14">
                  <c:v>609</c:v>
                </c:pt>
                <c:pt idx="15">
                  <c:v>2969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2035-8DCD-4518-98A6-C0A6B745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работе с обращениями граждан ведет работу в соответствии с положением об отделе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работе с обращениями граждан ведет работу в соответствии с положением об отделе</dc:title>
  <dc:creator>KuricynaTV</dc:creator>
  <cp:lastModifiedBy>Татьяна Валерьевна Левицкая</cp:lastModifiedBy>
  <cp:revision>16</cp:revision>
  <cp:lastPrinted>2024-01-15T10:27:00Z</cp:lastPrinted>
  <dcterms:created xsi:type="dcterms:W3CDTF">2024-01-15T09:05:00Z</dcterms:created>
  <dcterms:modified xsi:type="dcterms:W3CDTF">2024-01-16T07:05:00Z</dcterms:modified>
</cp:coreProperties>
</file>