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5" w:rsidRPr="00127D67" w:rsidRDefault="00B30FB6" w:rsidP="00B642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заявок по </w:t>
      </w:r>
      <w:r w:rsidR="008434B2">
        <w:rPr>
          <w:rFonts w:ascii="Times New Roman" w:hAnsi="Times New Roman" w:cs="Times New Roman"/>
          <w:b/>
          <w:sz w:val="26"/>
          <w:szCs w:val="26"/>
        </w:rPr>
        <w:t>Ломоносовскому</w:t>
      </w:r>
      <w:r w:rsidR="00127D67">
        <w:rPr>
          <w:rFonts w:ascii="Times New Roman" w:hAnsi="Times New Roman" w:cs="Times New Roman"/>
          <w:b/>
          <w:sz w:val="26"/>
          <w:szCs w:val="26"/>
        </w:rPr>
        <w:t xml:space="preserve"> округу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"/>
        <w:gridCol w:w="2408"/>
        <w:gridCol w:w="6380"/>
        <w:gridCol w:w="6008"/>
      </w:tblGrid>
      <w:tr w:rsidR="00705629" w:rsidTr="00705629">
        <w:tc>
          <w:tcPr>
            <w:tcW w:w="262" w:type="pct"/>
          </w:tcPr>
          <w:p w:rsidR="00705629" w:rsidRPr="00145AAB" w:rsidRDefault="0070562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1" w:type="pct"/>
          </w:tcPr>
          <w:p w:rsidR="00705629" w:rsidRPr="00145AAB" w:rsidRDefault="0070562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043" w:type="pct"/>
          </w:tcPr>
          <w:p w:rsidR="00705629" w:rsidRPr="00145AAB" w:rsidRDefault="0070562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924" w:type="pct"/>
          </w:tcPr>
          <w:p w:rsidR="00705629" w:rsidRPr="00145AAB" w:rsidRDefault="00705629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705629" w:rsidTr="00705629">
        <w:trPr>
          <w:trHeight w:val="859"/>
        </w:trPr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ограждения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настоящее время детская площадка не ограждена. Машины очень близко паркуются к детскому игровому оборудованию.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округ ул. Шабалина 26</w:t>
            </w:r>
          </w:p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0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ротуары</w:t>
            </w:r>
          </w:p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деревянных тротуаров на плитку тротуарную. Большое количество тротуаров на центральных улицах </w:t>
            </w:r>
            <w:proofErr w:type="gramStart"/>
            <w:r w:rsidRPr="00E04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деревянные</w:t>
            </w:r>
            <w:proofErr w:type="gramEnd"/>
            <w:r w:rsidRPr="00E04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Много из них сломаны, т.к. машины заезжают на тротуары и ломают их. Предлагаю </w:t>
            </w:r>
            <w:proofErr w:type="gramStart"/>
            <w:r w:rsidRPr="00E04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заменить часть тротуаров на тротуары</w:t>
            </w:r>
            <w:proofErr w:type="gramEnd"/>
            <w:r w:rsidRPr="00E04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плит. </w:t>
            </w:r>
            <w:proofErr w:type="gramStart"/>
            <w:r w:rsidRPr="00E04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из брусчатки, а именно плиточные, например 30*30;40*40;50*50</w:t>
            </w:r>
            <w:proofErr w:type="gramEnd"/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Ломоносовский округ,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омоносова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нечетная сторона,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пр.Обводный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канал, между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ул.Р.Люксембург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Выучейского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 стороны, на нечетной вообще когда то был асфальтовый, требуется восстановление. Розы Люксембург 19,, там участок с деревянным тротуаром. При ремонте улицы необходимо было сразу предусмотреть замену тротуара в ином исполнении. На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льинской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участок тротуара от Ленинградского в сторону церкви. Там тоже большая проходимость, всё время машинами ломают. На ул. Коммунальной тоже не понятно зачем тротуар деревянный, там просится из плитки или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асфальта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участке от Новгородского до Обводного по обеим сторонам улицы.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Новгородский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вдоль дома 46. Новгородский от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Р.Люксембург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Урицкого.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 детская площадка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sz w:val="24"/>
                <w:szCs w:val="24"/>
              </w:rPr>
              <w:t>Устройство спортивно-детской площадки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sz w:val="24"/>
                <w:szCs w:val="24"/>
              </w:rPr>
              <w:t xml:space="preserve">Двор между домами Урицкого, 50 и </w:t>
            </w:r>
            <w:proofErr w:type="spellStart"/>
            <w:r w:rsidRPr="00E04377">
              <w:rPr>
                <w:rFonts w:ascii="Times New Roman" w:hAnsi="Times New Roman" w:cs="Times New Roman"/>
                <w:sz w:val="24"/>
                <w:szCs w:val="24"/>
              </w:rPr>
              <w:t>Обв</w:t>
            </w:r>
            <w:proofErr w:type="spellEnd"/>
            <w:r w:rsidRPr="00E04377">
              <w:rPr>
                <w:rFonts w:ascii="Times New Roman" w:hAnsi="Times New Roman" w:cs="Times New Roman"/>
                <w:sz w:val="24"/>
                <w:szCs w:val="24"/>
              </w:rPr>
              <w:t>. Канал, д.4, на территории Архангельского политехнического техникума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"Наедине с природой" - создание экологической тропы на территории МБДОУ Детский сад №147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экологическому воспитанию детей дошкольного возраста МБДОУ Детский сад №147 требует создания следующих условий: - посадка саженцев разных видов деревьев и кустарников; - облагораживание территории для прогулок и наблюдения за природой: - изготовление тропинок из разных материалов: камень, песок, деревянные мостки; - скамейки для отдыха; - стенды, информационные доски с целью пропаганды охраны природы и экологии города Архангельска;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разные виды почв и природного материала: песок, земля, щебень, гравий и др. с целью поисково-экспериментальной деятельности; - примеры разных видов экосистем: луг, лес, </w:t>
            </w: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пустыня, озеро, клумба; - указатели и информационные таблички.</w:t>
            </w:r>
            <w:proofErr w:type="gramEnd"/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Территория МБДОУ Детский сад №147 по ул. Поморская, д.13, корп.2 Ломоносовского территориального округа</w:t>
            </w:r>
          </w:p>
        </w:tc>
      </w:tr>
      <w:tr w:rsidR="00705629" w:rsidTr="00705629">
        <w:tc>
          <w:tcPr>
            <w:tcW w:w="262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1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043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924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Ограждение детской площадки по адресу: г. Архангельск, ул. Шабалина, д.22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2009 году во дворе ограниченном домами 22,24,26,26 корп.1, 26 корп.2 по ул. Шабалина установлены элементы детского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игрового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оборудования, используются большим количеством детей проживающих в указанных домах и учащимися школы №17. В непосредственной близости территория используется автовладельцами для размещения автотранспорта, что может повлечь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травмированию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детей.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территориальный округ, ул. Шабалина, д.22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Ограждение детской площадки по адресу: г. Архангельск, пр. Советских Космонавтов, д.35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2007 году во дворе установлены элементы детского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игрового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оборудования, используются большим количеством детей проживающих в нашем и соседних домах. В непосредственной близости территория используется автовладельцами для размещения автотранспорта, что может повлечь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травмированию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детей.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Ломоносовский территориальный округ,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Советских Космонавтов, д.35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"</w:t>
            </w:r>
            <w:proofErr w:type="spellStart"/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Министадион</w:t>
            </w:r>
            <w:proofErr w:type="spellEnd"/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для детского сада"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спортивных мероприятий детского сада на свежем воздухе: - для обеспечения качественной организации игр и занятий по физическому развитию в весенний, летний и осенний период необходимо создать определенные условия: - безопасное покрытие поля с разметкой для мини-футбола, волейбола, баскетбола; - безопасное покрытие вокруг поля для беговых дорожек; - ворота для мини-футбола; - сетка для игры в волейбол;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кольца для обучения детей игры в баскетбол; - детские уличные тренажеры; -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рукоход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; - лабиринт.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МБДОУ Детский сад №147 по ул. Поморская, д.13, корп.2 Ломоносовского территориального округа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малых архитектурных форм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 проектов, с последующим воплощением, малых архитектурных форм. В результате конкурса отобрать проекты остановочных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пунктов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которые так же могут являться и арт-объектами. Это привнесет дополнительный "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коллорит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" в облик округа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частности такие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остоновочные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пункты могли бы быть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пр. Обводный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Канал,ул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рицкого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округ</w:t>
            </w:r>
          </w:p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29" w:rsidTr="00705629">
        <w:tc>
          <w:tcPr>
            <w:tcW w:w="262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1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043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924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«Здоровые дети – будущее страны»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детско-спортивной площадки: - формирование рабочей группы по реализации проекта из числа сотрудников детского сада и родителей воспитанников; - разработка плана реализации проекта, распределение функциональных обязанностей, определение приоритетов; - оценка необходимых ресурсов и поиск источников финансирования проекта; - подготовка территории для строительства спортивной площадки (расчистка, выравнивание, трамбовка земли, завоз песка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становка спортивного-игрового комплекса на площадке: беговая дорожка, ямы для прыжков, установки турников и тренажёров); - подготовка и проведения торжественного открытия площадки. На открытии силами детских творческих коллективов организация концерта, различных игр на свежем воздухе, - подготовка и проведение обучающих мастер-классов,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флешмобов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оздоровления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нализ деятельности в процессе реализации проекта; - оценка полученных результатов; - планирование дальнейшей деятельности в направлении создания условий для оздоровления воспитанников, взрослых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Ломоносовский округ, ул.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Суфтина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, 1 проезд, дом 7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"Площадка для выгула животных в каждый двор"</w:t>
            </w:r>
          </w:p>
        </w:tc>
        <w:tc>
          <w:tcPr>
            <w:tcW w:w="2043" w:type="pct"/>
          </w:tcPr>
          <w:p w:rsidR="00705629" w:rsidRPr="00705629" w:rsidRDefault="00705629" w:rsidP="00E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Гигиена дворовых территорий Архангельска отсутствует. Для реализации инициативы потребуется: - внести изменения в п. 12 Решения Архангельской городской Думы № 567 от 20.09.207 г. "Об утверждении местных нормативов градостроительного проектирования муниципального образования "Город Архангельск", разрешающие установку площадок для выгула животных на расстоянии 10-15 м. от окон жилых домов, ввиду плотной застройки в городе.</w:t>
            </w:r>
          </w:p>
          <w:p w:rsidR="00705629" w:rsidRPr="00705629" w:rsidRDefault="00705629" w:rsidP="00E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-опубликовать на сайте администрации города извещение, порядок реализации работ и форму заявки в департамент градостроительства на установку площадок.</w:t>
            </w:r>
          </w:p>
          <w:p w:rsidR="00705629" w:rsidRPr="00705629" w:rsidRDefault="00705629" w:rsidP="00E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 xml:space="preserve">-собрать заявки </w:t>
            </w:r>
          </w:p>
          <w:p w:rsidR="00705629" w:rsidRPr="00705629" w:rsidRDefault="00705629" w:rsidP="00E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площадки для выгула животных </w:t>
            </w:r>
          </w:p>
        </w:tc>
        <w:tc>
          <w:tcPr>
            <w:tcW w:w="1924" w:type="pct"/>
          </w:tcPr>
          <w:p w:rsidR="00705629" w:rsidRPr="00705629" w:rsidRDefault="00705629" w:rsidP="00E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Ломоносовский округ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«Доступный спорт» (школьная спортивная площадка)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спортивной площадки на территории МБОУ СШ №22 в Ломоносовском округе по адресу </w:t>
            </w:r>
            <w:proofErr w:type="spellStart"/>
            <w:r w:rsidRPr="00E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оветских</w:t>
            </w:r>
            <w:proofErr w:type="spellEnd"/>
            <w:r w:rsidRPr="00E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космонавтов, д.69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sz w:val="24"/>
                <w:szCs w:val="24"/>
              </w:rPr>
              <w:t xml:space="preserve">           г. Архангельск, Ломоносовский округ, пр. Советских космонавтов, дом 69</w:t>
            </w:r>
          </w:p>
        </w:tc>
      </w:tr>
      <w:tr w:rsidR="00705629" w:rsidTr="00705629">
        <w:tc>
          <w:tcPr>
            <w:tcW w:w="262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-1"/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1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043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924" w:type="pct"/>
          </w:tcPr>
          <w:p w:rsidR="00705629" w:rsidRPr="00145AAB" w:rsidRDefault="00705629" w:rsidP="00E2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bookmarkEnd w:id="0"/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"Детская площадка вместо пустыря"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придомовой территории по адресу набережная Северной Двины, д. 4, организация пространства для прогулок и игр детей. Необходимо: - сделать почву ровной, - постелить специальное покрытие для минимизации детского травматизма, - поставить ограждение, - установить песочницу, - установить качели, горку, качалки, игровой домик и др.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Ломоносовский округ, набережная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Северной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двины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, д. 4.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"Детская автошкола" - детский игровой городок по правилам дорожного движения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по профилактике детского дорожно-транспортного травматизма требует создания следующих условий: - цельное асфальтное покрытие; - дорожная разметка; - дорожные знаки; - остановки общественного транспорта; -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электросветофор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- детские самокаты, электромобили; - </w:t>
            </w:r>
            <w:proofErr w:type="spell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велопарковка</w:t>
            </w:r>
            <w:proofErr w:type="spell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; - экипировка для сюжетно-ролевой игры "ДПС", "Полиция".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МБДОУ Детский сад №147 по ул. Поморская, д.13, корп.2 Ломоносовского территориального округа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Благоустройство территории МБОУ СШ № 17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стадиона, создание современной площадки для спортивных игр, ремонт беговых дорожек. Благоустройство школьного двора, ремонт покрытия, установка стоянки для велосипедов. Реконструкция входных зон.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округ, ул. Воскресенская106\2</w:t>
            </w:r>
          </w:p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Тротуар вдоль Вельской от Касаткиной в сторону центра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пешеходную территорию (тротуар) вдоль улицы Вельской от Касаткиной до Ильинской церкви, в будущем - возможно улучшив ее аллеей (кустами и деревьями)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 область</w:t>
            </w:r>
          </w:p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асфальтобетонного покрытия МБОУ СШ №9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асфальтобетонного покрытия МБОУ СШ №9. Асфальтобетонное покрытие подъездных путей центрального входа пришло в полную негодность или отсутствует вообще.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округ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р. Ломон</w:t>
            </w: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осова д.80 Территория МБОУ СШ №9</w:t>
            </w:r>
          </w:p>
        </w:tc>
      </w:tr>
      <w:tr w:rsidR="00705629" w:rsidTr="00705629">
        <w:tc>
          <w:tcPr>
            <w:tcW w:w="262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1" w:type="pct"/>
          </w:tcPr>
          <w:p w:rsidR="00705629" w:rsidRPr="00E04377" w:rsidRDefault="00705629" w:rsidP="00E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Обустройство футбольной площадки на территории МБОУ СШ №9</w:t>
            </w:r>
          </w:p>
        </w:tc>
        <w:tc>
          <w:tcPr>
            <w:tcW w:w="2043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футбольной площадки для занятий спортом и игры футбол учащимся МБОУ СШ №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 же жителями близлежащих домов</w:t>
            </w:r>
          </w:p>
        </w:tc>
        <w:tc>
          <w:tcPr>
            <w:tcW w:w="1924" w:type="pct"/>
          </w:tcPr>
          <w:p w:rsidR="00705629" w:rsidRPr="00E04377" w:rsidRDefault="00705629" w:rsidP="00E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округ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04377">
              <w:rPr>
                <w:rFonts w:ascii="Times New Roman" w:hAnsi="Times New Roman" w:cs="Times New Roman"/>
                <w:bCs/>
                <w:sz w:val="24"/>
                <w:szCs w:val="24"/>
              </w:rPr>
              <w:t>р. Ломоносова д.80 Территория МБОУ СШ №9</w:t>
            </w:r>
          </w:p>
        </w:tc>
      </w:tr>
    </w:tbl>
    <w:p w:rsidR="00B30FB6" w:rsidRPr="00B30FB6" w:rsidRDefault="00B30FB6" w:rsidP="00B30FB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0FB6" w:rsidRPr="00B30FB6" w:rsidSect="00B64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6"/>
    <w:rsid w:val="00127D67"/>
    <w:rsid w:val="00145AAB"/>
    <w:rsid w:val="005A773D"/>
    <w:rsid w:val="00705629"/>
    <w:rsid w:val="008434B2"/>
    <w:rsid w:val="008E0858"/>
    <w:rsid w:val="00AD45D5"/>
    <w:rsid w:val="00B05D06"/>
    <w:rsid w:val="00B30FB6"/>
    <w:rsid w:val="00B642F8"/>
    <w:rsid w:val="00C00865"/>
    <w:rsid w:val="00DB607B"/>
    <w:rsid w:val="00E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2</cp:revision>
  <cp:lastPrinted>2018-06-21T10:04:00Z</cp:lastPrinted>
  <dcterms:created xsi:type="dcterms:W3CDTF">2018-06-22T13:43:00Z</dcterms:created>
  <dcterms:modified xsi:type="dcterms:W3CDTF">2018-06-22T13:43:00Z</dcterms:modified>
</cp:coreProperties>
</file>