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BC" w:rsidRPr="00BA0EB9" w:rsidRDefault="00231BBC" w:rsidP="009F6423">
      <w:pPr>
        <w:pStyle w:val="ConsPlusNormal"/>
        <w:spacing w:line="230" w:lineRule="auto"/>
        <w:ind w:left="1063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0EB9">
        <w:rPr>
          <w:rFonts w:ascii="Times New Roman" w:hAnsi="Times New Roman" w:cs="Times New Roman"/>
          <w:sz w:val="24"/>
          <w:szCs w:val="24"/>
        </w:rPr>
        <w:t>Приложение</w:t>
      </w:r>
    </w:p>
    <w:p w:rsidR="00231BBC" w:rsidRPr="00BA0EB9" w:rsidRDefault="00231BBC" w:rsidP="009F6423">
      <w:pPr>
        <w:pStyle w:val="ConsPlusNormal"/>
        <w:spacing w:line="230" w:lineRule="auto"/>
        <w:ind w:left="10632"/>
        <w:jc w:val="center"/>
        <w:rPr>
          <w:rFonts w:ascii="Times New Roman" w:hAnsi="Times New Roman" w:cs="Times New Roman"/>
          <w:sz w:val="24"/>
          <w:szCs w:val="24"/>
        </w:rPr>
      </w:pPr>
      <w:r w:rsidRPr="00BA0EB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31BBC" w:rsidRPr="00BA0EB9" w:rsidRDefault="00231BBC" w:rsidP="009F6423">
      <w:pPr>
        <w:pStyle w:val="ConsPlusNormal"/>
        <w:spacing w:line="230" w:lineRule="auto"/>
        <w:ind w:left="10632"/>
        <w:jc w:val="center"/>
        <w:rPr>
          <w:rFonts w:ascii="Times New Roman" w:hAnsi="Times New Roman" w:cs="Times New Roman"/>
          <w:sz w:val="24"/>
          <w:szCs w:val="24"/>
        </w:rPr>
      </w:pPr>
      <w:r w:rsidRPr="00BA0EB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31BBC" w:rsidRPr="00BA0EB9" w:rsidRDefault="00462748" w:rsidP="009F6423">
      <w:pPr>
        <w:pStyle w:val="ConsPlusNormal"/>
        <w:spacing w:line="230" w:lineRule="auto"/>
        <w:ind w:left="106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31BBC" w:rsidRPr="00BA0EB9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231BBC" w:rsidRPr="00BA0EB9" w:rsidRDefault="002623C3" w:rsidP="009F6423">
      <w:pPr>
        <w:pStyle w:val="ConsPlusNormal"/>
        <w:spacing w:line="230" w:lineRule="auto"/>
        <w:ind w:left="106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A44CC">
        <w:rPr>
          <w:rFonts w:ascii="Times New Roman" w:hAnsi="Times New Roman" w:cs="Times New Roman"/>
          <w:sz w:val="24"/>
          <w:szCs w:val="24"/>
        </w:rPr>
        <w:t>29.10.2019 № 1761</w:t>
      </w:r>
      <w:bookmarkStart w:id="0" w:name="_GoBack"/>
      <w:bookmarkEnd w:id="0"/>
    </w:p>
    <w:p w:rsidR="00231BBC" w:rsidRPr="00BA0EB9" w:rsidRDefault="00231BBC" w:rsidP="009F6423">
      <w:pPr>
        <w:pStyle w:val="ConsPlusNormal"/>
        <w:spacing w:line="23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198F" w:rsidRDefault="00C4198F" w:rsidP="009F6423">
      <w:pPr>
        <w:tabs>
          <w:tab w:val="left" w:pos="0"/>
        </w:tabs>
        <w:spacing w:line="230" w:lineRule="auto"/>
        <w:jc w:val="center"/>
        <w:rPr>
          <w:rFonts w:ascii="Times New Roman CYR" w:hAnsi="Times New Roman CYR" w:cs="Times New Roman CYR"/>
          <w:b/>
          <w:bCs/>
        </w:rPr>
      </w:pPr>
      <w:bookmarkStart w:id="1" w:name="P33"/>
      <w:bookmarkEnd w:id="1"/>
    </w:p>
    <w:p w:rsidR="00231BBC" w:rsidRDefault="00462748" w:rsidP="009F6423">
      <w:pPr>
        <w:tabs>
          <w:tab w:val="left" w:pos="0"/>
        </w:tabs>
        <w:spacing w:line="23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"</w:t>
      </w:r>
      <w:r w:rsidR="00231BBC">
        <w:rPr>
          <w:rFonts w:ascii="Times New Roman CYR" w:hAnsi="Times New Roman CYR" w:cs="Times New Roman CYR"/>
          <w:b/>
          <w:bCs/>
        </w:rPr>
        <w:t>ПЕРЕЧЕНЬ</w:t>
      </w:r>
    </w:p>
    <w:p w:rsidR="00231BBC" w:rsidRDefault="00231BBC" w:rsidP="009F6423">
      <w:pPr>
        <w:tabs>
          <w:tab w:val="left" w:pos="8789"/>
        </w:tabs>
        <w:spacing w:line="230" w:lineRule="auto"/>
        <w:ind w:left="284"/>
        <w:jc w:val="center"/>
        <w:rPr>
          <w:b/>
          <w:bCs/>
        </w:rPr>
      </w:pPr>
      <w:r>
        <w:rPr>
          <w:b/>
          <w:bCs/>
        </w:rPr>
        <w:t>объектов муниципальной собственности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b/>
          <w:bCs/>
        </w:rPr>
        <w:t xml:space="preserve">муниципального образования </w:t>
      </w:r>
      <w:r w:rsidR="00462748">
        <w:rPr>
          <w:b/>
          <w:bCs/>
        </w:rPr>
        <w:t>"</w:t>
      </w:r>
      <w:r>
        <w:rPr>
          <w:b/>
          <w:bCs/>
        </w:rPr>
        <w:t>Город Архангельск</w:t>
      </w:r>
      <w:r w:rsidR="00462748">
        <w:rPr>
          <w:b/>
          <w:bCs/>
        </w:rPr>
        <w:t>"</w:t>
      </w:r>
    </w:p>
    <w:p w:rsidR="00231BBC" w:rsidRDefault="00231BBC" w:rsidP="009F6423">
      <w:pPr>
        <w:tabs>
          <w:tab w:val="left" w:pos="8789"/>
        </w:tabs>
        <w:spacing w:line="230" w:lineRule="auto"/>
        <w:ind w:left="284"/>
        <w:jc w:val="center"/>
        <w:rPr>
          <w:b/>
          <w:spacing w:val="11"/>
        </w:rPr>
      </w:pPr>
      <w:r>
        <w:rPr>
          <w:b/>
          <w:bCs/>
        </w:rPr>
        <w:t xml:space="preserve"> для осуществления</w:t>
      </w:r>
      <w:r>
        <w:rPr>
          <w:b/>
          <w:spacing w:val="11"/>
        </w:rPr>
        <w:t xml:space="preserve"> бюджетных инвестиций </w:t>
      </w:r>
    </w:p>
    <w:p w:rsidR="00231BBC" w:rsidRDefault="00231BBC" w:rsidP="009F6423">
      <w:pPr>
        <w:tabs>
          <w:tab w:val="left" w:pos="8789"/>
        </w:tabs>
        <w:spacing w:line="230" w:lineRule="auto"/>
        <w:ind w:left="284"/>
        <w:jc w:val="center"/>
        <w:rPr>
          <w:b/>
          <w:spacing w:val="11"/>
        </w:rPr>
      </w:pPr>
    </w:p>
    <w:tbl>
      <w:tblPr>
        <w:tblW w:w="5274" w:type="pct"/>
        <w:jc w:val="center"/>
        <w:tblInd w:w="-5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3027"/>
        <w:gridCol w:w="690"/>
        <w:gridCol w:w="1921"/>
        <w:gridCol w:w="828"/>
        <w:gridCol w:w="1650"/>
        <w:gridCol w:w="1509"/>
        <w:gridCol w:w="1373"/>
        <w:gridCol w:w="1376"/>
        <w:gridCol w:w="1376"/>
        <w:gridCol w:w="1235"/>
      </w:tblGrid>
      <w:tr w:rsidR="00462748" w:rsidRPr="00462748" w:rsidTr="009F6423">
        <w:trPr>
          <w:cantSplit/>
          <w:trHeight w:val="2753"/>
          <w:tblHeader/>
          <w:jc w:val="center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010A" w:rsidRPr="00462748" w:rsidRDefault="00EA010A" w:rsidP="009F6423">
            <w:pPr>
              <w:spacing w:line="230" w:lineRule="auto"/>
              <w:jc w:val="center"/>
              <w:rPr>
                <w:sz w:val="16"/>
                <w:szCs w:val="12"/>
              </w:rPr>
            </w:pPr>
            <w:r w:rsidRPr="00462748">
              <w:rPr>
                <w:sz w:val="16"/>
                <w:szCs w:val="12"/>
              </w:rPr>
              <w:t>№ п/п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010A" w:rsidRPr="00462748" w:rsidRDefault="00EA010A" w:rsidP="009F6423">
            <w:pPr>
              <w:spacing w:line="230" w:lineRule="auto"/>
              <w:jc w:val="center"/>
              <w:rPr>
                <w:sz w:val="16"/>
                <w:szCs w:val="12"/>
              </w:rPr>
            </w:pPr>
            <w:r w:rsidRPr="00462748">
              <w:rPr>
                <w:sz w:val="16"/>
                <w:szCs w:val="12"/>
              </w:rPr>
              <w:t>Наименование отрасли, наименование объекта недвижимого имущества</w:t>
            </w:r>
            <w:r w:rsidR="00462748">
              <w:rPr>
                <w:sz w:val="16"/>
                <w:szCs w:val="12"/>
              </w:rPr>
              <w:br/>
            </w:r>
            <w:r w:rsidRPr="00462748">
              <w:rPr>
                <w:sz w:val="16"/>
                <w:szCs w:val="12"/>
              </w:rPr>
              <w:t xml:space="preserve">и направление инвестирования 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EA010A" w:rsidRPr="00462748" w:rsidRDefault="00EA010A" w:rsidP="009F6423">
            <w:pPr>
              <w:spacing w:line="230" w:lineRule="auto"/>
              <w:jc w:val="center"/>
              <w:rPr>
                <w:sz w:val="16"/>
                <w:szCs w:val="12"/>
              </w:rPr>
            </w:pPr>
            <w:r w:rsidRPr="00462748">
              <w:rPr>
                <w:sz w:val="16"/>
                <w:szCs w:val="12"/>
              </w:rPr>
              <w:t xml:space="preserve">Наименование главного распорядителя средств </w:t>
            </w:r>
            <w:r w:rsidR="00462748">
              <w:rPr>
                <w:sz w:val="16"/>
                <w:szCs w:val="12"/>
              </w:rPr>
              <w:br/>
            </w:r>
            <w:r w:rsidRPr="00462748">
              <w:rPr>
                <w:sz w:val="16"/>
                <w:szCs w:val="12"/>
              </w:rPr>
              <w:t>городского бюджета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010A" w:rsidRPr="00462748" w:rsidRDefault="00EA010A" w:rsidP="009F6423">
            <w:pPr>
              <w:spacing w:line="230" w:lineRule="auto"/>
              <w:jc w:val="center"/>
              <w:rPr>
                <w:sz w:val="16"/>
                <w:szCs w:val="12"/>
              </w:rPr>
            </w:pPr>
            <w:r w:rsidRPr="00462748">
              <w:rPr>
                <w:sz w:val="16"/>
                <w:szCs w:val="12"/>
              </w:rPr>
              <w:t>Мощность объекта недвижимого имущества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EA010A" w:rsidRPr="00462748" w:rsidRDefault="00EA010A" w:rsidP="009F6423">
            <w:pPr>
              <w:spacing w:line="230" w:lineRule="auto"/>
              <w:jc w:val="center"/>
              <w:rPr>
                <w:sz w:val="16"/>
                <w:szCs w:val="12"/>
              </w:rPr>
            </w:pPr>
            <w:r w:rsidRPr="00462748">
              <w:rPr>
                <w:sz w:val="16"/>
                <w:szCs w:val="12"/>
              </w:rPr>
              <w:t xml:space="preserve">Срок приобретения объекта </w:t>
            </w:r>
            <w:r w:rsidR="00462748">
              <w:rPr>
                <w:sz w:val="16"/>
                <w:szCs w:val="12"/>
              </w:rPr>
              <w:br/>
            </w:r>
            <w:r w:rsidRPr="00462748">
              <w:rPr>
                <w:sz w:val="16"/>
                <w:szCs w:val="12"/>
              </w:rPr>
              <w:t>недвижимого имущества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010A" w:rsidRPr="00462748" w:rsidRDefault="00EA010A" w:rsidP="009F6423">
            <w:pPr>
              <w:spacing w:line="230" w:lineRule="auto"/>
              <w:jc w:val="center"/>
              <w:rPr>
                <w:sz w:val="16"/>
                <w:szCs w:val="12"/>
              </w:rPr>
            </w:pPr>
            <w:r w:rsidRPr="00462748">
              <w:rPr>
                <w:sz w:val="16"/>
                <w:szCs w:val="12"/>
              </w:rPr>
              <w:t>Стоимость приобретения объекта недвижимого имущества (в ценах соответствующих лет реализации инвестиционного проекта)</w:t>
            </w:r>
            <w:r w:rsidR="00462748">
              <w:rPr>
                <w:sz w:val="16"/>
                <w:szCs w:val="12"/>
              </w:rPr>
              <w:br/>
            </w:r>
            <w:r w:rsidRPr="00462748">
              <w:rPr>
                <w:sz w:val="16"/>
                <w:szCs w:val="12"/>
              </w:rPr>
              <w:t xml:space="preserve">____________________Общий (предельный) объем инвестиций, предоставляемых </w:t>
            </w:r>
            <w:r w:rsidR="009F6423">
              <w:rPr>
                <w:sz w:val="16"/>
                <w:szCs w:val="12"/>
              </w:rPr>
              <w:br/>
            </w:r>
            <w:r w:rsidRPr="00462748">
              <w:rPr>
                <w:sz w:val="16"/>
                <w:szCs w:val="12"/>
              </w:rPr>
              <w:t>на реализацию инвестиционного проекта (в ценах соответствующих лет реализации инвестиционного проекта), рублей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010A" w:rsidRPr="00462748" w:rsidRDefault="00EA010A" w:rsidP="009F6423">
            <w:pPr>
              <w:spacing w:line="230" w:lineRule="auto"/>
              <w:ind w:left="113" w:right="113"/>
              <w:jc w:val="center"/>
              <w:rPr>
                <w:sz w:val="16"/>
                <w:szCs w:val="12"/>
              </w:rPr>
            </w:pPr>
            <w:r w:rsidRPr="00462748">
              <w:rPr>
                <w:sz w:val="16"/>
                <w:szCs w:val="12"/>
              </w:rPr>
              <w:t>Источники финансирования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48" w:rsidRDefault="00462748" w:rsidP="009F6423">
            <w:pPr>
              <w:spacing w:line="230" w:lineRule="auto"/>
              <w:jc w:val="center"/>
              <w:rPr>
                <w:sz w:val="16"/>
                <w:szCs w:val="12"/>
              </w:rPr>
            </w:pPr>
          </w:p>
          <w:p w:rsidR="00EA010A" w:rsidRPr="00462748" w:rsidRDefault="00462748" w:rsidP="009F6423">
            <w:pPr>
              <w:spacing w:line="230" w:lineRule="auto"/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br/>
            </w:r>
            <w:r>
              <w:rPr>
                <w:sz w:val="16"/>
                <w:szCs w:val="12"/>
              </w:rPr>
              <w:br/>
            </w:r>
            <w:r>
              <w:rPr>
                <w:sz w:val="16"/>
                <w:szCs w:val="12"/>
              </w:rPr>
              <w:br/>
            </w:r>
            <w:r>
              <w:rPr>
                <w:sz w:val="16"/>
                <w:szCs w:val="12"/>
              </w:rPr>
              <w:br/>
            </w:r>
            <w:r>
              <w:rPr>
                <w:sz w:val="16"/>
                <w:szCs w:val="12"/>
              </w:rPr>
              <w:br/>
            </w:r>
            <w:r>
              <w:rPr>
                <w:sz w:val="16"/>
                <w:szCs w:val="12"/>
              </w:rPr>
              <w:br/>
            </w:r>
            <w:r w:rsidR="00EA010A" w:rsidRPr="00462748">
              <w:rPr>
                <w:sz w:val="16"/>
                <w:szCs w:val="12"/>
              </w:rPr>
              <w:t xml:space="preserve">Распределение общего (предельного) объема предоставляемых </w:t>
            </w:r>
            <w:r>
              <w:rPr>
                <w:sz w:val="16"/>
                <w:szCs w:val="12"/>
              </w:rPr>
              <w:br/>
            </w:r>
            <w:r w:rsidR="00EA010A" w:rsidRPr="00462748">
              <w:rPr>
                <w:sz w:val="16"/>
                <w:szCs w:val="12"/>
              </w:rPr>
              <w:t xml:space="preserve">бюджетных  инвестиций по годам реализации инвестиционного проекта </w:t>
            </w:r>
            <w:r>
              <w:rPr>
                <w:sz w:val="16"/>
                <w:szCs w:val="12"/>
              </w:rPr>
              <w:br/>
            </w:r>
            <w:r w:rsidR="00EA010A" w:rsidRPr="00462748">
              <w:rPr>
                <w:sz w:val="16"/>
                <w:szCs w:val="12"/>
              </w:rPr>
              <w:t>и источникам финансового обеспечения (в ценах соответствующих лет реализации проекта), рублей</w:t>
            </w:r>
          </w:p>
        </w:tc>
      </w:tr>
      <w:tr w:rsidR="00462748" w:rsidRPr="002D472E" w:rsidTr="009F6423">
        <w:trPr>
          <w:cantSplit/>
          <w:trHeight w:val="149"/>
          <w:tblHeader/>
          <w:jc w:val="center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0A" w:rsidRPr="002D472E" w:rsidRDefault="00EA010A" w:rsidP="009F6423">
            <w:pPr>
              <w:spacing w:line="230" w:lineRule="auto"/>
              <w:rPr>
                <w:sz w:val="12"/>
                <w:szCs w:val="12"/>
              </w:rPr>
            </w:pPr>
          </w:p>
        </w:tc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0A" w:rsidRPr="002D472E" w:rsidRDefault="00EA010A" w:rsidP="009F6423">
            <w:pPr>
              <w:spacing w:line="230" w:lineRule="auto"/>
              <w:rPr>
                <w:sz w:val="12"/>
                <w:szCs w:val="12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0A" w:rsidRPr="002D472E" w:rsidRDefault="00EA010A" w:rsidP="009F6423">
            <w:pPr>
              <w:spacing w:line="230" w:lineRule="auto"/>
              <w:rPr>
                <w:sz w:val="12"/>
                <w:szCs w:val="12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0A" w:rsidRPr="002D472E" w:rsidRDefault="00EA010A" w:rsidP="009F6423">
            <w:pPr>
              <w:spacing w:line="230" w:lineRule="auto"/>
              <w:rPr>
                <w:sz w:val="12"/>
                <w:szCs w:val="12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010A" w:rsidRPr="002D472E" w:rsidRDefault="00EA010A" w:rsidP="009F6423">
            <w:pPr>
              <w:spacing w:line="230" w:lineRule="auto"/>
              <w:rPr>
                <w:sz w:val="12"/>
                <w:szCs w:val="12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010A" w:rsidRPr="00462748" w:rsidRDefault="00EA010A" w:rsidP="009F6423">
            <w:pPr>
              <w:spacing w:line="230" w:lineRule="auto"/>
              <w:jc w:val="center"/>
              <w:rPr>
                <w:sz w:val="16"/>
                <w:szCs w:val="12"/>
              </w:rPr>
            </w:pPr>
            <w:r w:rsidRPr="00462748">
              <w:rPr>
                <w:bCs/>
                <w:sz w:val="16"/>
                <w:szCs w:val="12"/>
              </w:rPr>
              <w:t>Всего</w:t>
            </w: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010A" w:rsidRPr="00462748" w:rsidRDefault="00EA010A" w:rsidP="009F6423">
            <w:pPr>
              <w:spacing w:line="230" w:lineRule="auto"/>
              <w:ind w:left="113" w:right="113"/>
              <w:jc w:val="center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010A" w:rsidRPr="00462748" w:rsidRDefault="00EA010A" w:rsidP="009F6423">
            <w:pPr>
              <w:spacing w:line="230" w:lineRule="auto"/>
              <w:jc w:val="center"/>
              <w:rPr>
                <w:bCs/>
                <w:sz w:val="16"/>
                <w:szCs w:val="12"/>
              </w:rPr>
            </w:pPr>
            <w:r w:rsidRPr="00462748">
              <w:rPr>
                <w:bCs/>
                <w:sz w:val="16"/>
                <w:szCs w:val="12"/>
              </w:rPr>
              <w:t>2019 год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010A" w:rsidRPr="00462748" w:rsidRDefault="00EA010A" w:rsidP="009F6423">
            <w:pPr>
              <w:spacing w:line="230" w:lineRule="auto"/>
              <w:jc w:val="center"/>
              <w:rPr>
                <w:bCs/>
                <w:sz w:val="16"/>
                <w:szCs w:val="12"/>
              </w:rPr>
            </w:pPr>
            <w:r w:rsidRPr="00462748">
              <w:rPr>
                <w:bCs/>
                <w:sz w:val="16"/>
                <w:szCs w:val="12"/>
              </w:rPr>
              <w:t>2020 год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010A" w:rsidRPr="00462748" w:rsidRDefault="00EA010A" w:rsidP="009F6423">
            <w:pPr>
              <w:spacing w:line="230" w:lineRule="auto"/>
              <w:jc w:val="center"/>
              <w:rPr>
                <w:bCs/>
                <w:sz w:val="16"/>
                <w:szCs w:val="12"/>
              </w:rPr>
            </w:pPr>
            <w:r w:rsidRPr="00462748">
              <w:rPr>
                <w:bCs/>
                <w:sz w:val="16"/>
                <w:szCs w:val="12"/>
              </w:rPr>
              <w:t>2021 год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010A" w:rsidRPr="00462748" w:rsidRDefault="00EA010A" w:rsidP="009F6423">
            <w:pPr>
              <w:spacing w:line="230" w:lineRule="auto"/>
              <w:jc w:val="center"/>
              <w:rPr>
                <w:bCs/>
                <w:sz w:val="16"/>
                <w:szCs w:val="12"/>
              </w:rPr>
            </w:pPr>
            <w:r w:rsidRPr="00462748">
              <w:rPr>
                <w:bCs/>
                <w:sz w:val="16"/>
                <w:szCs w:val="12"/>
              </w:rPr>
              <w:t>2022 год</w:t>
            </w:r>
          </w:p>
        </w:tc>
      </w:tr>
      <w:tr w:rsidR="00462748" w:rsidRPr="00462748" w:rsidTr="009F6423">
        <w:trPr>
          <w:trHeight w:val="131"/>
          <w:tblHeader/>
          <w:jc w:val="center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010A" w:rsidRPr="00462748" w:rsidRDefault="00EA010A" w:rsidP="009F6423">
            <w:pPr>
              <w:spacing w:line="230" w:lineRule="auto"/>
              <w:jc w:val="center"/>
              <w:rPr>
                <w:sz w:val="14"/>
                <w:szCs w:val="12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010A" w:rsidRPr="00462748" w:rsidRDefault="00EA010A" w:rsidP="009F6423">
            <w:pPr>
              <w:spacing w:line="230" w:lineRule="auto"/>
              <w:jc w:val="center"/>
              <w:rPr>
                <w:b/>
                <w:sz w:val="14"/>
                <w:szCs w:val="12"/>
                <w:highlight w:val="yellow"/>
              </w:rPr>
            </w:pPr>
            <w:r w:rsidRPr="00462748">
              <w:rPr>
                <w:b/>
                <w:sz w:val="14"/>
                <w:szCs w:val="12"/>
              </w:rPr>
              <w:t>СОЦИАЛЬНАЯ ПОЛИТИКА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010A" w:rsidRPr="00462748" w:rsidRDefault="00EA010A" w:rsidP="009F6423">
            <w:pPr>
              <w:spacing w:line="230" w:lineRule="auto"/>
              <w:jc w:val="center"/>
              <w:rPr>
                <w:sz w:val="14"/>
                <w:szCs w:val="1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010A" w:rsidRPr="00462748" w:rsidRDefault="00EA010A" w:rsidP="009F6423">
            <w:pPr>
              <w:spacing w:line="230" w:lineRule="auto"/>
              <w:rPr>
                <w:sz w:val="14"/>
                <w:szCs w:val="1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010A" w:rsidRPr="00462748" w:rsidRDefault="00EA010A" w:rsidP="009F6423">
            <w:pPr>
              <w:spacing w:line="230" w:lineRule="auto"/>
              <w:jc w:val="center"/>
              <w:rPr>
                <w:sz w:val="14"/>
                <w:szCs w:val="12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010A" w:rsidRPr="00462748" w:rsidRDefault="00EA010A" w:rsidP="009F6423">
            <w:pPr>
              <w:spacing w:line="230" w:lineRule="auto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A" w:rsidRPr="00462748" w:rsidRDefault="00EA010A" w:rsidP="009F6423">
            <w:pPr>
              <w:spacing w:line="230" w:lineRule="auto"/>
              <w:jc w:val="center"/>
              <w:rPr>
                <w:sz w:val="14"/>
                <w:szCs w:val="1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0A" w:rsidRPr="00462748" w:rsidRDefault="00EA010A" w:rsidP="009F6423">
            <w:pPr>
              <w:spacing w:line="230" w:lineRule="auto"/>
              <w:jc w:val="center"/>
              <w:rPr>
                <w:sz w:val="14"/>
                <w:szCs w:val="1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0A" w:rsidRPr="00462748" w:rsidRDefault="00EA010A" w:rsidP="009F6423">
            <w:pPr>
              <w:spacing w:line="230" w:lineRule="auto"/>
              <w:jc w:val="center"/>
              <w:rPr>
                <w:sz w:val="14"/>
                <w:szCs w:val="1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0A" w:rsidRPr="00462748" w:rsidRDefault="00EA010A" w:rsidP="009F6423">
            <w:pPr>
              <w:spacing w:line="230" w:lineRule="auto"/>
              <w:jc w:val="center"/>
              <w:rPr>
                <w:sz w:val="14"/>
                <w:szCs w:val="1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0A" w:rsidRPr="00462748" w:rsidRDefault="00EA010A" w:rsidP="009F6423">
            <w:pPr>
              <w:spacing w:line="230" w:lineRule="auto"/>
              <w:jc w:val="center"/>
              <w:rPr>
                <w:sz w:val="14"/>
                <w:szCs w:val="12"/>
              </w:rPr>
            </w:pPr>
          </w:p>
        </w:tc>
      </w:tr>
      <w:tr w:rsidR="00462748" w:rsidRPr="00462748" w:rsidTr="009F6423">
        <w:trPr>
          <w:trHeight w:val="199"/>
          <w:tblHeader/>
          <w:jc w:val="center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010A" w:rsidRPr="00462748" w:rsidRDefault="00EA010A" w:rsidP="009F6423">
            <w:pPr>
              <w:spacing w:line="230" w:lineRule="auto"/>
              <w:jc w:val="center"/>
              <w:rPr>
                <w:bCs/>
                <w:sz w:val="16"/>
                <w:szCs w:val="16"/>
              </w:rPr>
            </w:pPr>
            <w:r w:rsidRPr="0046274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010A" w:rsidRPr="00462748" w:rsidRDefault="00EA010A" w:rsidP="009F6423">
            <w:pPr>
              <w:pStyle w:val="ConsPlusNormal"/>
              <w:widowControl/>
              <w:spacing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2748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жилых помещений для предоставления их  детям-сиротам и детям, оставшимся без попечения родителей, лицам из числа детей-сирот и детей, оставшихся без попечения родителей, </w:t>
            </w:r>
            <w:r w:rsidR="009F642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62748">
              <w:rPr>
                <w:rFonts w:ascii="Times New Roman" w:hAnsi="Times New Roman" w:cs="Times New Roman"/>
                <w:sz w:val="16"/>
                <w:szCs w:val="16"/>
              </w:rPr>
              <w:t>по договорам найма  специализированного жилищного фонда</w:t>
            </w:r>
          </w:p>
          <w:p w:rsidR="00EA010A" w:rsidRPr="00462748" w:rsidRDefault="00EA010A" w:rsidP="009F6423">
            <w:pPr>
              <w:pStyle w:val="ConsPlusNormal"/>
              <w:widowControl/>
              <w:spacing w:line="230" w:lineRule="auto"/>
              <w:rPr>
                <w:bCs/>
                <w:sz w:val="16"/>
                <w:szCs w:val="16"/>
              </w:rPr>
            </w:pP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010A" w:rsidRPr="00462748" w:rsidRDefault="00EA010A" w:rsidP="009F6423">
            <w:pPr>
              <w:spacing w:line="230" w:lineRule="auto"/>
              <w:rPr>
                <w:bCs/>
                <w:sz w:val="16"/>
                <w:szCs w:val="16"/>
              </w:rPr>
            </w:pPr>
            <w:r w:rsidRPr="00462748">
              <w:rPr>
                <w:bCs/>
                <w:sz w:val="16"/>
                <w:szCs w:val="16"/>
              </w:rPr>
              <w:t>УВСОП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010A" w:rsidRPr="00462748" w:rsidRDefault="00053C5A" w:rsidP="009F6423">
            <w:pPr>
              <w:spacing w:line="230" w:lineRule="auto"/>
              <w:rPr>
                <w:sz w:val="16"/>
                <w:szCs w:val="16"/>
              </w:rPr>
            </w:pPr>
            <w:r w:rsidRPr="00462748">
              <w:rPr>
                <w:sz w:val="16"/>
                <w:szCs w:val="16"/>
              </w:rPr>
              <w:t>47 жилых помещений</w:t>
            </w:r>
            <w:r w:rsidR="00462748">
              <w:rPr>
                <w:sz w:val="16"/>
                <w:szCs w:val="16"/>
              </w:rPr>
              <w:br/>
            </w:r>
            <w:r w:rsidRPr="00462748">
              <w:rPr>
                <w:sz w:val="16"/>
                <w:szCs w:val="16"/>
              </w:rPr>
              <w:t>(1551</w:t>
            </w:r>
            <w:r w:rsidR="00EA010A" w:rsidRPr="00462748">
              <w:rPr>
                <w:sz w:val="16"/>
                <w:szCs w:val="16"/>
              </w:rPr>
              <w:t xml:space="preserve"> кв. м)</w:t>
            </w:r>
          </w:p>
          <w:p w:rsidR="00EA010A" w:rsidRPr="00462748" w:rsidRDefault="00053C5A" w:rsidP="009F6423">
            <w:pPr>
              <w:spacing w:line="230" w:lineRule="auto"/>
              <w:rPr>
                <w:sz w:val="16"/>
                <w:szCs w:val="16"/>
              </w:rPr>
            </w:pPr>
            <w:r w:rsidRPr="00462748">
              <w:rPr>
                <w:sz w:val="16"/>
                <w:szCs w:val="16"/>
              </w:rPr>
              <w:t xml:space="preserve">47 </w:t>
            </w:r>
            <w:r w:rsidR="00EA010A" w:rsidRPr="00462748">
              <w:rPr>
                <w:sz w:val="16"/>
                <w:szCs w:val="16"/>
              </w:rPr>
              <w:t>жилых помещений</w:t>
            </w:r>
            <w:r w:rsidR="00462748">
              <w:rPr>
                <w:sz w:val="16"/>
                <w:szCs w:val="16"/>
              </w:rPr>
              <w:br/>
            </w:r>
            <w:r w:rsidR="00EA010A" w:rsidRPr="00462748">
              <w:rPr>
                <w:sz w:val="16"/>
                <w:szCs w:val="16"/>
              </w:rPr>
              <w:t>(</w:t>
            </w:r>
            <w:r w:rsidRPr="00462748">
              <w:rPr>
                <w:sz w:val="16"/>
                <w:szCs w:val="16"/>
              </w:rPr>
              <w:t>1551</w:t>
            </w:r>
            <w:r w:rsidR="00EA010A" w:rsidRPr="00462748">
              <w:rPr>
                <w:sz w:val="16"/>
                <w:szCs w:val="16"/>
              </w:rPr>
              <w:t>кв. м</w:t>
            </w:r>
            <w:r w:rsidRPr="00462748">
              <w:rPr>
                <w:sz w:val="16"/>
                <w:szCs w:val="16"/>
              </w:rPr>
              <w:t xml:space="preserve"> </w:t>
            </w:r>
            <w:r w:rsidR="00EA010A" w:rsidRPr="00462748">
              <w:rPr>
                <w:sz w:val="16"/>
                <w:szCs w:val="16"/>
              </w:rPr>
              <w:t>)</w:t>
            </w:r>
          </w:p>
          <w:p w:rsidR="00EA010A" w:rsidRPr="00462748" w:rsidRDefault="00053C5A" w:rsidP="009F6423">
            <w:pPr>
              <w:spacing w:line="230" w:lineRule="auto"/>
              <w:rPr>
                <w:sz w:val="16"/>
                <w:szCs w:val="16"/>
              </w:rPr>
            </w:pPr>
            <w:r w:rsidRPr="00462748">
              <w:rPr>
                <w:sz w:val="16"/>
                <w:szCs w:val="16"/>
              </w:rPr>
              <w:t>47</w:t>
            </w:r>
            <w:r w:rsidR="00EA010A" w:rsidRPr="00462748">
              <w:rPr>
                <w:sz w:val="16"/>
                <w:szCs w:val="16"/>
              </w:rPr>
              <w:t xml:space="preserve"> жилых </w:t>
            </w:r>
            <w:r w:rsidR="005D779A" w:rsidRPr="00462748">
              <w:rPr>
                <w:sz w:val="16"/>
                <w:szCs w:val="16"/>
              </w:rPr>
              <w:t>по</w:t>
            </w:r>
            <w:r w:rsidRPr="00462748">
              <w:rPr>
                <w:sz w:val="16"/>
                <w:szCs w:val="16"/>
              </w:rPr>
              <w:t>мещений</w:t>
            </w:r>
            <w:r w:rsidR="00462748">
              <w:rPr>
                <w:sz w:val="16"/>
                <w:szCs w:val="16"/>
              </w:rPr>
              <w:br/>
            </w:r>
            <w:r w:rsidRPr="00462748">
              <w:rPr>
                <w:sz w:val="16"/>
                <w:szCs w:val="16"/>
              </w:rPr>
              <w:t>(1551</w:t>
            </w:r>
            <w:r w:rsidR="00EA010A" w:rsidRPr="00462748">
              <w:rPr>
                <w:sz w:val="16"/>
                <w:szCs w:val="16"/>
              </w:rPr>
              <w:t xml:space="preserve"> кв. м)</w:t>
            </w:r>
          </w:p>
          <w:p w:rsidR="004115CD" w:rsidRPr="00462748" w:rsidRDefault="00053C5A" w:rsidP="009F6423">
            <w:pPr>
              <w:spacing w:line="230" w:lineRule="auto"/>
              <w:rPr>
                <w:sz w:val="16"/>
                <w:szCs w:val="16"/>
              </w:rPr>
            </w:pPr>
            <w:r w:rsidRPr="00462748">
              <w:rPr>
                <w:sz w:val="16"/>
                <w:szCs w:val="16"/>
              </w:rPr>
              <w:t>47 жилых помещений</w:t>
            </w:r>
            <w:r w:rsidR="00462748">
              <w:rPr>
                <w:sz w:val="16"/>
                <w:szCs w:val="16"/>
              </w:rPr>
              <w:br/>
            </w:r>
            <w:r w:rsidRPr="00462748">
              <w:rPr>
                <w:sz w:val="16"/>
                <w:szCs w:val="16"/>
              </w:rPr>
              <w:t>(1551</w:t>
            </w:r>
            <w:r w:rsidR="004115CD" w:rsidRPr="00462748">
              <w:rPr>
                <w:sz w:val="16"/>
                <w:szCs w:val="16"/>
              </w:rPr>
              <w:t xml:space="preserve"> кв. м)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010A" w:rsidRPr="00462748" w:rsidRDefault="00EA010A" w:rsidP="009F6423">
            <w:pPr>
              <w:spacing w:line="230" w:lineRule="auto"/>
              <w:jc w:val="center"/>
              <w:rPr>
                <w:bCs/>
                <w:sz w:val="16"/>
                <w:szCs w:val="16"/>
              </w:rPr>
            </w:pPr>
            <w:r w:rsidRPr="00462748">
              <w:rPr>
                <w:bCs/>
                <w:sz w:val="16"/>
                <w:szCs w:val="16"/>
              </w:rPr>
              <w:t>2019 г.</w:t>
            </w:r>
          </w:p>
          <w:p w:rsidR="00EA010A" w:rsidRPr="00462748" w:rsidRDefault="00EA010A" w:rsidP="009F6423">
            <w:pPr>
              <w:spacing w:line="230" w:lineRule="auto"/>
              <w:jc w:val="center"/>
              <w:rPr>
                <w:bCs/>
                <w:sz w:val="16"/>
                <w:szCs w:val="16"/>
              </w:rPr>
            </w:pPr>
            <w:r w:rsidRPr="00462748">
              <w:rPr>
                <w:bCs/>
                <w:sz w:val="16"/>
                <w:szCs w:val="16"/>
              </w:rPr>
              <w:t>2020 г.</w:t>
            </w:r>
          </w:p>
          <w:p w:rsidR="00EA010A" w:rsidRPr="00462748" w:rsidRDefault="00EA010A" w:rsidP="009F6423">
            <w:pPr>
              <w:spacing w:line="230" w:lineRule="auto"/>
              <w:jc w:val="center"/>
              <w:rPr>
                <w:bCs/>
                <w:sz w:val="16"/>
                <w:szCs w:val="16"/>
              </w:rPr>
            </w:pPr>
            <w:r w:rsidRPr="00462748">
              <w:rPr>
                <w:bCs/>
                <w:sz w:val="16"/>
                <w:szCs w:val="16"/>
              </w:rPr>
              <w:t>2021 г.</w:t>
            </w:r>
          </w:p>
          <w:p w:rsidR="004115CD" w:rsidRPr="00462748" w:rsidRDefault="004115CD" w:rsidP="009F6423">
            <w:pPr>
              <w:spacing w:line="230" w:lineRule="auto"/>
              <w:jc w:val="center"/>
              <w:rPr>
                <w:bCs/>
                <w:sz w:val="16"/>
                <w:szCs w:val="16"/>
              </w:rPr>
            </w:pPr>
            <w:r w:rsidRPr="00462748">
              <w:rPr>
                <w:bCs/>
                <w:sz w:val="16"/>
                <w:szCs w:val="16"/>
              </w:rPr>
              <w:t>2022 г.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010A" w:rsidRPr="00462748" w:rsidRDefault="003A0A0D" w:rsidP="009F6423">
            <w:pPr>
              <w:spacing w:line="23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62748">
              <w:rPr>
                <w:bCs/>
                <w:color w:val="000000"/>
                <w:sz w:val="16"/>
                <w:szCs w:val="16"/>
              </w:rPr>
              <w:t>363 860 602,12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0A" w:rsidRPr="00462748" w:rsidRDefault="00EA010A" w:rsidP="009F6423">
            <w:pPr>
              <w:spacing w:line="230" w:lineRule="auto"/>
              <w:ind w:left="57"/>
              <w:rPr>
                <w:b/>
                <w:bCs/>
                <w:sz w:val="16"/>
                <w:szCs w:val="16"/>
              </w:rPr>
            </w:pPr>
            <w:r w:rsidRPr="00462748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0A" w:rsidRPr="00462748" w:rsidRDefault="00EA010A" w:rsidP="009F6423">
            <w:pPr>
              <w:spacing w:line="230" w:lineRule="auto"/>
              <w:jc w:val="center"/>
              <w:rPr>
                <w:b/>
                <w:bCs/>
                <w:sz w:val="16"/>
                <w:szCs w:val="16"/>
              </w:rPr>
            </w:pPr>
            <w:r w:rsidRPr="00462748">
              <w:rPr>
                <w:b/>
                <w:bCs/>
                <w:sz w:val="16"/>
                <w:szCs w:val="16"/>
              </w:rPr>
              <w:t>86 244 302,12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0A" w:rsidRPr="00462748" w:rsidRDefault="005D779A" w:rsidP="009F6423">
            <w:pPr>
              <w:spacing w:line="230" w:lineRule="auto"/>
              <w:jc w:val="center"/>
              <w:rPr>
                <w:b/>
                <w:bCs/>
                <w:sz w:val="16"/>
                <w:szCs w:val="16"/>
              </w:rPr>
            </w:pPr>
            <w:r w:rsidRPr="00462748">
              <w:rPr>
                <w:b/>
                <w:bCs/>
                <w:sz w:val="16"/>
                <w:szCs w:val="16"/>
              </w:rPr>
              <w:t>93 071 7</w:t>
            </w:r>
            <w:r w:rsidR="00EA010A" w:rsidRPr="00462748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0A" w:rsidRPr="00462748" w:rsidRDefault="003A0A0D" w:rsidP="009F6423">
            <w:pPr>
              <w:spacing w:line="230" w:lineRule="auto"/>
              <w:jc w:val="center"/>
              <w:rPr>
                <w:b/>
                <w:bCs/>
                <w:sz w:val="16"/>
                <w:szCs w:val="16"/>
              </w:rPr>
            </w:pPr>
            <w:r w:rsidRPr="00462748">
              <w:rPr>
                <w:b/>
                <w:bCs/>
                <w:sz w:val="16"/>
                <w:szCs w:val="16"/>
              </w:rPr>
              <w:t>92 196 1</w:t>
            </w:r>
            <w:r w:rsidR="00EA010A" w:rsidRPr="00462748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0A" w:rsidRPr="00462748" w:rsidRDefault="003A0A0D" w:rsidP="009F6423">
            <w:pPr>
              <w:spacing w:line="230" w:lineRule="auto"/>
              <w:jc w:val="center"/>
              <w:rPr>
                <w:b/>
                <w:bCs/>
                <w:sz w:val="16"/>
                <w:szCs w:val="16"/>
              </w:rPr>
            </w:pPr>
            <w:r w:rsidRPr="00462748">
              <w:rPr>
                <w:b/>
                <w:bCs/>
                <w:sz w:val="16"/>
                <w:szCs w:val="16"/>
              </w:rPr>
              <w:t>92 348 500,00</w:t>
            </w:r>
          </w:p>
        </w:tc>
      </w:tr>
      <w:tr w:rsidR="00462748" w:rsidRPr="00462748" w:rsidTr="009F6423">
        <w:trPr>
          <w:trHeight w:val="102"/>
          <w:tblHeader/>
          <w:jc w:val="center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010A" w:rsidRPr="00462748" w:rsidRDefault="00EA010A" w:rsidP="009F6423">
            <w:pPr>
              <w:spacing w:line="23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010A" w:rsidRPr="00462748" w:rsidRDefault="00EA010A" w:rsidP="009F6423">
            <w:pPr>
              <w:spacing w:line="23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010A" w:rsidRPr="00462748" w:rsidRDefault="00EA010A" w:rsidP="009F6423">
            <w:pPr>
              <w:spacing w:line="23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010A" w:rsidRPr="00462748" w:rsidRDefault="00EA010A" w:rsidP="009F6423">
            <w:pPr>
              <w:spacing w:line="23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010A" w:rsidRPr="00462748" w:rsidRDefault="00EA010A" w:rsidP="009F6423">
            <w:pPr>
              <w:spacing w:line="23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010A" w:rsidRPr="00462748" w:rsidRDefault="00EA010A" w:rsidP="009F6423">
            <w:pPr>
              <w:spacing w:line="230" w:lineRule="auto"/>
              <w:ind w:left="57"/>
              <w:rPr>
                <w:bCs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0A" w:rsidRPr="00462748" w:rsidRDefault="00EA010A" w:rsidP="009F6423">
            <w:pPr>
              <w:spacing w:line="230" w:lineRule="auto"/>
              <w:ind w:left="57"/>
              <w:rPr>
                <w:b/>
                <w:bCs/>
                <w:sz w:val="16"/>
                <w:szCs w:val="16"/>
              </w:rPr>
            </w:pPr>
            <w:r w:rsidRPr="00462748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0A" w:rsidRPr="00462748" w:rsidRDefault="00EA010A" w:rsidP="009F6423">
            <w:pPr>
              <w:spacing w:line="23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0A" w:rsidRPr="00462748" w:rsidRDefault="00EA010A" w:rsidP="009F6423">
            <w:pPr>
              <w:spacing w:line="23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0A" w:rsidRPr="00462748" w:rsidRDefault="00EA010A" w:rsidP="009F6423">
            <w:pPr>
              <w:spacing w:line="23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0A" w:rsidRPr="00462748" w:rsidRDefault="00EA010A" w:rsidP="009F6423">
            <w:pPr>
              <w:spacing w:line="23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462748" w:rsidRPr="00462748" w:rsidTr="009F6423">
        <w:trPr>
          <w:trHeight w:val="102"/>
          <w:tblHeader/>
          <w:jc w:val="center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010A" w:rsidRPr="00462748" w:rsidRDefault="00EA010A" w:rsidP="009F6423">
            <w:pPr>
              <w:spacing w:line="23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010A" w:rsidRPr="00462748" w:rsidRDefault="00EA010A" w:rsidP="009F6423">
            <w:pPr>
              <w:spacing w:line="23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010A" w:rsidRPr="00462748" w:rsidRDefault="00EA010A" w:rsidP="009F6423">
            <w:pPr>
              <w:spacing w:line="23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010A" w:rsidRPr="00462748" w:rsidRDefault="00EA010A" w:rsidP="009F6423">
            <w:pPr>
              <w:spacing w:line="23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010A" w:rsidRPr="00462748" w:rsidRDefault="00EA010A" w:rsidP="009F6423">
            <w:pPr>
              <w:spacing w:line="23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010A" w:rsidRPr="00462748" w:rsidRDefault="00EA010A" w:rsidP="009F6423">
            <w:pPr>
              <w:spacing w:line="230" w:lineRule="auto"/>
              <w:ind w:left="57"/>
              <w:rPr>
                <w:bCs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0A" w:rsidRPr="00462748" w:rsidRDefault="00EA010A" w:rsidP="009F6423">
            <w:pPr>
              <w:spacing w:line="230" w:lineRule="auto"/>
              <w:ind w:left="57"/>
              <w:rPr>
                <w:bCs/>
                <w:sz w:val="16"/>
                <w:szCs w:val="16"/>
              </w:rPr>
            </w:pPr>
            <w:r w:rsidRPr="00462748">
              <w:rPr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0A" w:rsidRPr="00462748" w:rsidRDefault="00EA010A" w:rsidP="009F6423">
            <w:pPr>
              <w:spacing w:line="230" w:lineRule="auto"/>
              <w:jc w:val="center"/>
              <w:rPr>
                <w:bCs/>
                <w:sz w:val="16"/>
                <w:szCs w:val="16"/>
              </w:rPr>
            </w:pPr>
            <w:r w:rsidRPr="00462748">
              <w:rPr>
                <w:bCs/>
                <w:sz w:val="16"/>
                <w:szCs w:val="16"/>
              </w:rPr>
              <w:t>66 589 402,12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0A" w:rsidRPr="00462748" w:rsidRDefault="00E32FD4" w:rsidP="009F6423">
            <w:pPr>
              <w:spacing w:line="230" w:lineRule="auto"/>
              <w:jc w:val="center"/>
              <w:rPr>
                <w:bCs/>
                <w:sz w:val="16"/>
                <w:szCs w:val="16"/>
              </w:rPr>
            </w:pPr>
            <w:r w:rsidRPr="00462748">
              <w:rPr>
                <w:bCs/>
                <w:sz w:val="16"/>
                <w:szCs w:val="16"/>
              </w:rPr>
              <w:t>74 095 60</w:t>
            </w:r>
            <w:r w:rsidR="00EA010A" w:rsidRPr="0046274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0A" w:rsidRPr="00462748" w:rsidRDefault="00E32FD4" w:rsidP="009F6423">
            <w:pPr>
              <w:spacing w:line="230" w:lineRule="auto"/>
              <w:jc w:val="center"/>
              <w:rPr>
                <w:bCs/>
                <w:sz w:val="16"/>
                <w:szCs w:val="16"/>
              </w:rPr>
            </w:pPr>
            <w:r w:rsidRPr="00462748">
              <w:rPr>
                <w:bCs/>
                <w:sz w:val="16"/>
                <w:szCs w:val="16"/>
              </w:rPr>
              <w:t>72 221 30</w:t>
            </w:r>
            <w:r w:rsidR="00EA010A" w:rsidRPr="0046274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0A" w:rsidRPr="00462748" w:rsidRDefault="003A0A0D" w:rsidP="009F6423">
            <w:pPr>
              <w:spacing w:line="230" w:lineRule="auto"/>
              <w:jc w:val="center"/>
              <w:rPr>
                <w:bCs/>
                <w:sz w:val="16"/>
                <w:szCs w:val="16"/>
              </w:rPr>
            </w:pPr>
            <w:r w:rsidRPr="00462748">
              <w:rPr>
                <w:bCs/>
                <w:sz w:val="16"/>
                <w:szCs w:val="16"/>
              </w:rPr>
              <w:t>72</w:t>
            </w:r>
            <w:r w:rsidR="00E32FD4" w:rsidRPr="00462748">
              <w:rPr>
                <w:bCs/>
                <w:sz w:val="16"/>
                <w:szCs w:val="16"/>
              </w:rPr>
              <w:t> 236 60</w:t>
            </w:r>
            <w:r w:rsidR="00EA010A" w:rsidRPr="00462748">
              <w:rPr>
                <w:bCs/>
                <w:sz w:val="16"/>
                <w:szCs w:val="16"/>
              </w:rPr>
              <w:t>0,00</w:t>
            </w:r>
          </w:p>
        </w:tc>
      </w:tr>
      <w:tr w:rsidR="00462748" w:rsidRPr="00462748" w:rsidTr="009F6423">
        <w:trPr>
          <w:trHeight w:val="484"/>
          <w:tblHeader/>
          <w:jc w:val="center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010A" w:rsidRPr="00462748" w:rsidRDefault="00EA010A" w:rsidP="009F6423">
            <w:pPr>
              <w:spacing w:line="23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010A" w:rsidRPr="00462748" w:rsidRDefault="00EA010A" w:rsidP="009F6423">
            <w:pPr>
              <w:spacing w:line="23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010A" w:rsidRPr="00462748" w:rsidRDefault="00EA010A" w:rsidP="009F6423">
            <w:pPr>
              <w:spacing w:line="23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010A" w:rsidRPr="00462748" w:rsidRDefault="00EA010A" w:rsidP="009F6423">
            <w:pPr>
              <w:spacing w:line="23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010A" w:rsidRPr="00462748" w:rsidRDefault="00EA010A" w:rsidP="009F6423">
            <w:pPr>
              <w:spacing w:line="23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010A" w:rsidRPr="00462748" w:rsidRDefault="00EA010A" w:rsidP="009F6423">
            <w:pPr>
              <w:spacing w:line="230" w:lineRule="auto"/>
              <w:ind w:left="57"/>
              <w:rPr>
                <w:bCs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A" w:rsidRPr="00462748" w:rsidRDefault="00EA010A" w:rsidP="009F6423">
            <w:pPr>
              <w:spacing w:line="230" w:lineRule="auto"/>
              <w:ind w:left="57"/>
              <w:rPr>
                <w:bCs/>
                <w:sz w:val="16"/>
                <w:szCs w:val="16"/>
              </w:rPr>
            </w:pPr>
            <w:r w:rsidRPr="00462748">
              <w:rPr>
                <w:bCs/>
                <w:sz w:val="16"/>
                <w:szCs w:val="16"/>
              </w:rPr>
              <w:t xml:space="preserve">федеральный </w:t>
            </w:r>
            <w:r w:rsidR="00462748">
              <w:rPr>
                <w:bCs/>
                <w:sz w:val="16"/>
                <w:szCs w:val="16"/>
              </w:rPr>
              <w:br/>
            </w:r>
            <w:r w:rsidRPr="00462748">
              <w:rPr>
                <w:bCs/>
                <w:sz w:val="16"/>
                <w:szCs w:val="16"/>
              </w:rPr>
              <w:t>бюджет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0A" w:rsidRPr="00462748" w:rsidRDefault="00EA010A" w:rsidP="009F6423">
            <w:pPr>
              <w:spacing w:line="230" w:lineRule="auto"/>
              <w:jc w:val="center"/>
              <w:rPr>
                <w:bCs/>
                <w:sz w:val="16"/>
                <w:szCs w:val="16"/>
              </w:rPr>
            </w:pPr>
            <w:r w:rsidRPr="00462748">
              <w:rPr>
                <w:bCs/>
                <w:sz w:val="16"/>
                <w:szCs w:val="16"/>
              </w:rPr>
              <w:t>19 654 900,00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0A" w:rsidRPr="00462748" w:rsidRDefault="00E32FD4" w:rsidP="009F6423">
            <w:pPr>
              <w:spacing w:line="230" w:lineRule="auto"/>
              <w:jc w:val="center"/>
              <w:rPr>
                <w:bCs/>
                <w:sz w:val="16"/>
                <w:szCs w:val="16"/>
              </w:rPr>
            </w:pPr>
            <w:r w:rsidRPr="00462748">
              <w:rPr>
                <w:bCs/>
                <w:sz w:val="16"/>
                <w:szCs w:val="16"/>
              </w:rPr>
              <w:t>18 976 10</w:t>
            </w:r>
            <w:r w:rsidR="00EA010A" w:rsidRPr="0046274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0A" w:rsidRPr="00462748" w:rsidRDefault="00E32FD4" w:rsidP="009F6423">
            <w:pPr>
              <w:spacing w:line="230" w:lineRule="auto"/>
              <w:jc w:val="center"/>
              <w:rPr>
                <w:bCs/>
                <w:sz w:val="16"/>
                <w:szCs w:val="16"/>
              </w:rPr>
            </w:pPr>
            <w:r w:rsidRPr="00462748">
              <w:rPr>
                <w:bCs/>
                <w:sz w:val="16"/>
                <w:szCs w:val="16"/>
              </w:rPr>
              <w:t>19 974 80</w:t>
            </w:r>
            <w:r w:rsidR="00EA010A" w:rsidRPr="0046274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0A" w:rsidRPr="00462748" w:rsidRDefault="00E32FD4" w:rsidP="009F6423">
            <w:pPr>
              <w:spacing w:line="230" w:lineRule="auto"/>
              <w:jc w:val="center"/>
              <w:rPr>
                <w:bCs/>
                <w:sz w:val="16"/>
                <w:szCs w:val="16"/>
              </w:rPr>
            </w:pPr>
            <w:r w:rsidRPr="00462748">
              <w:rPr>
                <w:bCs/>
                <w:sz w:val="16"/>
                <w:szCs w:val="16"/>
              </w:rPr>
              <w:t>20 111 90</w:t>
            </w:r>
            <w:r w:rsidR="003A0A0D" w:rsidRPr="00462748">
              <w:rPr>
                <w:bCs/>
                <w:sz w:val="16"/>
                <w:szCs w:val="16"/>
              </w:rPr>
              <w:t>0,00</w:t>
            </w:r>
          </w:p>
        </w:tc>
      </w:tr>
      <w:tr w:rsidR="00462748" w:rsidRPr="00462748" w:rsidTr="009F6423">
        <w:trPr>
          <w:trHeight w:val="307"/>
          <w:tblHeader/>
          <w:jc w:val="center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010A" w:rsidRPr="00462748" w:rsidRDefault="00EA010A" w:rsidP="009F6423">
            <w:pPr>
              <w:spacing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010A" w:rsidRPr="00462748" w:rsidRDefault="00EA010A" w:rsidP="009F6423">
            <w:pPr>
              <w:spacing w:line="230" w:lineRule="auto"/>
              <w:rPr>
                <w:b/>
                <w:bCs/>
                <w:iCs/>
                <w:sz w:val="16"/>
                <w:szCs w:val="16"/>
              </w:rPr>
            </w:pPr>
            <w:r w:rsidRPr="00462748">
              <w:rPr>
                <w:b/>
                <w:bCs/>
                <w:iCs/>
                <w:sz w:val="16"/>
                <w:szCs w:val="16"/>
              </w:rPr>
              <w:t>ВСЕГО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010A" w:rsidRPr="00462748" w:rsidRDefault="00EA010A" w:rsidP="009F6423">
            <w:pPr>
              <w:spacing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010A" w:rsidRPr="00462748" w:rsidRDefault="00EA010A" w:rsidP="009F6423">
            <w:pPr>
              <w:spacing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010A" w:rsidRPr="00462748" w:rsidRDefault="00EA010A" w:rsidP="009F6423">
            <w:pPr>
              <w:spacing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010A" w:rsidRPr="00462748" w:rsidRDefault="003A0A0D" w:rsidP="009F6423">
            <w:pPr>
              <w:spacing w:line="23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2748">
              <w:rPr>
                <w:b/>
                <w:bCs/>
                <w:color w:val="000000"/>
                <w:sz w:val="16"/>
                <w:szCs w:val="16"/>
              </w:rPr>
              <w:t>363 860 602,12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0A" w:rsidRPr="00462748" w:rsidRDefault="00EA010A" w:rsidP="009F6423">
            <w:pPr>
              <w:spacing w:line="230" w:lineRule="auto"/>
              <w:rPr>
                <w:b/>
                <w:bCs/>
                <w:sz w:val="16"/>
                <w:szCs w:val="16"/>
              </w:rPr>
            </w:pPr>
            <w:r w:rsidRPr="0046274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0A" w:rsidRPr="00462748" w:rsidRDefault="00EA010A" w:rsidP="009F6423">
            <w:pPr>
              <w:spacing w:line="230" w:lineRule="auto"/>
              <w:jc w:val="center"/>
              <w:rPr>
                <w:b/>
                <w:bCs/>
                <w:sz w:val="16"/>
                <w:szCs w:val="16"/>
              </w:rPr>
            </w:pPr>
            <w:r w:rsidRPr="00462748">
              <w:rPr>
                <w:b/>
                <w:bCs/>
                <w:sz w:val="16"/>
                <w:szCs w:val="16"/>
              </w:rPr>
              <w:t>86 244 302,12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0A" w:rsidRPr="00462748" w:rsidRDefault="005D779A" w:rsidP="009F6423">
            <w:pPr>
              <w:spacing w:line="230" w:lineRule="auto"/>
              <w:jc w:val="center"/>
              <w:rPr>
                <w:b/>
                <w:bCs/>
                <w:sz w:val="16"/>
                <w:szCs w:val="16"/>
              </w:rPr>
            </w:pPr>
            <w:r w:rsidRPr="00462748">
              <w:rPr>
                <w:b/>
                <w:bCs/>
                <w:sz w:val="16"/>
                <w:szCs w:val="16"/>
              </w:rPr>
              <w:t>93 071 700,00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0A" w:rsidRPr="00462748" w:rsidRDefault="003A0A0D" w:rsidP="009F6423">
            <w:pPr>
              <w:spacing w:line="230" w:lineRule="auto"/>
              <w:jc w:val="center"/>
              <w:rPr>
                <w:b/>
                <w:bCs/>
                <w:sz w:val="16"/>
                <w:szCs w:val="16"/>
              </w:rPr>
            </w:pPr>
            <w:r w:rsidRPr="00462748">
              <w:rPr>
                <w:b/>
                <w:bCs/>
                <w:sz w:val="16"/>
                <w:szCs w:val="16"/>
              </w:rPr>
              <w:t>92 196 100,00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0A" w:rsidRPr="00462748" w:rsidRDefault="003A0A0D" w:rsidP="009F6423">
            <w:pPr>
              <w:spacing w:line="230" w:lineRule="auto"/>
              <w:jc w:val="center"/>
              <w:rPr>
                <w:b/>
                <w:bCs/>
                <w:sz w:val="16"/>
                <w:szCs w:val="16"/>
              </w:rPr>
            </w:pPr>
            <w:r w:rsidRPr="00462748">
              <w:rPr>
                <w:b/>
                <w:bCs/>
                <w:sz w:val="16"/>
                <w:szCs w:val="16"/>
              </w:rPr>
              <w:t>92 348 5</w:t>
            </w:r>
            <w:r w:rsidR="00EA010A" w:rsidRPr="00462748">
              <w:rPr>
                <w:b/>
                <w:bCs/>
                <w:sz w:val="16"/>
                <w:szCs w:val="16"/>
              </w:rPr>
              <w:t>00,00</w:t>
            </w:r>
          </w:p>
        </w:tc>
      </w:tr>
    </w:tbl>
    <w:p w:rsidR="00231BBC" w:rsidRPr="00C51790" w:rsidRDefault="00231BBC" w:rsidP="009F6423">
      <w:pPr>
        <w:tabs>
          <w:tab w:val="left" w:pos="10635"/>
        </w:tabs>
        <w:spacing w:line="230" w:lineRule="auto"/>
        <w:ind w:right="-910"/>
        <w:rPr>
          <w:sz w:val="20"/>
          <w:szCs w:val="20"/>
        </w:rPr>
      </w:pPr>
    </w:p>
    <w:p w:rsidR="00231BBC" w:rsidRPr="0068021E" w:rsidRDefault="009F6423" w:rsidP="009F6423">
      <w:pPr>
        <w:tabs>
          <w:tab w:val="left" w:pos="8789"/>
        </w:tabs>
        <w:spacing w:line="230" w:lineRule="auto"/>
        <w:rPr>
          <w:sz w:val="16"/>
          <w:szCs w:val="16"/>
        </w:rPr>
      </w:pPr>
      <w:r>
        <w:rPr>
          <w:sz w:val="16"/>
          <w:szCs w:val="16"/>
        </w:rPr>
        <w:t>Примечание:</w:t>
      </w:r>
    </w:p>
    <w:p w:rsidR="00231BBC" w:rsidRDefault="009F6423" w:rsidP="009F6423">
      <w:pPr>
        <w:tabs>
          <w:tab w:val="left" w:pos="8789"/>
        </w:tabs>
        <w:spacing w:line="230" w:lineRule="auto"/>
        <w:ind w:right="-910"/>
        <w:rPr>
          <w:sz w:val="16"/>
          <w:szCs w:val="16"/>
        </w:rPr>
      </w:pPr>
      <w:r>
        <w:rPr>
          <w:sz w:val="16"/>
          <w:szCs w:val="16"/>
        </w:rPr>
        <w:t>в</w:t>
      </w:r>
      <w:r w:rsidR="00231BBC">
        <w:rPr>
          <w:sz w:val="16"/>
          <w:szCs w:val="16"/>
        </w:rPr>
        <w:t xml:space="preserve"> графе 6 </w:t>
      </w:r>
      <w:r w:rsidR="00231BBC" w:rsidRPr="00805D4F">
        <w:rPr>
          <w:sz w:val="16"/>
          <w:szCs w:val="16"/>
        </w:rPr>
        <w:t>при одинаковых значениях числителя и знаменателя указывается одно из значений</w:t>
      </w:r>
      <w:r w:rsidR="00231BBC">
        <w:rPr>
          <w:sz w:val="16"/>
          <w:szCs w:val="16"/>
        </w:rPr>
        <w:t>.</w:t>
      </w:r>
    </w:p>
    <w:p w:rsidR="00231BBC" w:rsidRDefault="00231BBC" w:rsidP="009F6423">
      <w:pPr>
        <w:tabs>
          <w:tab w:val="left" w:pos="8789"/>
        </w:tabs>
        <w:spacing w:line="230" w:lineRule="auto"/>
        <w:rPr>
          <w:sz w:val="16"/>
          <w:szCs w:val="16"/>
          <w:u w:val="single"/>
        </w:rPr>
      </w:pPr>
    </w:p>
    <w:p w:rsidR="00231BBC" w:rsidRPr="0068021E" w:rsidRDefault="00231BBC" w:rsidP="009F6423">
      <w:pPr>
        <w:tabs>
          <w:tab w:val="left" w:pos="8789"/>
        </w:tabs>
        <w:spacing w:line="230" w:lineRule="auto"/>
        <w:rPr>
          <w:sz w:val="16"/>
          <w:szCs w:val="16"/>
        </w:rPr>
      </w:pPr>
      <w:r w:rsidRPr="0068021E">
        <w:rPr>
          <w:sz w:val="16"/>
          <w:szCs w:val="16"/>
        </w:rPr>
        <w:t>Условные обозначения:</w:t>
      </w:r>
    </w:p>
    <w:p w:rsidR="0007500C" w:rsidRDefault="00231BBC" w:rsidP="009F6423">
      <w:pPr>
        <w:tabs>
          <w:tab w:val="left" w:pos="8789"/>
        </w:tabs>
        <w:spacing w:line="230" w:lineRule="auto"/>
        <w:rPr>
          <w:sz w:val="16"/>
          <w:szCs w:val="16"/>
        </w:rPr>
      </w:pPr>
      <w:r>
        <w:rPr>
          <w:sz w:val="16"/>
          <w:szCs w:val="16"/>
        </w:rPr>
        <w:t xml:space="preserve">УВСОП – управление по вопросам семьи, опеки и попечительства Администрации муниципального образования </w:t>
      </w:r>
      <w:r w:rsidR="00462748">
        <w:rPr>
          <w:sz w:val="16"/>
          <w:szCs w:val="16"/>
        </w:rPr>
        <w:t>"</w:t>
      </w:r>
      <w:r>
        <w:rPr>
          <w:sz w:val="16"/>
          <w:szCs w:val="16"/>
        </w:rPr>
        <w:t>Город Архангельск</w:t>
      </w:r>
      <w:r w:rsidR="00462748">
        <w:rPr>
          <w:sz w:val="16"/>
          <w:szCs w:val="16"/>
        </w:rPr>
        <w:t>"</w:t>
      </w:r>
      <w:r>
        <w:rPr>
          <w:sz w:val="16"/>
          <w:szCs w:val="16"/>
        </w:rPr>
        <w:t>.</w:t>
      </w:r>
    </w:p>
    <w:sectPr w:rsidR="0007500C" w:rsidSect="009F642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BC"/>
    <w:rsid w:val="00034781"/>
    <w:rsid w:val="00053C5A"/>
    <w:rsid w:val="0007500C"/>
    <w:rsid w:val="000754B2"/>
    <w:rsid w:val="000C456A"/>
    <w:rsid w:val="00110FF9"/>
    <w:rsid w:val="00124322"/>
    <w:rsid w:val="001337B4"/>
    <w:rsid w:val="00135B5B"/>
    <w:rsid w:val="00150D26"/>
    <w:rsid w:val="00175C9C"/>
    <w:rsid w:val="0019559D"/>
    <w:rsid w:val="001A3540"/>
    <w:rsid w:val="001C76CE"/>
    <w:rsid w:val="00201F16"/>
    <w:rsid w:val="00231BBC"/>
    <w:rsid w:val="002407E8"/>
    <w:rsid w:val="002623C3"/>
    <w:rsid w:val="002E4AA4"/>
    <w:rsid w:val="002F12E5"/>
    <w:rsid w:val="003A0A0D"/>
    <w:rsid w:val="004115CD"/>
    <w:rsid w:val="00462748"/>
    <w:rsid w:val="00476DAB"/>
    <w:rsid w:val="00487CA8"/>
    <w:rsid w:val="004A3795"/>
    <w:rsid w:val="004C3384"/>
    <w:rsid w:val="004D3D17"/>
    <w:rsid w:val="00505A45"/>
    <w:rsid w:val="005942AC"/>
    <w:rsid w:val="005A44CC"/>
    <w:rsid w:val="005D3775"/>
    <w:rsid w:val="005D779A"/>
    <w:rsid w:val="00645C9E"/>
    <w:rsid w:val="00655520"/>
    <w:rsid w:val="006A0E02"/>
    <w:rsid w:val="00734FAF"/>
    <w:rsid w:val="00794D7E"/>
    <w:rsid w:val="007B7931"/>
    <w:rsid w:val="007D3BD7"/>
    <w:rsid w:val="00875DAA"/>
    <w:rsid w:val="009162F9"/>
    <w:rsid w:val="009B5EF1"/>
    <w:rsid w:val="009F6423"/>
    <w:rsid w:val="00A238B8"/>
    <w:rsid w:val="00BA0EB9"/>
    <w:rsid w:val="00BB7656"/>
    <w:rsid w:val="00C2420F"/>
    <w:rsid w:val="00C24373"/>
    <w:rsid w:val="00C4198F"/>
    <w:rsid w:val="00C55A46"/>
    <w:rsid w:val="00C94433"/>
    <w:rsid w:val="00D12FAC"/>
    <w:rsid w:val="00DC705D"/>
    <w:rsid w:val="00E328DF"/>
    <w:rsid w:val="00E32FD4"/>
    <w:rsid w:val="00E94CE6"/>
    <w:rsid w:val="00EA010A"/>
    <w:rsid w:val="00EA6B25"/>
    <w:rsid w:val="00EA7658"/>
    <w:rsid w:val="00F770D1"/>
    <w:rsid w:val="00FB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BB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31BB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231BB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BB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31BB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231BB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KurzenevaEA</dc:creator>
  <cp:lastModifiedBy>Любовь Федоровна Фадеева</cp:lastModifiedBy>
  <cp:revision>2</cp:revision>
  <cp:lastPrinted>2018-06-25T08:15:00Z</cp:lastPrinted>
  <dcterms:created xsi:type="dcterms:W3CDTF">2019-10-29T11:48:00Z</dcterms:created>
  <dcterms:modified xsi:type="dcterms:W3CDTF">2019-10-29T11:48:00Z</dcterms:modified>
</cp:coreProperties>
</file>