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83D" w:rsidRPr="00055E76" w:rsidRDefault="000F283D" w:rsidP="0047660E">
      <w:pPr>
        <w:pStyle w:val="21"/>
        <w:spacing w:line="230" w:lineRule="auto"/>
        <w:ind w:left="4678" w:firstLine="0"/>
        <w:jc w:val="center"/>
      </w:pPr>
      <w:bookmarkStart w:id="0" w:name="_GoBack"/>
      <w:bookmarkEnd w:id="0"/>
      <w:r w:rsidRPr="00055E76">
        <w:t>УТВЕРЖДЕН</w:t>
      </w:r>
    </w:p>
    <w:p w:rsidR="000F283D" w:rsidRPr="00055E76" w:rsidRDefault="000F283D" w:rsidP="0047660E">
      <w:pPr>
        <w:pStyle w:val="21"/>
        <w:spacing w:line="230" w:lineRule="auto"/>
        <w:ind w:left="4678" w:firstLine="0"/>
        <w:jc w:val="center"/>
      </w:pPr>
      <w:r w:rsidRPr="00055E76">
        <w:t>распоряжением Главы</w:t>
      </w:r>
    </w:p>
    <w:p w:rsidR="000F283D" w:rsidRPr="00055E76" w:rsidRDefault="0096797A" w:rsidP="0047660E">
      <w:pPr>
        <w:pStyle w:val="21"/>
        <w:spacing w:line="230" w:lineRule="auto"/>
        <w:ind w:left="4678" w:firstLine="0"/>
        <w:jc w:val="center"/>
      </w:pPr>
      <w:r>
        <w:t>городского округа</w:t>
      </w:r>
      <w:r w:rsidR="0047660E">
        <w:t xml:space="preserve"> </w:t>
      </w:r>
      <w:r w:rsidR="003D75F7">
        <w:t>"</w:t>
      </w:r>
      <w:r w:rsidR="000F283D" w:rsidRPr="00055E76">
        <w:t>Город Архангельск</w:t>
      </w:r>
      <w:r w:rsidR="003D75F7">
        <w:t>"</w:t>
      </w:r>
    </w:p>
    <w:p w:rsidR="000F283D" w:rsidRPr="009D4364" w:rsidRDefault="00500662" w:rsidP="0047660E">
      <w:pPr>
        <w:pStyle w:val="21"/>
        <w:spacing w:line="230" w:lineRule="auto"/>
        <w:ind w:left="4678" w:firstLine="0"/>
        <w:jc w:val="center"/>
      </w:pPr>
      <w:r>
        <w:rPr>
          <w:bCs/>
          <w:szCs w:val="36"/>
        </w:rPr>
        <w:t>от 10 июня 2021 г. № 2256р</w:t>
      </w:r>
    </w:p>
    <w:p w:rsidR="000F283D" w:rsidRDefault="000F283D" w:rsidP="000F283D">
      <w:pPr>
        <w:pStyle w:val="21"/>
        <w:spacing w:line="230" w:lineRule="auto"/>
        <w:ind w:firstLine="0"/>
        <w:jc w:val="center"/>
      </w:pPr>
    </w:p>
    <w:p w:rsidR="000F283D" w:rsidRDefault="000F283D" w:rsidP="000F283D">
      <w:pPr>
        <w:pStyle w:val="21"/>
        <w:spacing w:line="230" w:lineRule="auto"/>
        <w:ind w:firstLine="0"/>
        <w:jc w:val="center"/>
      </w:pPr>
    </w:p>
    <w:p w:rsidR="000F283D" w:rsidRPr="0096797A" w:rsidRDefault="000F283D" w:rsidP="000F283D">
      <w:pPr>
        <w:pStyle w:val="21"/>
        <w:spacing w:line="230" w:lineRule="auto"/>
        <w:ind w:firstLine="0"/>
        <w:jc w:val="center"/>
        <w:rPr>
          <w:b/>
        </w:rPr>
      </w:pPr>
      <w:r w:rsidRPr="0096797A">
        <w:rPr>
          <w:b/>
        </w:rPr>
        <w:t>ПРОЕКТ</w:t>
      </w:r>
    </w:p>
    <w:p w:rsidR="000F283D" w:rsidRPr="0096797A" w:rsidRDefault="000F283D" w:rsidP="000F283D">
      <w:pPr>
        <w:pStyle w:val="21"/>
        <w:ind w:firstLine="0"/>
        <w:jc w:val="center"/>
        <w:rPr>
          <w:b/>
        </w:rPr>
      </w:pPr>
      <w:r w:rsidRPr="0096797A">
        <w:rPr>
          <w:b/>
        </w:rPr>
        <w:t xml:space="preserve">планировки территории </w:t>
      </w:r>
      <w:r w:rsidR="00CA2DAE">
        <w:rPr>
          <w:b/>
        </w:rPr>
        <w:t xml:space="preserve">района </w:t>
      </w:r>
      <w:r w:rsidR="003D75F7">
        <w:rPr>
          <w:b/>
        </w:rPr>
        <w:t>"</w:t>
      </w:r>
      <w:r w:rsidR="00CA2DAE">
        <w:rPr>
          <w:b/>
        </w:rPr>
        <w:t>Боры</w:t>
      </w:r>
      <w:r w:rsidR="003D75F7">
        <w:rPr>
          <w:b/>
        </w:rPr>
        <w:t>"</w:t>
      </w:r>
      <w:r w:rsidR="00CA2DAE">
        <w:rPr>
          <w:b/>
        </w:rPr>
        <w:t xml:space="preserve"> </w:t>
      </w:r>
      <w:r w:rsidRPr="0096797A">
        <w:rPr>
          <w:b/>
        </w:rPr>
        <w:t xml:space="preserve">муниципального образования </w:t>
      </w:r>
      <w:r w:rsidR="003D75F7">
        <w:rPr>
          <w:b/>
        </w:rPr>
        <w:t>"</w:t>
      </w:r>
      <w:r w:rsidRPr="0096797A">
        <w:rPr>
          <w:b/>
        </w:rPr>
        <w:t>Город Архангельск</w:t>
      </w:r>
      <w:r w:rsidR="003D75F7">
        <w:rPr>
          <w:b/>
        </w:rPr>
        <w:t>"</w:t>
      </w:r>
      <w:r w:rsidRPr="0096797A">
        <w:rPr>
          <w:b/>
        </w:rPr>
        <w:t xml:space="preserve"> </w:t>
      </w:r>
    </w:p>
    <w:p w:rsidR="00E36428" w:rsidRPr="0096797A" w:rsidRDefault="00E36428" w:rsidP="00E36428">
      <w:pPr>
        <w:pStyle w:val="21"/>
        <w:ind w:firstLine="0"/>
        <w:rPr>
          <w:b/>
        </w:rPr>
      </w:pPr>
    </w:p>
    <w:p w:rsidR="005053CA" w:rsidRPr="0096797A" w:rsidRDefault="00D17646" w:rsidP="00D17646">
      <w:pPr>
        <w:pStyle w:val="160"/>
        <w:shd w:val="clear" w:color="auto" w:fill="auto"/>
        <w:tabs>
          <w:tab w:val="left" w:pos="832"/>
        </w:tabs>
        <w:spacing w:after="0" w:line="240" w:lineRule="auto"/>
        <w:ind w:firstLine="0"/>
        <w:jc w:val="center"/>
        <w:rPr>
          <w:b w:val="0"/>
          <w:sz w:val="28"/>
          <w:szCs w:val="28"/>
        </w:rPr>
      </w:pPr>
      <w:r w:rsidRPr="0096797A">
        <w:rPr>
          <w:b w:val="0"/>
          <w:sz w:val="28"/>
          <w:szCs w:val="28"/>
        </w:rPr>
        <w:t>Введение</w:t>
      </w:r>
    </w:p>
    <w:p w:rsidR="00F351C0" w:rsidRPr="0096797A" w:rsidRDefault="00F351C0" w:rsidP="00D17646">
      <w:pPr>
        <w:pStyle w:val="160"/>
        <w:shd w:val="clear" w:color="auto" w:fill="auto"/>
        <w:tabs>
          <w:tab w:val="left" w:pos="832"/>
        </w:tabs>
        <w:spacing w:after="0" w:line="240" w:lineRule="auto"/>
        <w:ind w:firstLine="0"/>
        <w:jc w:val="center"/>
        <w:rPr>
          <w:b w:val="0"/>
          <w:sz w:val="28"/>
          <w:szCs w:val="28"/>
        </w:rPr>
      </w:pPr>
    </w:p>
    <w:p w:rsidR="00CA2DAE" w:rsidRPr="00CA2DAE" w:rsidRDefault="00CA2DAE" w:rsidP="00CA2DAE">
      <w:pPr>
        <w:ind w:firstLine="709"/>
        <w:jc w:val="both"/>
        <w:rPr>
          <w:szCs w:val="28"/>
        </w:rPr>
      </w:pPr>
      <w:r w:rsidRPr="00CA2DAE">
        <w:rPr>
          <w:szCs w:val="28"/>
        </w:rPr>
        <w:t xml:space="preserve">Выполнение работ по подготовке проекта планировки территории района </w:t>
      </w:r>
      <w:r w:rsidR="003D75F7">
        <w:rPr>
          <w:szCs w:val="28"/>
        </w:rPr>
        <w:t>"</w:t>
      </w:r>
      <w:r w:rsidRPr="00CA2DAE">
        <w:rPr>
          <w:szCs w:val="28"/>
        </w:rPr>
        <w:t>Боры</w:t>
      </w:r>
      <w:r w:rsidR="003D75F7">
        <w:rPr>
          <w:szCs w:val="28"/>
        </w:rPr>
        <w:t>"</w:t>
      </w:r>
      <w:r w:rsidR="008C16AA">
        <w:rPr>
          <w:szCs w:val="28"/>
        </w:rPr>
        <w:t xml:space="preserve"> муниципального образования </w:t>
      </w:r>
      <w:r w:rsidR="003D75F7">
        <w:rPr>
          <w:szCs w:val="28"/>
        </w:rPr>
        <w:t>"</w:t>
      </w:r>
      <w:r w:rsidRPr="00CA2DAE">
        <w:rPr>
          <w:szCs w:val="28"/>
        </w:rPr>
        <w:t>Город Архангельск</w:t>
      </w:r>
      <w:r w:rsidR="003D75F7">
        <w:rPr>
          <w:szCs w:val="28"/>
        </w:rPr>
        <w:t>"</w:t>
      </w:r>
      <w:r w:rsidRPr="00CA2DAE">
        <w:rPr>
          <w:szCs w:val="28"/>
        </w:rPr>
        <w:t xml:space="preserve"> осуществляется </w:t>
      </w:r>
      <w:r>
        <w:rPr>
          <w:szCs w:val="28"/>
        </w:rPr>
        <w:br/>
      </w:r>
      <w:r w:rsidRPr="00CA2DAE">
        <w:rPr>
          <w:szCs w:val="28"/>
        </w:rPr>
        <w:t>в соответствии с муниципальным контрактом № 468 от 29</w:t>
      </w:r>
      <w:r>
        <w:rPr>
          <w:szCs w:val="28"/>
        </w:rPr>
        <w:t xml:space="preserve"> октября 2019 года</w:t>
      </w:r>
      <w:r w:rsidRPr="00CA2DAE">
        <w:rPr>
          <w:szCs w:val="28"/>
        </w:rPr>
        <w:t xml:space="preserve">, заказчик работ – </w:t>
      </w:r>
      <w:r>
        <w:rPr>
          <w:szCs w:val="28"/>
        </w:rPr>
        <w:t>А</w:t>
      </w:r>
      <w:r w:rsidRPr="00CA2DAE">
        <w:rPr>
          <w:szCs w:val="28"/>
        </w:rPr>
        <w:t xml:space="preserve">дминистрация муниципального образования </w:t>
      </w:r>
      <w:r w:rsidR="003D75F7">
        <w:rPr>
          <w:szCs w:val="28"/>
        </w:rPr>
        <w:t>"</w:t>
      </w:r>
      <w:r w:rsidRPr="00CA2DAE">
        <w:rPr>
          <w:szCs w:val="28"/>
        </w:rPr>
        <w:t>Город Архангельск</w:t>
      </w:r>
      <w:r w:rsidR="003D75F7">
        <w:rPr>
          <w:szCs w:val="28"/>
        </w:rPr>
        <w:t>"</w:t>
      </w:r>
      <w:r w:rsidRPr="00CA2DAE">
        <w:rPr>
          <w:szCs w:val="28"/>
        </w:rPr>
        <w:t xml:space="preserve">. </w:t>
      </w:r>
    </w:p>
    <w:p w:rsidR="00CA2DAE" w:rsidRPr="00CA2DAE" w:rsidRDefault="00CA2DAE" w:rsidP="00CA2DAE">
      <w:pPr>
        <w:adjustRightInd w:val="0"/>
        <w:ind w:firstLine="709"/>
        <w:jc w:val="both"/>
        <w:rPr>
          <w:rFonts w:eastAsiaTheme="minorHAnsi"/>
          <w:szCs w:val="28"/>
          <w:lang w:eastAsia="en-US"/>
        </w:rPr>
      </w:pPr>
      <w:r w:rsidRPr="00CA2DAE">
        <w:rPr>
          <w:szCs w:val="28"/>
        </w:rPr>
        <w:t xml:space="preserve">Подготовка проекта планировки территории осуществляется </w:t>
      </w:r>
      <w:r>
        <w:rPr>
          <w:szCs w:val="28"/>
        </w:rPr>
        <w:br/>
      </w:r>
      <w:r w:rsidRPr="00CA2DAE">
        <w:rPr>
          <w:szCs w:val="28"/>
        </w:rPr>
        <w:t xml:space="preserve">на основании генерального плана муниципального образования </w:t>
      </w:r>
      <w:r w:rsidR="003D75F7">
        <w:rPr>
          <w:szCs w:val="28"/>
        </w:rPr>
        <w:t>"</w:t>
      </w:r>
      <w:r w:rsidRPr="00CA2DAE">
        <w:rPr>
          <w:szCs w:val="28"/>
        </w:rPr>
        <w:t>Город Архангельск</w:t>
      </w:r>
      <w:r w:rsidR="003D75F7">
        <w:rPr>
          <w:szCs w:val="28"/>
        </w:rPr>
        <w:t>"</w:t>
      </w:r>
      <w:r>
        <w:rPr>
          <w:szCs w:val="28"/>
        </w:rPr>
        <w:t xml:space="preserve">, утвержденного постановлением министерства строительства </w:t>
      </w:r>
      <w:r>
        <w:rPr>
          <w:szCs w:val="28"/>
        </w:rPr>
        <w:br/>
        <w:t>и архитектуры Архангельской области от 2 апреля 2020 года № 37-п</w:t>
      </w:r>
      <w:r w:rsidRPr="00CA2DAE">
        <w:rPr>
          <w:szCs w:val="28"/>
        </w:rPr>
        <w:t xml:space="preserve">, </w:t>
      </w:r>
      <w:r>
        <w:rPr>
          <w:szCs w:val="28"/>
        </w:rPr>
        <w:t>П</w:t>
      </w:r>
      <w:r w:rsidRPr="00CA2DAE">
        <w:rPr>
          <w:szCs w:val="28"/>
        </w:rPr>
        <w:t xml:space="preserve">равил землепользования и застройки муниципального образования </w:t>
      </w:r>
      <w:r w:rsidR="003D75F7">
        <w:rPr>
          <w:szCs w:val="28"/>
        </w:rPr>
        <w:t>"</w:t>
      </w:r>
      <w:r w:rsidRPr="00CA2DAE">
        <w:rPr>
          <w:szCs w:val="28"/>
        </w:rPr>
        <w:t>Город Архангельск</w:t>
      </w:r>
      <w:r w:rsidR="003D75F7">
        <w:rPr>
          <w:szCs w:val="28"/>
        </w:rPr>
        <w:t>"</w:t>
      </w:r>
      <w:r>
        <w:rPr>
          <w:szCs w:val="28"/>
        </w:rPr>
        <w:t>,</w:t>
      </w:r>
      <w:r w:rsidRPr="00CA2DAE">
        <w:rPr>
          <w:szCs w:val="28"/>
        </w:rPr>
        <w:t xml:space="preserve"> </w:t>
      </w:r>
      <w:r>
        <w:rPr>
          <w:szCs w:val="28"/>
        </w:rPr>
        <w:t xml:space="preserve">утвержденных постановлением министерства строительства </w:t>
      </w:r>
      <w:r>
        <w:rPr>
          <w:szCs w:val="28"/>
        </w:rPr>
        <w:br/>
        <w:t xml:space="preserve">и архитектуры Архангельской области от 29 сентября 2020 года № 68-п </w:t>
      </w:r>
      <w:r w:rsidR="00983F6B">
        <w:rPr>
          <w:szCs w:val="28"/>
        </w:rPr>
        <w:br/>
      </w:r>
      <w:r>
        <w:rPr>
          <w:szCs w:val="28"/>
        </w:rPr>
        <w:t xml:space="preserve">(с изменениями), </w:t>
      </w:r>
      <w:r w:rsidRPr="00CA2DAE">
        <w:rPr>
          <w:szCs w:val="28"/>
        </w:rPr>
        <w:t>региональных нормативов градостроительного проектирования, требований технических регламентов, сводов правил, а так же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CA2DAE" w:rsidRPr="00CA2DAE" w:rsidRDefault="00CA2DAE" w:rsidP="00CA2DAE">
      <w:pPr>
        <w:pStyle w:val="a7"/>
        <w:ind w:firstLine="709"/>
        <w:jc w:val="both"/>
        <w:rPr>
          <w:sz w:val="28"/>
          <w:szCs w:val="28"/>
        </w:rPr>
      </w:pPr>
      <w:r w:rsidRPr="00CA2DAE">
        <w:rPr>
          <w:sz w:val="28"/>
          <w:szCs w:val="28"/>
        </w:rPr>
        <w:t>В соответствии со ст</w:t>
      </w:r>
      <w:r w:rsidR="008C16AA">
        <w:rPr>
          <w:sz w:val="28"/>
          <w:szCs w:val="28"/>
        </w:rPr>
        <w:t>атьей</w:t>
      </w:r>
      <w:r w:rsidRPr="00CA2DAE">
        <w:rPr>
          <w:sz w:val="28"/>
          <w:szCs w:val="28"/>
        </w:rPr>
        <w:t xml:space="preserve"> 41 Градостроительного кодекса </w:t>
      </w:r>
      <w:r>
        <w:rPr>
          <w:sz w:val="28"/>
          <w:szCs w:val="28"/>
        </w:rPr>
        <w:t>Российской Федерации</w:t>
      </w:r>
      <w:r w:rsidRPr="00CA2DAE">
        <w:rPr>
          <w:sz w:val="28"/>
          <w:szCs w:val="28"/>
        </w:rPr>
        <w:t>,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под существующие объекты капитального строительства, расположенные в границах проектирования.</w:t>
      </w:r>
    </w:p>
    <w:p w:rsidR="00CA2DAE" w:rsidRPr="00CA2DAE" w:rsidRDefault="00CA2DAE" w:rsidP="00CA2DAE">
      <w:pPr>
        <w:ind w:firstLine="709"/>
        <w:jc w:val="both"/>
        <w:rPr>
          <w:szCs w:val="28"/>
        </w:rPr>
      </w:pPr>
      <w:r w:rsidRPr="00CA2DAE">
        <w:rPr>
          <w:szCs w:val="28"/>
        </w:rPr>
        <w:t>В составе проектных решений предусмотрены мероприятия по:</w:t>
      </w:r>
    </w:p>
    <w:p w:rsidR="00CA2DAE" w:rsidRPr="00CA2DAE" w:rsidRDefault="00CA2DAE" w:rsidP="00CA2DAE">
      <w:pPr>
        <w:ind w:firstLine="709"/>
        <w:jc w:val="both"/>
        <w:rPr>
          <w:szCs w:val="28"/>
        </w:rPr>
      </w:pPr>
      <w:r w:rsidRPr="00CA2DAE">
        <w:rPr>
          <w:szCs w:val="28"/>
        </w:rPr>
        <w:t>повышению градостроительной привлекательности планировочного района с учетом его особенностей;</w:t>
      </w:r>
    </w:p>
    <w:p w:rsidR="00CA2DAE" w:rsidRPr="00CA2DAE" w:rsidRDefault="00CA2DAE" w:rsidP="00CA2DAE">
      <w:pPr>
        <w:ind w:firstLine="709"/>
        <w:jc w:val="both"/>
        <w:rPr>
          <w:szCs w:val="28"/>
        </w:rPr>
      </w:pPr>
      <w:r w:rsidRPr="00CA2DAE">
        <w:rPr>
          <w:szCs w:val="28"/>
        </w:rPr>
        <w:t>упорядочению промышленных и коммунально-складских территорий;</w:t>
      </w:r>
    </w:p>
    <w:p w:rsidR="00CA2DAE" w:rsidRPr="00CA2DAE" w:rsidRDefault="00CA2DAE" w:rsidP="00CA2DAE">
      <w:pPr>
        <w:ind w:firstLine="709"/>
        <w:jc w:val="both"/>
        <w:rPr>
          <w:szCs w:val="28"/>
        </w:rPr>
      </w:pPr>
      <w:r w:rsidRPr="00CA2DAE">
        <w:rPr>
          <w:szCs w:val="28"/>
        </w:rPr>
        <w:t>реконструкции кварталов малоэтажной жилой застройки;</w:t>
      </w:r>
    </w:p>
    <w:p w:rsidR="00CA2DAE" w:rsidRPr="00CA2DAE" w:rsidRDefault="00CA2DAE" w:rsidP="00CA2DAE">
      <w:pPr>
        <w:ind w:firstLine="709"/>
        <w:jc w:val="both"/>
        <w:rPr>
          <w:szCs w:val="28"/>
        </w:rPr>
      </w:pPr>
      <w:r w:rsidRPr="00CA2DAE">
        <w:rPr>
          <w:szCs w:val="28"/>
        </w:rPr>
        <w:lastRenderedPageBreak/>
        <w:t>совершенствованию планировочной и функциональной организации территории;</w:t>
      </w:r>
    </w:p>
    <w:p w:rsidR="00CA2DAE" w:rsidRPr="00CA2DAE" w:rsidRDefault="00CA2DAE" w:rsidP="00CA2DAE">
      <w:pPr>
        <w:ind w:firstLine="709"/>
        <w:jc w:val="both"/>
        <w:rPr>
          <w:szCs w:val="28"/>
        </w:rPr>
      </w:pPr>
      <w:r w:rsidRPr="00CA2DAE">
        <w:rPr>
          <w:szCs w:val="28"/>
        </w:rPr>
        <w:t>формированию рекреационных зон, зон зеленых насаждений общего пользования;</w:t>
      </w:r>
    </w:p>
    <w:p w:rsidR="00CA2DAE" w:rsidRPr="00CA2DAE" w:rsidRDefault="00CA2DAE" w:rsidP="00CA2DAE">
      <w:pPr>
        <w:ind w:firstLine="709"/>
        <w:jc w:val="both"/>
        <w:rPr>
          <w:szCs w:val="28"/>
        </w:rPr>
      </w:pPr>
      <w:r w:rsidRPr="00CA2DAE">
        <w:rPr>
          <w:szCs w:val="28"/>
        </w:rPr>
        <w:t>инженерной подготовке территории.</w:t>
      </w:r>
    </w:p>
    <w:p w:rsidR="00CA2DAE" w:rsidRPr="00CA2DAE" w:rsidRDefault="00CA2DAE" w:rsidP="00CA2DAE">
      <w:pPr>
        <w:ind w:firstLine="709"/>
        <w:jc w:val="both"/>
        <w:rPr>
          <w:szCs w:val="28"/>
        </w:rPr>
      </w:pPr>
      <w:r w:rsidRPr="00CA2DAE">
        <w:rPr>
          <w:szCs w:val="28"/>
        </w:rPr>
        <w:t>При разработке проекта использовалась правовая, нормативная и методическая база для проведения работ:</w:t>
      </w:r>
    </w:p>
    <w:p w:rsidR="00CA2DAE" w:rsidRPr="00CA2DAE" w:rsidRDefault="00CA2DAE" w:rsidP="00CA2DAE">
      <w:pPr>
        <w:pStyle w:val="a3"/>
        <w:widowControl w:val="0"/>
        <w:autoSpaceDE w:val="0"/>
        <w:autoSpaceDN w:val="0"/>
        <w:ind w:left="709"/>
        <w:contextualSpacing w:val="0"/>
        <w:jc w:val="both"/>
        <w:rPr>
          <w:szCs w:val="28"/>
        </w:rPr>
      </w:pPr>
      <w:r w:rsidRPr="00CA2DAE">
        <w:rPr>
          <w:szCs w:val="28"/>
        </w:rPr>
        <w:t>Градостроительный кодекс Российской Федерации</w:t>
      </w:r>
      <w:r>
        <w:rPr>
          <w:szCs w:val="28"/>
        </w:rPr>
        <w:t>;</w:t>
      </w:r>
    </w:p>
    <w:p w:rsidR="00CA2DAE" w:rsidRPr="00CA2DAE" w:rsidRDefault="00CA2DAE" w:rsidP="00CA2DAE">
      <w:pPr>
        <w:pStyle w:val="a3"/>
        <w:widowControl w:val="0"/>
        <w:autoSpaceDE w:val="0"/>
        <w:autoSpaceDN w:val="0"/>
        <w:ind w:left="709"/>
        <w:contextualSpacing w:val="0"/>
        <w:jc w:val="both"/>
        <w:rPr>
          <w:szCs w:val="28"/>
        </w:rPr>
      </w:pPr>
      <w:r w:rsidRPr="00CA2DAE">
        <w:rPr>
          <w:szCs w:val="28"/>
        </w:rPr>
        <w:t>Земельный кодекс Российской Федерации</w:t>
      </w:r>
      <w:r>
        <w:rPr>
          <w:szCs w:val="28"/>
        </w:rPr>
        <w:t>;</w:t>
      </w:r>
    </w:p>
    <w:p w:rsidR="00CA2DAE" w:rsidRPr="00CA2DAE" w:rsidRDefault="00CA2DAE" w:rsidP="00CA2DAE">
      <w:pPr>
        <w:pStyle w:val="a3"/>
        <w:widowControl w:val="0"/>
        <w:autoSpaceDE w:val="0"/>
        <w:autoSpaceDN w:val="0"/>
        <w:ind w:left="709"/>
        <w:contextualSpacing w:val="0"/>
        <w:jc w:val="both"/>
        <w:rPr>
          <w:szCs w:val="28"/>
        </w:rPr>
      </w:pPr>
      <w:r w:rsidRPr="00CA2DAE">
        <w:rPr>
          <w:szCs w:val="28"/>
        </w:rPr>
        <w:t>Водный кодекс Российской Федерации</w:t>
      </w:r>
      <w:r>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Федеральный закон от 24</w:t>
      </w:r>
      <w:r w:rsidR="008C78FD">
        <w:rPr>
          <w:szCs w:val="28"/>
        </w:rPr>
        <w:t xml:space="preserve"> июля </w:t>
      </w:r>
      <w:r w:rsidRPr="00CA2DAE">
        <w:rPr>
          <w:szCs w:val="28"/>
        </w:rPr>
        <w:t>2007</w:t>
      </w:r>
      <w:r w:rsidR="008C78FD">
        <w:rPr>
          <w:szCs w:val="28"/>
        </w:rPr>
        <w:t xml:space="preserve"> года</w:t>
      </w:r>
      <w:r w:rsidRPr="00CA2DAE">
        <w:rPr>
          <w:szCs w:val="28"/>
        </w:rPr>
        <w:t xml:space="preserve"> № 221-ФЗ </w:t>
      </w:r>
      <w:r w:rsidR="003D75F7">
        <w:rPr>
          <w:szCs w:val="28"/>
        </w:rPr>
        <w:t>"</w:t>
      </w:r>
      <w:r w:rsidRPr="00CA2DAE">
        <w:rPr>
          <w:szCs w:val="28"/>
        </w:rPr>
        <w:t>О кадастровой деятельности</w:t>
      </w:r>
      <w:r w:rsidR="003D75F7">
        <w:rPr>
          <w:szCs w:val="28"/>
        </w:rPr>
        <w:t>"</w:t>
      </w:r>
      <w:r w:rsidR="008C78FD">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 xml:space="preserve">Закон </w:t>
      </w:r>
      <w:r w:rsidR="008C78FD" w:rsidRPr="00CA2DAE">
        <w:rPr>
          <w:szCs w:val="28"/>
        </w:rPr>
        <w:t>Российской Федерации</w:t>
      </w:r>
      <w:r w:rsidRPr="00CA2DAE">
        <w:rPr>
          <w:szCs w:val="28"/>
        </w:rPr>
        <w:t xml:space="preserve"> от 21</w:t>
      </w:r>
      <w:r w:rsidR="008C78FD">
        <w:rPr>
          <w:szCs w:val="28"/>
        </w:rPr>
        <w:t xml:space="preserve"> июля </w:t>
      </w:r>
      <w:r w:rsidRPr="00CA2DAE">
        <w:rPr>
          <w:szCs w:val="28"/>
        </w:rPr>
        <w:t>1993</w:t>
      </w:r>
      <w:r w:rsidR="008C78FD">
        <w:rPr>
          <w:szCs w:val="28"/>
        </w:rPr>
        <w:t xml:space="preserve"> года</w:t>
      </w:r>
      <w:r w:rsidRPr="00CA2DAE">
        <w:rPr>
          <w:szCs w:val="28"/>
        </w:rPr>
        <w:t xml:space="preserve"> № 5485-1 </w:t>
      </w:r>
      <w:r w:rsidR="008C78FD">
        <w:rPr>
          <w:szCs w:val="28"/>
        </w:rPr>
        <w:br/>
      </w:r>
      <w:r w:rsidR="003D75F7">
        <w:rPr>
          <w:szCs w:val="28"/>
        </w:rPr>
        <w:t>"</w:t>
      </w:r>
      <w:r w:rsidRPr="00CA2DAE">
        <w:rPr>
          <w:szCs w:val="28"/>
        </w:rPr>
        <w:t>О государственной тайне</w:t>
      </w:r>
      <w:r w:rsidR="003D75F7">
        <w:rPr>
          <w:szCs w:val="28"/>
        </w:rPr>
        <w:t>"</w:t>
      </w:r>
      <w:r w:rsidR="008C78FD">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Федеральный закон от 27</w:t>
      </w:r>
      <w:r w:rsidR="008C78FD">
        <w:rPr>
          <w:szCs w:val="28"/>
        </w:rPr>
        <w:t xml:space="preserve"> июля </w:t>
      </w:r>
      <w:r w:rsidRPr="00CA2DAE">
        <w:rPr>
          <w:szCs w:val="28"/>
        </w:rPr>
        <w:t>2006</w:t>
      </w:r>
      <w:r w:rsidR="008C78FD">
        <w:rPr>
          <w:szCs w:val="28"/>
        </w:rPr>
        <w:t xml:space="preserve"> года</w:t>
      </w:r>
      <w:r w:rsidRPr="00CA2DAE">
        <w:rPr>
          <w:szCs w:val="28"/>
        </w:rPr>
        <w:t xml:space="preserve"> № 149-ФЗ </w:t>
      </w:r>
      <w:r w:rsidR="003D75F7">
        <w:rPr>
          <w:szCs w:val="28"/>
        </w:rPr>
        <w:t>"</w:t>
      </w:r>
      <w:r w:rsidRPr="00CA2DAE">
        <w:rPr>
          <w:szCs w:val="28"/>
        </w:rPr>
        <w:t>Об информации, информационных технологиях и о защите информации</w:t>
      </w:r>
      <w:r w:rsidR="003D75F7">
        <w:rPr>
          <w:szCs w:val="28"/>
        </w:rPr>
        <w:t>"</w:t>
      </w:r>
      <w:r w:rsidR="008C78FD">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Федеральный закон от 22</w:t>
      </w:r>
      <w:r w:rsidR="008C78FD">
        <w:rPr>
          <w:szCs w:val="28"/>
        </w:rPr>
        <w:t xml:space="preserve"> июля </w:t>
      </w:r>
      <w:r w:rsidRPr="00CA2DAE">
        <w:rPr>
          <w:szCs w:val="28"/>
        </w:rPr>
        <w:t>2008</w:t>
      </w:r>
      <w:r w:rsidR="008C78FD">
        <w:rPr>
          <w:szCs w:val="28"/>
        </w:rPr>
        <w:t xml:space="preserve"> года</w:t>
      </w:r>
      <w:r w:rsidRPr="00CA2DAE">
        <w:rPr>
          <w:szCs w:val="28"/>
        </w:rPr>
        <w:t xml:space="preserve"> № 123-ФЗ </w:t>
      </w:r>
      <w:r w:rsidR="003D75F7">
        <w:rPr>
          <w:szCs w:val="28"/>
        </w:rPr>
        <w:t>"</w:t>
      </w:r>
      <w:r w:rsidRPr="00CA2DAE">
        <w:rPr>
          <w:szCs w:val="28"/>
        </w:rPr>
        <w:t>Технический регламент о требованиях пожарной безопасности</w:t>
      </w:r>
      <w:r w:rsidR="003D75F7">
        <w:rPr>
          <w:szCs w:val="28"/>
        </w:rPr>
        <w:t>"</w:t>
      </w:r>
      <w:r w:rsidR="008C78FD">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Федеральный закон от 10</w:t>
      </w:r>
      <w:r w:rsidR="008C78FD">
        <w:rPr>
          <w:szCs w:val="28"/>
        </w:rPr>
        <w:t xml:space="preserve"> января </w:t>
      </w:r>
      <w:r w:rsidRPr="00CA2DAE">
        <w:rPr>
          <w:szCs w:val="28"/>
        </w:rPr>
        <w:t>2002</w:t>
      </w:r>
      <w:r w:rsidR="008C78FD">
        <w:rPr>
          <w:szCs w:val="28"/>
        </w:rPr>
        <w:t xml:space="preserve"> года</w:t>
      </w:r>
      <w:r w:rsidRPr="00CA2DAE">
        <w:rPr>
          <w:szCs w:val="28"/>
        </w:rPr>
        <w:t xml:space="preserve"> № 7-ФЗ </w:t>
      </w:r>
      <w:r w:rsidR="003D75F7">
        <w:rPr>
          <w:szCs w:val="28"/>
        </w:rPr>
        <w:t>"</w:t>
      </w:r>
      <w:r w:rsidRPr="00CA2DAE">
        <w:rPr>
          <w:szCs w:val="28"/>
        </w:rPr>
        <w:t>Об охране окружающей среды</w:t>
      </w:r>
      <w:r w:rsidR="003D75F7">
        <w:rPr>
          <w:szCs w:val="28"/>
        </w:rPr>
        <w:t>"</w:t>
      </w:r>
      <w:r w:rsidR="008C78FD">
        <w:rPr>
          <w:szCs w:val="28"/>
        </w:rPr>
        <w:t>;</w:t>
      </w:r>
      <w:r w:rsidRPr="00CA2DAE">
        <w:rPr>
          <w:szCs w:val="28"/>
        </w:rPr>
        <w:t xml:space="preserve"> </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Федеральный закон от 30</w:t>
      </w:r>
      <w:r w:rsidR="008C78FD">
        <w:rPr>
          <w:szCs w:val="28"/>
        </w:rPr>
        <w:t xml:space="preserve"> марта </w:t>
      </w:r>
      <w:r w:rsidRPr="00CA2DAE">
        <w:rPr>
          <w:szCs w:val="28"/>
        </w:rPr>
        <w:t>1999</w:t>
      </w:r>
      <w:r w:rsidR="008C78FD">
        <w:rPr>
          <w:szCs w:val="28"/>
        </w:rPr>
        <w:t xml:space="preserve"> года</w:t>
      </w:r>
      <w:r w:rsidRPr="00CA2DAE">
        <w:rPr>
          <w:szCs w:val="28"/>
        </w:rPr>
        <w:t xml:space="preserve"> № 52-ФЗ </w:t>
      </w:r>
      <w:r w:rsidR="003D75F7">
        <w:rPr>
          <w:szCs w:val="28"/>
        </w:rPr>
        <w:t>"</w:t>
      </w:r>
      <w:r w:rsidRPr="00CA2DAE">
        <w:rPr>
          <w:szCs w:val="28"/>
        </w:rPr>
        <w:t>О санитарно-эпидемиологическом благополучии населения</w:t>
      </w:r>
      <w:r w:rsidR="003D75F7">
        <w:rPr>
          <w:szCs w:val="28"/>
        </w:rPr>
        <w:t>"</w:t>
      </w:r>
      <w:r w:rsidR="008C78FD">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СП 42.13330.2011. Свод правил. Градостроительство. Планировка и застройка городских и сельских поселений. Актуализированная редакция СНиП 2.07.012.07.01-89*</w:t>
      </w:r>
      <w:r w:rsidR="008C78FD">
        <w:rPr>
          <w:szCs w:val="28"/>
        </w:rPr>
        <w:t>,</w:t>
      </w:r>
      <w:r w:rsidRPr="00CA2DAE">
        <w:rPr>
          <w:szCs w:val="28"/>
        </w:rPr>
        <w:t xml:space="preserve"> </w:t>
      </w:r>
      <w:r w:rsidR="008C78FD">
        <w:rPr>
          <w:szCs w:val="28"/>
        </w:rPr>
        <w:t>у</w:t>
      </w:r>
      <w:r w:rsidR="008C78FD" w:rsidRPr="00CA2DAE">
        <w:rPr>
          <w:szCs w:val="28"/>
        </w:rPr>
        <w:t>твержден</w:t>
      </w:r>
      <w:r w:rsidRPr="00CA2DAE">
        <w:rPr>
          <w:szCs w:val="28"/>
        </w:rPr>
        <w:t xml:space="preserve"> П</w:t>
      </w:r>
      <w:r w:rsidR="008C78FD">
        <w:rPr>
          <w:szCs w:val="28"/>
        </w:rPr>
        <w:t xml:space="preserve">риказом </w:t>
      </w:r>
      <w:proofErr w:type="spellStart"/>
      <w:r w:rsidR="008C78FD">
        <w:rPr>
          <w:szCs w:val="28"/>
        </w:rPr>
        <w:t>Минрегиона</w:t>
      </w:r>
      <w:proofErr w:type="spellEnd"/>
      <w:r w:rsidR="008C78FD">
        <w:rPr>
          <w:szCs w:val="28"/>
        </w:rPr>
        <w:t xml:space="preserve"> России от 28 декабря</w:t>
      </w:r>
      <w:r w:rsidR="008C78FD" w:rsidRPr="00CA2DAE">
        <w:rPr>
          <w:szCs w:val="28"/>
        </w:rPr>
        <w:t xml:space="preserve"> </w:t>
      </w:r>
      <w:r w:rsidRPr="00CA2DAE">
        <w:rPr>
          <w:szCs w:val="28"/>
        </w:rPr>
        <w:t>2010</w:t>
      </w:r>
      <w:r w:rsidR="008C78FD">
        <w:rPr>
          <w:szCs w:val="28"/>
        </w:rPr>
        <w:t xml:space="preserve"> года № 820;</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 xml:space="preserve">СП 42.13330.2016. Свод правил. Градостроительство. Планировка </w:t>
      </w:r>
      <w:r w:rsidR="008C78FD">
        <w:rPr>
          <w:szCs w:val="28"/>
        </w:rPr>
        <w:br/>
      </w:r>
      <w:r w:rsidRPr="00CA2DAE">
        <w:rPr>
          <w:szCs w:val="28"/>
        </w:rPr>
        <w:t xml:space="preserve">и застройка городских и сельских поселений. Актуализированная редакция </w:t>
      </w:r>
      <w:r w:rsidRPr="00062109">
        <w:rPr>
          <w:spacing w:val="-12"/>
          <w:szCs w:val="28"/>
        </w:rPr>
        <w:t>СНиП 2.07.01-89*</w:t>
      </w:r>
      <w:r w:rsidR="003D75F7" w:rsidRPr="00062109">
        <w:rPr>
          <w:spacing w:val="-12"/>
          <w:szCs w:val="28"/>
        </w:rPr>
        <w:t>"</w:t>
      </w:r>
      <w:r w:rsidR="008C78FD" w:rsidRPr="00062109">
        <w:rPr>
          <w:spacing w:val="-12"/>
          <w:szCs w:val="28"/>
        </w:rPr>
        <w:t>, утвержден</w:t>
      </w:r>
      <w:r w:rsidRPr="00062109">
        <w:rPr>
          <w:spacing w:val="-12"/>
          <w:szCs w:val="28"/>
        </w:rPr>
        <w:t xml:space="preserve"> приказом Минстроя России от 30</w:t>
      </w:r>
      <w:r w:rsidR="008C78FD" w:rsidRPr="00062109">
        <w:rPr>
          <w:spacing w:val="-12"/>
          <w:szCs w:val="28"/>
        </w:rPr>
        <w:t xml:space="preserve"> декабря </w:t>
      </w:r>
      <w:r w:rsidRPr="00062109">
        <w:rPr>
          <w:spacing w:val="-12"/>
          <w:szCs w:val="28"/>
        </w:rPr>
        <w:t>2016</w:t>
      </w:r>
      <w:r w:rsidR="008C78FD" w:rsidRPr="00062109">
        <w:rPr>
          <w:spacing w:val="-12"/>
          <w:szCs w:val="28"/>
        </w:rPr>
        <w:t xml:space="preserve"> года</w:t>
      </w:r>
      <w:r w:rsidRPr="00CA2DAE">
        <w:rPr>
          <w:szCs w:val="28"/>
        </w:rPr>
        <w:t xml:space="preserve"> № 1034/п</w:t>
      </w:r>
      <w:r w:rsidR="008C78FD">
        <w:rPr>
          <w:szCs w:val="28"/>
        </w:rPr>
        <w:t xml:space="preserve"> </w:t>
      </w:r>
      <w:r w:rsidRPr="00CA2DAE">
        <w:rPr>
          <w:szCs w:val="28"/>
        </w:rPr>
        <w:t xml:space="preserve">(далее </w:t>
      </w:r>
      <w:r w:rsidR="008C78FD">
        <w:rPr>
          <w:szCs w:val="28"/>
        </w:rPr>
        <w:t>–</w:t>
      </w:r>
      <w:r w:rsidRPr="00CA2DAE">
        <w:rPr>
          <w:szCs w:val="28"/>
        </w:rPr>
        <w:t xml:space="preserve"> СП 42.13330.2016)</w:t>
      </w:r>
      <w:r w:rsidR="008C78FD">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СП 34.13330.2012. Свод правил. Автомобильные дороги. Актуализированная редакция СНиП 2.05.02-85*</w:t>
      </w:r>
      <w:r w:rsidR="003D75F7">
        <w:rPr>
          <w:szCs w:val="28"/>
        </w:rPr>
        <w:t>"</w:t>
      </w:r>
      <w:r w:rsidR="008C78FD">
        <w:rPr>
          <w:szCs w:val="28"/>
        </w:rPr>
        <w:t>,</w:t>
      </w:r>
      <w:r w:rsidRPr="00CA2DAE">
        <w:rPr>
          <w:szCs w:val="28"/>
        </w:rPr>
        <w:t xml:space="preserve"> </w:t>
      </w:r>
      <w:r w:rsidR="008C78FD">
        <w:rPr>
          <w:szCs w:val="28"/>
        </w:rPr>
        <w:t>у</w:t>
      </w:r>
      <w:r w:rsidR="008C78FD" w:rsidRPr="00CA2DAE">
        <w:rPr>
          <w:szCs w:val="28"/>
        </w:rPr>
        <w:t>твержден</w:t>
      </w:r>
      <w:r w:rsidRPr="00CA2DAE">
        <w:rPr>
          <w:szCs w:val="28"/>
        </w:rPr>
        <w:t xml:space="preserve"> Приказом </w:t>
      </w:r>
      <w:proofErr w:type="spellStart"/>
      <w:r w:rsidRPr="00CA2DAE">
        <w:rPr>
          <w:szCs w:val="28"/>
        </w:rPr>
        <w:t>Минрегиона</w:t>
      </w:r>
      <w:proofErr w:type="spellEnd"/>
      <w:r w:rsidRPr="00CA2DAE">
        <w:rPr>
          <w:szCs w:val="28"/>
        </w:rPr>
        <w:t xml:space="preserve"> России от 30</w:t>
      </w:r>
      <w:r w:rsidR="008C78FD">
        <w:rPr>
          <w:szCs w:val="28"/>
        </w:rPr>
        <w:t xml:space="preserve"> июня </w:t>
      </w:r>
      <w:r w:rsidRPr="00CA2DAE">
        <w:rPr>
          <w:szCs w:val="28"/>
        </w:rPr>
        <w:t>2012</w:t>
      </w:r>
      <w:r w:rsidR="008C78FD">
        <w:rPr>
          <w:szCs w:val="28"/>
        </w:rPr>
        <w:t xml:space="preserve"> года № 266</w:t>
      </w:r>
      <w:r w:rsidR="007771BB">
        <w:rPr>
          <w:szCs w:val="28"/>
        </w:rPr>
        <w:t>;</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 xml:space="preserve">СанПиН 2.2.1/2.1.1.1200-03 </w:t>
      </w:r>
      <w:r w:rsidR="003D75F7">
        <w:rPr>
          <w:szCs w:val="28"/>
        </w:rPr>
        <w:t>"</w:t>
      </w:r>
      <w:r w:rsidRPr="00CA2DAE">
        <w:rPr>
          <w:szCs w:val="28"/>
        </w:rPr>
        <w:t>Санитарно-защитные зоны и санитарная классификация предприятий, сооружений и иных объектов</w:t>
      </w:r>
      <w:r w:rsidR="003D75F7">
        <w:rPr>
          <w:szCs w:val="28"/>
        </w:rPr>
        <w:t>"</w:t>
      </w:r>
      <w:r w:rsidRPr="00CA2DAE">
        <w:rPr>
          <w:szCs w:val="28"/>
        </w:rPr>
        <w:t>, утвержденные постановлением Главного государствен</w:t>
      </w:r>
      <w:r w:rsidR="008C78FD">
        <w:rPr>
          <w:szCs w:val="28"/>
        </w:rPr>
        <w:t xml:space="preserve">ного санитарного врача Российской Федерации от 25 сентября </w:t>
      </w:r>
      <w:r w:rsidRPr="00CA2DAE">
        <w:rPr>
          <w:szCs w:val="28"/>
        </w:rPr>
        <w:t>2007</w:t>
      </w:r>
      <w:r w:rsidR="008C78FD">
        <w:rPr>
          <w:szCs w:val="28"/>
        </w:rPr>
        <w:t xml:space="preserve"> года</w:t>
      </w:r>
      <w:r w:rsidR="007771BB">
        <w:rPr>
          <w:szCs w:val="28"/>
        </w:rPr>
        <w:t xml:space="preserve"> № 74;</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 xml:space="preserve">Местные нормативы градостроительного проектирования муниципального образования </w:t>
      </w:r>
      <w:r w:rsidR="003D75F7">
        <w:rPr>
          <w:szCs w:val="28"/>
        </w:rPr>
        <w:t>"</w:t>
      </w:r>
      <w:r w:rsidRPr="00CA2DAE">
        <w:rPr>
          <w:szCs w:val="28"/>
        </w:rPr>
        <w:t>Город Архангельск</w:t>
      </w:r>
      <w:r w:rsidR="003D75F7">
        <w:rPr>
          <w:szCs w:val="28"/>
        </w:rPr>
        <w:t>"</w:t>
      </w:r>
      <w:r w:rsidRPr="00CA2DAE">
        <w:rPr>
          <w:szCs w:val="28"/>
        </w:rPr>
        <w:t xml:space="preserve">,  утвержденные решением </w:t>
      </w:r>
      <w:r w:rsidR="008C78FD">
        <w:rPr>
          <w:szCs w:val="28"/>
        </w:rPr>
        <w:t>Архангельской городской Думы</w:t>
      </w:r>
      <w:r w:rsidRPr="00CA2DAE">
        <w:rPr>
          <w:szCs w:val="28"/>
        </w:rPr>
        <w:t xml:space="preserve"> от </w:t>
      </w:r>
      <w:r w:rsidR="008C78FD">
        <w:rPr>
          <w:szCs w:val="28"/>
        </w:rPr>
        <w:t>20 сентября 2017 года № 567</w:t>
      </w:r>
      <w:r w:rsidRPr="00CA2DAE">
        <w:rPr>
          <w:szCs w:val="28"/>
        </w:rPr>
        <w:t xml:space="preserve"> (далее </w:t>
      </w:r>
      <w:r w:rsidR="008C78FD">
        <w:rPr>
          <w:szCs w:val="28"/>
        </w:rPr>
        <w:t>–</w:t>
      </w:r>
      <w:r w:rsidRPr="00CA2DAE">
        <w:rPr>
          <w:szCs w:val="28"/>
        </w:rPr>
        <w:t xml:space="preserve"> </w:t>
      </w:r>
      <w:proofErr w:type="spellStart"/>
      <w:r w:rsidR="008C78FD">
        <w:rPr>
          <w:szCs w:val="28"/>
        </w:rPr>
        <w:t>т</w:t>
      </w:r>
      <w:r w:rsidRPr="00CA2DAE">
        <w:rPr>
          <w:szCs w:val="28"/>
        </w:rPr>
        <w:t>местные</w:t>
      </w:r>
      <w:proofErr w:type="spellEnd"/>
      <w:r w:rsidRPr="00CA2DAE">
        <w:rPr>
          <w:szCs w:val="28"/>
        </w:rPr>
        <w:t xml:space="preserve"> нормативы градостр</w:t>
      </w:r>
      <w:r w:rsidR="007771BB">
        <w:rPr>
          <w:szCs w:val="28"/>
        </w:rPr>
        <w:t>оительного проектирования);</w:t>
      </w:r>
    </w:p>
    <w:p w:rsidR="00CA2DAE" w:rsidRPr="00CA2DAE" w:rsidRDefault="00CA2DAE" w:rsidP="008C78FD">
      <w:pPr>
        <w:pStyle w:val="a3"/>
        <w:widowControl w:val="0"/>
        <w:autoSpaceDE w:val="0"/>
        <w:autoSpaceDN w:val="0"/>
        <w:ind w:left="0" w:firstLine="709"/>
        <w:contextualSpacing w:val="0"/>
        <w:jc w:val="both"/>
        <w:rPr>
          <w:szCs w:val="28"/>
        </w:rPr>
      </w:pPr>
      <w:r w:rsidRPr="00CA2DAE">
        <w:rPr>
          <w:szCs w:val="28"/>
        </w:rPr>
        <w:t xml:space="preserve">Генеральный план муниципального образования </w:t>
      </w:r>
      <w:r w:rsidR="003D75F7">
        <w:rPr>
          <w:szCs w:val="28"/>
        </w:rPr>
        <w:t>"</w:t>
      </w:r>
      <w:r w:rsidRPr="00CA2DAE">
        <w:rPr>
          <w:szCs w:val="28"/>
        </w:rPr>
        <w:t>Город Архангельск</w:t>
      </w:r>
      <w:r w:rsidR="003D75F7">
        <w:rPr>
          <w:szCs w:val="28"/>
        </w:rPr>
        <w:t>"</w:t>
      </w:r>
      <w:r w:rsidRPr="00CA2DAE">
        <w:rPr>
          <w:szCs w:val="28"/>
        </w:rPr>
        <w:t xml:space="preserve">, утвержденный </w:t>
      </w:r>
      <w:r w:rsidR="007771BB">
        <w:rPr>
          <w:szCs w:val="28"/>
        </w:rPr>
        <w:t>министерством</w:t>
      </w:r>
      <w:r w:rsidR="008C78FD">
        <w:rPr>
          <w:szCs w:val="28"/>
        </w:rPr>
        <w:t xml:space="preserve"> строительства и архитектуры Архангельской области от </w:t>
      </w:r>
      <w:r w:rsidRPr="00CA2DAE">
        <w:rPr>
          <w:szCs w:val="28"/>
        </w:rPr>
        <w:t xml:space="preserve"> </w:t>
      </w:r>
      <w:r w:rsidR="007771BB">
        <w:rPr>
          <w:szCs w:val="28"/>
        </w:rPr>
        <w:t>2 апреля 2020 года № 37-п</w:t>
      </w:r>
      <w:r w:rsidRPr="00CA2DAE">
        <w:rPr>
          <w:szCs w:val="28"/>
        </w:rPr>
        <w:t xml:space="preserve"> </w:t>
      </w:r>
      <w:r w:rsidR="007771BB">
        <w:rPr>
          <w:szCs w:val="28"/>
        </w:rPr>
        <w:t>(далее – Генеральный план);</w:t>
      </w:r>
    </w:p>
    <w:p w:rsidR="00CA2DAE" w:rsidRPr="00CA2DAE" w:rsidRDefault="00CA2DAE" w:rsidP="008C78FD">
      <w:pPr>
        <w:pStyle w:val="a3"/>
        <w:widowControl w:val="0"/>
        <w:autoSpaceDE w:val="0"/>
        <w:autoSpaceDN w:val="0"/>
        <w:ind w:left="0" w:firstLine="709"/>
        <w:contextualSpacing w:val="0"/>
        <w:jc w:val="both"/>
        <w:rPr>
          <w:szCs w:val="28"/>
        </w:rPr>
      </w:pPr>
      <w:r w:rsidRPr="00CA2DAE">
        <w:rPr>
          <w:bCs/>
          <w:szCs w:val="28"/>
        </w:rPr>
        <w:lastRenderedPageBreak/>
        <w:t xml:space="preserve">Правила землепользования и застройки </w:t>
      </w:r>
      <w:r w:rsidR="007771BB">
        <w:rPr>
          <w:bCs/>
          <w:szCs w:val="28"/>
        </w:rPr>
        <w:t>городского округа</w:t>
      </w:r>
      <w:r w:rsidRPr="00CA2DAE">
        <w:rPr>
          <w:bCs/>
          <w:szCs w:val="28"/>
        </w:rPr>
        <w:t xml:space="preserve"> </w:t>
      </w:r>
      <w:r w:rsidR="003D75F7">
        <w:rPr>
          <w:bCs/>
          <w:szCs w:val="28"/>
        </w:rPr>
        <w:t>"</w:t>
      </w:r>
      <w:r w:rsidRPr="00CA2DAE">
        <w:rPr>
          <w:bCs/>
          <w:szCs w:val="28"/>
        </w:rPr>
        <w:t>Город Архангельск</w:t>
      </w:r>
      <w:r w:rsidR="003D75F7">
        <w:rPr>
          <w:bCs/>
          <w:szCs w:val="28"/>
        </w:rPr>
        <w:t>"</w:t>
      </w:r>
      <w:r w:rsidRPr="00CA2DAE">
        <w:rPr>
          <w:bCs/>
          <w:szCs w:val="28"/>
        </w:rPr>
        <w:t xml:space="preserve">, </w:t>
      </w:r>
      <w:r w:rsidR="007771BB">
        <w:rPr>
          <w:bCs/>
          <w:szCs w:val="28"/>
        </w:rPr>
        <w:t xml:space="preserve">утвержденные </w:t>
      </w:r>
      <w:r w:rsidR="007771BB">
        <w:rPr>
          <w:szCs w:val="28"/>
        </w:rPr>
        <w:t xml:space="preserve">министерством строительства и архитектуры Архангельской области от </w:t>
      </w:r>
      <w:r w:rsidR="007771BB" w:rsidRPr="00CA2DAE">
        <w:rPr>
          <w:szCs w:val="28"/>
        </w:rPr>
        <w:t xml:space="preserve"> </w:t>
      </w:r>
      <w:r w:rsidR="007771BB">
        <w:rPr>
          <w:szCs w:val="28"/>
        </w:rPr>
        <w:t>29 сентября 2020 года № 68-п</w:t>
      </w:r>
      <w:r w:rsidRPr="00CA2DAE">
        <w:rPr>
          <w:szCs w:val="28"/>
        </w:rPr>
        <w:t xml:space="preserve"> (далее – ПЗЗ)</w:t>
      </w:r>
      <w:r w:rsidR="007771BB">
        <w:rPr>
          <w:szCs w:val="28"/>
        </w:rPr>
        <w:t>;</w:t>
      </w:r>
    </w:p>
    <w:p w:rsidR="00CA2DAE" w:rsidRPr="00CA2DAE" w:rsidRDefault="00CA2DAE" w:rsidP="007771BB">
      <w:pPr>
        <w:pStyle w:val="a3"/>
        <w:widowControl w:val="0"/>
        <w:autoSpaceDE w:val="0"/>
        <w:autoSpaceDN w:val="0"/>
        <w:ind w:left="0" w:firstLine="709"/>
        <w:contextualSpacing w:val="0"/>
        <w:jc w:val="both"/>
        <w:rPr>
          <w:szCs w:val="28"/>
        </w:rPr>
      </w:pPr>
      <w:r w:rsidRPr="00CA2DAE">
        <w:rPr>
          <w:szCs w:val="28"/>
        </w:rPr>
        <w:t xml:space="preserve">ГОСТ Р 21.1101-2013. Национальный стандарт Российской Федерации. Система проектной документации для строительства. Основные требования </w:t>
      </w:r>
      <w:r w:rsidR="00983F6B">
        <w:rPr>
          <w:szCs w:val="28"/>
        </w:rPr>
        <w:br/>
      </w:r>
      <w:r w:rsidRPr="00CA2DAE">
        <w:rPr>
          <w:szCs w:val="28"/>
        </w:rPr>
        <w:t>к проектной и рабочей документации</w:t>
      </w:r>
      <w:r w:rsidR="003D75F7">
        <w:rPr>
          <w:szCs w:val="28"/>
        </w:rPr>
        <w:t>"</w:t>
      </w:r>
      <w:r w:rsidRPr="00CA2DAE">
        <w:rPr>
          <w:szCs w:val="28"/>
        </w:rPr>
        <w:t xml:space="preserve"> (утв. и введен в действие Приказом </w:t>
      </w:r>
      <w:proofErr w:type="spellStart"/>
      <w:r w:rsidRPr="00CA2DAE">
        <w:rPr>
          <w:szCs w:val="28"/>
        </w:rPr>
        <w:t>Росстандарта</w:t>
      </w:r>
      <w:proofErr w:type="spellEnd"/>
      <w:r w:rsidRPr="00CA2DAE">
        <w:rPr>
          <w:szCs w:val="28"/>
        </w:rPr>
        <w:t xml:space="preserve"> от 11.06.2013 № 156-ст).</w:t>
      </w:r>
    </w:p>
    <w:p w:rsidR="00CA2DAE" w:rsidRPr="00CA2DAE" w:rsidRDefault="00CA2DAE" w:rsidP="007771BB">
      <w:pPr>
        <w:pStyle w:val="a3"/>
        <w:widowControl w:val="0"/>
        <w:autoSpaceDE w:val="0"/>
        <w:autoSpaceDN w:val="0"/>
        <w:ind w:left="0" w:firstLine="709"/>
        <w:contextualSpacing w:val="0"/>
        <w:jc w:val="both"/>
        <w:rPr>
          <w:szCs w:val="28"/>
        </w:rPr>
      </w:pPr>
      <w:r w:rsidRPr="00CA2DAE">
        <w:rPr>
          <w:szCs w:val="28"/>
        </w:rPr>
        <w:t>Приказ Минстроя России от 25.04.2017 N 740/</w:t>
      </w:r>
      <w:proofErr w:type="spellStart"/>
      <w:r w:rsidRPr="00CA2DAE">
        <w:rPr>
          <w:szCs w:val="28"/>
        </w:rPr>
        <w:t>пр</w:t>
      </w:r>
      <w:r w:rsidR="003D75F7">
        <w:rPr>
          <w:szCs w:val="28"/>
        </w:rPr>
        <w:t>"</w:t>
      </w:r>
      <w:r w:rsidRPr="00CA2DAE">
        <w:rPr>
          <w:szCs w:val="28"/>
        </w:rPr>
        <w:t>Об</w:t>
      </w:r>
      <w:proofErr w:type="spellEnd"/>
      <w:r w:rsidRPr="00CA2DAE">
        <w:rPr>
          <w:szCs w:val="28"/>
        </w:rPr>
        <w:t xml:space="preserve">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r w:rsidR="003D75F7">
        <w:rPr>
          <w:szCs w:val="28"/>
        </w:rPr>
        <w:t>"</w:t>
      </w:r>
      <w:r w:rsidRPr="00CA2DAE">
        <w:rPr>
          <w:szCs w:val="28"/>
        </w:rPr>
        <w:t>.</w:t>
      </w:r>
    </w:p>
    <w:p w:rsidR="00CA2DAE" w:rsidRPr="00CA2DAE" w:rsidRDefault="00CA2DAE" w:rsidP="00CA2DAE">
      <w:pPr>
        <w:ind w:firstLine="709"/>
        <w:jc w:val="both"/>
        <w:rPr>
          <w:szCs w:val="28"/>
        </w:rPr>
      </w:pPr>
      <w:r w:rsidRPr="00CA2DAE">
        <w:rPr>
          <w:szCs w:val="28"/>
        </w:rPr>
        <w:t xml:space="preserve">Состав и содержание проекта планировки территории устанавливаются Градостроительным кодексом </w:t>
      </w:r>
      <w:r w:rsidR="007771BB">
        <w:rPr>
          <w:szCs w:val="28"/>
        </w:rPr>
        <w:t>Российской Федерации</w:t>
      </w:r>
      <w:r w:rsidRPr="00CA2DAE">
        <w:rPr>
          <w:szCs w:val="28"/>
        </w:rPr>
        <w:t xml:space="preserve"> ст. 42 Проект планировки территории.</w:t>
      </w:r>
    </w:p>
    <w:p w:rsidR="00CA2DAE" w:rsidRPr="00CA2DAE" w:rsidRDefault="00CA2DAE" w:rsidP="00CA2DAE">
      <w:pPr>
        <w:adjustRightInd w:val="0"/>
        <w:ind w:firstLine="709"/>
        <w:jc w:val="both"/>
        <w:rPr>
          <w:rFonts w:eastAsia="Calibri"/>
          <w:szCs w:val="28"/>
        </w:rPr>
      </w:pPr>
      <w:r w:rsidRPr="00CA2DAE">
        <w:rPr>
          <w:rFonts w:eastAsia="Calibri"/>
          <w:szCs w:val="28"/>
        </w:rPr>
        <w:t xml:space="preserve">Частью 3 статьи 42 Градостроительного кодекса </w:t>
      </w:r>
      <w:r w:rsidR="007771BB">
        <w:rPr>
          <w:szCs w:val="28"/>
        </w:rPr>
        <w:t>Российской Федерации</w:t>
      </w:r>
      <w:r w:rsidRPr="00CA2DAE">
        <w:rPr>
          <w:rFonts w:eastAsia="Calibri"/>
          <w:szCs w:val="28"/>
        </w:rPr>
        <w:t xml:space="preserve"> установлена необходимость отображения красных линий</w:t>
      </w:r>
      <w:r w:rsidR="00983F6B">
        <w:rPr>
          <w:rFonts w:eastAsia="Calibri"/>
          <w:szCs w:val="28"/>
        </w:rPr>
        <w:t xml:space="preserve"> </w:t>
      </w:r>
      <w:r w:rsidRPr="00CA2DAE">
        <w:rPr>
          <w:rFonts w:eastAsia="Calibri"/>
          <w:szCs w:val="28"/>
        </w:rPr>
        <w:t xml:space="preserve">на чертежах планировки территории. Согласно </w:t>
      </w:r>
      <w:r w:rsidR="00062109">
        <w:rPr>
          <w:rFonts w:eastAsia="Calibri"/>
          <w:szCs w:val="28"/>
        </w:rPr>
        <w:t>пункту</w:t>
      </w:r>
      <w:r w:rsidRPr="00CA2DAE">
        <w:rPr>
          <w:rFonts w:eastAsia="Calibri"/>
          <w:szCs w:val="28"/>
        </w:rPr>
        <w:t xml:space="preserve"> 11 </w:t>
      </w:r>
      <w:r w:rsidR="00062109">
        <w:rPr>
          <w:rFonts w:eastAsia="Calibri"/>
          <w:szCs w:val="28"/>
        </w:rPr>
        <w:t>статьи</w:t>
      </w:r>
      <w:r w:rsidRPr="00CA2DAE">
        <w:rPr>
          <w:rFonts w:eastAsia="Calibri"/>
          <w:szCs w:val="28"/>
        </w:rPr>
        <w:t xml:space="preserve"> 1 Градостроительного кодекса </w:t>
      </w:r>
      <w:r w:rsidR="007771BB">
        <w:rPr>
          <w:szCs w:val="28"/>
        </w:rPr>
        <w:t>Российской Федерации</w:t>
      </w:r>
      <w:r w:rsidRPr="00CA2DAE">
        <w:rPr>
          <w:rFonts w:eastAsia="Calibri"/>
          <w:szCs w:val="28"/>
        </w:rPr>
        <w:t xml:space="preserve">, красные линии - </w:t>
      </w:r>
      <w:r w:rsidRPr="00CA2DAE">
        <w:rPr>
          <w:szCs w:val="28"/>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CA2DAE">
        <w:rPr>
          <w:rFonts w:eastAsia="Calibri"/>
          <w:szCs w:val="28"/>
        </w:rPr>
        <w:t xml:space="preserve">. </w:t>
      </w:r>
    </w:p>
    <w:p w:rsidR="00F351C0" w:rsidRDefault="00F351C0" w:rsidP="00B568E9">
      <w:pPr>
        <w:pStyle w:val="23"/>
        <w:shd w:val="clear" w:color="auto" w:fill="auto"/>
        <w:spacing w:line="240" w:lineRule="auto"/>
        <w:ind w:firstLine="709"/>
        <w:jc w:val="center"/>
        <w:rPr>
          <w:sz w:val="28"/>
          <w:szCs w:val="28"/>
        </w:rPr>
      </w:pPr>
    </w:p>
    <w:p w:rsidR="00B568E9" w:rsidRDefault="00B568E9" w:rsidP="00B568E9">
      <w:pPr>
        <w:pStyle w:val="26"/>
      </w:pPr>
      <w:bookmarkStart w:id="1" w:name="_Toc46385077"/>
      <w:r w:rsidRPr="00B568E9">
        <w:t>Сведения о красных линиях</w:t>
      </w:r>
      <w:bookmarkEnd w:id="1"/>
    </w:p>
    <w:p w:rsidR="00B568E9" w:rsidRPr="00B568E9" w:rsidRDefault="00B568E9" w:rsidP="00B568E9">
      <w:pPr>
        <w:pStyle w:val="a7"/>
      </w:pPr>
    </w:p>
    <w:p w:rsidR="00B568E9" w:rsidRDefault="00B568E9" w:rsidP="00B568E9">
      <w:pPr>
        <w:adjustRightInd w:val="0"/>
        <w:ind w:firstLine="709"/>
        <w:jc w:val="both"/>
        <w:rPr>
          <w:rFonts w:eastAsia="Calibri"/>
          <w:szCs w:val="28"/>
        </w:rPr>
      </w:pPr>
      <w:r w:rsidRPr="0009395A">
        <w:rPr>
          <w:rFonts w:eastAsia="Calibri"/>
          <w:szCs w:val="28"/>
        </w:rPr>
        <w:t xml:space="preserve">Частью 3 статьи 42 Градостроительного кодекса </w:t>
      </w:r>
      <w:r>
        <w:rPr>
          <w:szCs w:val="28"/>
        </w:rPr>
        <w:t>Российской Федерации</w:t>
      </w:r>
      <w:r w:rsidRPr="0009395A">
        <w:rPr>
          <w:rFonts w:eastAsia="Calibri"/>
          <w:szCs w:val="28"/>
        </w:rPr>
        <w:t xml:space="preserve"> установлена необходимость отображения красных линий </w:t>
      </w:r>
      <w:r>
        <w:rPr>
          <w:rFonts w:eastAsia="Calibri"/>
          <w:szCs w:val="28"/>
        </w:rPr>
        <w:br/>
      </w:r>
      <w:r w:rsidRPr="0009395A">
        <w:rPr>
          <w:rFonts w:eastAsia="Calibri"/>
          <w:szCs w:val="28"/>
        </w:rPr>
        <w:t>на чертежах планировки территории. С</w:t>
      </w:r>
      <w:r w:rsidRPr="0009395A">
        <w:rPr>
          <w:rFonts w:eastAsia="Calibri"/>
          <w:color w:val="000000"/>
          <w:szCs w:val="28"/>
        </w:rPr>
        <w:t xml:space="preserve">огласно п. 11 ст. 1 Градостроительного кодекса </w:t>
      </w:r>
      <w:r>
        <w:rPr>
          <w:szCs w:val="28"/>
        </w:rPr>
        <w:t>Российской Федерации</w:t>
      </w:r>
      <w:r>
        <w:rPr>
          <w:rFonts w:eastAsia="Calibri"/>
          <w:color w:val="000000"/>
          <w:szCs w:val="28"/>
        </w:rPr>
        <w:t>,</w:t>
      </w:r>
      <w:r w:rsidRPr="0009395A">
        <w:rPr>
          <w:rFonts w:eastAsia="Calibri"/>
          <w:color w:val="000000"/>
          <w:szCs w:val="28"/>
        </w:rPr>
        <w:t xml:space="preserve"> красные линии - </w:t>
      </w:r>
      <w:r w:rsidRPr="0009395A">
        <w:rPr>
          <w:szCs w:val="28"/>
          <w:shd w:val="clear" w:color="auto" w:fill="FFFFFF"/>
        </w:rPr>
        <w:t xml:space="preserve">линии, которые обозначают </w:t>
      </w:r>
      <w:r>
        <w:rPr>
          <w:szCs w:val="28"/>
          <w:shd w:val="clear" w:color="auto" w:fill="FFFFFF"/>
        </w:rPr>
        <w:t>границы территории общего пользования и подлежат установлению, изменению или отмене в документации по планировке территории</w:t>
      </w:r>
      <w:r w:rsidRPr="0009395A">
        <w:rPr>
          <w:rFonts w:eastAsia="Calibri"/>
          <w:szCs w:val="28"/>
        </w:rPr>
        <w:t xml:space="preserve">. </w:t>
      </w:r>
    </w:p>
    <w:p w:rsidR="00B568E9" w:rsidRDefault="00B568E9" w:rsidP="00B568E9">
      <w:pPr>
        <w:jc w:val="both"/>
        <w:rPr>
          <w:rFonts w:eastAsia="Calibri"/>
          <w:szCs w:val="28"/>
        </w:rPr>
      </w:pPr>
    </w:p>
    <w:p w:rsidR="00B568E9" w:rsidRDefault="00544385" w:rsidP="00B568E9">
      <w:pPr>
        <w:jc w:val="both"/>
        <w:rPr>
          <w:rFonts w:eastAsia="Calibri"/>
          <w:szCs w:val="28"/>
        </w:rPr>
      </w:pPr>
      <w:r>
        <w:rPr>
          <w:rFonts w:eastAsia="Calibri"/>
          <w:szCs w:val="28"/>
        </w:rPr>
        <w:t xml:space="preserve">Таблица 1 – </w:t>
      </w:r>
      <w:r w:rsidR="00B568E9" w:rsidRPr="007915C0">
        <w:rPr>
          <w:rFonts w:eastAsia="Calibri"/>
          <w:szCs w:val="28"/>
        </w:rPr>
        <w:t>Каталог координат характерных точек устанавливаемых красных линий</w:t>
      </w:r>
    </w:p>
    <w:p w:rsidR="00B568E9" w:rsidRDefault="00B568E9" w:rsidP="00B568E9">
      <w:pPr>
        <w:jc w:val="center"/>
        <w:rPr>
          <w:color w:val="000000"/>
          <w:sz w:val="24"/>
          <w:szCs w:val="24"/>
        </w:rPr>
        <w:sectPr w:rsidR="00B568E9" w:rsidSect="0047660E">
          <w:headerReference w:type="default" r:id="rId9"/>
          <w:footerReference w:type="default" r:id="rId10"/>
          <w:headerReference w:type="first" r:id="rId11"/>
          <w:pgSz w:w="11906" w:h="16838"/>
          <w:pgMar w:top="1134" w:right="567" w:bottom="1134" w:left="1701" w:header="709" w:footer="709" w:gutter="0"/>
          <w:cols w:space="708"/>
          <w:titlePg/>
          <w:docGrid w:linePitch="360"/>
        </w:sectPr>
      </w:pPr>
    </w:p>
    <w:tbl>
      <w:tblPr>
        <w:tblW w:w="3265" w:type="dxa"/>
        <w:jc w:val="center"/>
        <w:tblInd w:w="386" w:type="dxa"/>
        <w:tblLook w:val="04A0" w:firstRow="1" w:lastRow="0" w:firstColumn="1" w:lastColumn="0" w:noHBand="0" w:noVBand="1"/>
      </w:tblPr>
      <w:tblGrid>
        <w:gridCol w:w="620"/>
        <w:gridCol w:w="1340"/>
        <w:gridCol w:w="1356"/>
      </w:tblGrid>
      <w:tr w:rsidR="00B568E9" w:rsidRPr="005C030D" w:rsidTr="00544385">
        <w:trPr>
          <w:trHeight w:val="315"/>
          <w:jc w:val="cent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X</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Y</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649070,80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2510722,21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649123,67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2510795,05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648925,77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2510938,64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648872,92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2510865,79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649070,80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2510722,21</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649009,16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2510637,22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649062,01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2510710,06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648864,11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2510853,65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648811,26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2510780,82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649009,16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2510637,22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648947,50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2510552,24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649000,35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2510625,08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648802,45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2510768,67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648749,60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2510695,83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648947,52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2510552,26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648885,83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2510467,25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14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648938,69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2510540,10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648830,74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2510618,42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648777,89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2510545,57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648885,83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2510467,25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648741,72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2510724,80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648894,27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2510934,94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648905,39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2510950,66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648884,05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2510966,15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648662,60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2510974,62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17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648741,72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2510724,80</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648713,24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2511145,32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648707,41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2510992,95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648797,35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2510989,51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648803,17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2511141,88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648713,24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2511145,32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648607,25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2511149,37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648656,18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2510994,89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648691,42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2510993,55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648697,19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2511145,93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648607,25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2511149,37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648537,45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2511369,77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648602,41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2511164,64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648697,76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2511161,04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648702,95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2511298,34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648648,39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2511365,57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648537,45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2511369,77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648463,42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2511654,82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648446,99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2511655,37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648530,23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2511392,55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648719,23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2511303,67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648650,85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2511387,94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648713,81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2511160,43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648819,74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2511156,43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648813,33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2510988,90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648890,84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2510985,93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648916,94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2510966,99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648969,10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2511040,75</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648751,76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2510340,96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648707,34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2510342,65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648709,91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2510410,17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648754,33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2510408,52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648751,76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2510340,96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648691,50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2510320,74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648602,66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2510324,11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648606,94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2510436,53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648695,78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2510433,15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648691,50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2510320,74</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648580,45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2510324,98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648584,73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2510437,35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648495,87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2510440,74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648491,60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2510328,36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648580,45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2510324,98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648475,51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2510328,98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648479,78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2510441,35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648390,93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2510444,75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648386,65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2510332,33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56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648475,51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2510328,98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648363,09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2510333,23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648367,32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2510445,66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648278,53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2510449,03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648274,25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2510336,61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648363,09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2510333,23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648258,17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2510337,24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648262,41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2510449,64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648173,60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2510453,02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648169,31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2510340,60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648258,17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2510337,24</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648696,42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2510447,86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648699,86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2510537,80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648499,92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2510545,40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648496,50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2510455,51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648696,42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2510447,86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648480,41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2510456,18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648483,81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2510546,02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648394,96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2510549,42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648391,52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2510459,54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648480,41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2510456,18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648367,95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2510460,42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648371,39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2510550,37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648282,54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2510553,76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648279,10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2510463,81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76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648367,95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2510460,42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648263,01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2510464,43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81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648266,45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2510554,38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648110,95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2510560,31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648109,22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2510515,35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648175,87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2510512,80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648174,14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2510467,83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648263,01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2510464,43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648054,87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2510517,45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648056,58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2510562,42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647967,75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2510565,80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647966,04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2510520,83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86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648054,87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2510517,45</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648649,86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2510554,73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648605,44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2510556,46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648612,31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2510736,33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648656,74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2510734,63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648649,86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2510554,73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648589,34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2510557,04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648500,50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2510560,47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648507,37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2510740,34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648596,22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2510736,94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648589,34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2510557,04</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648484,38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2510561,08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648491,28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2510740,96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648402,44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2510744,33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648395,55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2510564,46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98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648484,38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2510561,08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648371,97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2510565,36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648283,11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2510568,76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648289,99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2510748,65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648378,84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2510745,26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648371,97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2510565,36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648267,02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2510569,37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648178,17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2510572,77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648185,05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2510752,67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648273,90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2510749,27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106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648267,02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2510569,37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648162,08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2510573,38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111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648168,96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2510753,28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648080,11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2510756,65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648073,23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2510576,78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648162,08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2510573,38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648057,14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2510577,41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647968,33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2510580,81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647975,17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2510760,69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648064,02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2510757,30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648057,14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2510577,41</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647947,28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2510649,16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647951,58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2510761,60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647867,18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2510764,82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647865,27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2510714,85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647905,25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2510713,32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647902,86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2510650,86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118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647947,28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2510649,16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647844,94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2510720,70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647846,65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2510765,67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647757,84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2510769,05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647756,12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2510724,08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647844,94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2510720,70</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648654,37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2510804,82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648602,79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2510806,66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648600,70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2510752,02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648657,33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2510750,16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648658,84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2510789,48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128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648654,37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2510804,82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648580,74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2510752,67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648403,00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2510759,40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648406,46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2510849,27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648584,14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2510842,42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648580,74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2510752,67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648379,41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2510760,28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648290,57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2510763,65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648299,17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2510988,52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648388,02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2510985,12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648379,41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2510760,28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141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648274,48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2510764,26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648185,63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2510767,66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648194,23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2510992,53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648283,08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2510989,14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648274,48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2510764,26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648169,54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2510768,28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648080,69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2510771,67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648089,29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2510996,54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648178,13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2510993,15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648169,54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2510768,28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648064,59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2510772,29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647975,74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2510775,68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647984,40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2511000,56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648073,19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2510997,16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149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648064,59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2510772,29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647952,16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2510776,59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647863,31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2510779,98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647871,91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2511004,86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647960,72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2511001,46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647952,16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2510776,59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647847,22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2510780,60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647802,80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2510782,31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647804,51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2510827,27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647760,09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2510828,97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647766,96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2511008,87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647855,82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2511005,48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157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647847,22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2510780,60</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647745,95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2510852,03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647751,97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2511009,45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647663,13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2511012,84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647657,12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2510855,43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647745,95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2510852,03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647641,70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2510923,58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647645,14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2511013,53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169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647556,32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2511016,90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647554,57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2510971,95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647599,00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2510970,26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647597,28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2510925,28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167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647641,70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2510923,58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648584,62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2510854,99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648586,34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2510899,97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648575,09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2510900,40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648576,35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2510932,88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648581,46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2510932,68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648583,18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2510977,66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648516,55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2510980,21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648513,60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2510902,75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648497,49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2510903,37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648500,07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2510970,77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648411,24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2510974,21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648406,94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2510861,81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173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648584,62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2510854,99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648583,94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2510997,63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648585,54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2511039,31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648552,84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2511151,45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648523,24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2511152,58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648517,48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2511000,17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185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648583,94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2510997,63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648506,97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2511153,21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648418,24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2511156,61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648412,39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2511004,19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648501,21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2511000,79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648506,97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2511153,21</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648388,78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2511005,09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648394,62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2511157,52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648160,29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2511166,49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648154,46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2511014,05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648388,78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2511005,09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648135,14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2511032,33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648090,72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2511034,02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648095,88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2511168,95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648140,30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2511167,25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198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648135,14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2511032,33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648074,61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2511034,66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648079,79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2511169,56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647990,94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2511172,96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205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647985,78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2511038,04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648074,61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2511034,66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647963,05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2511061,43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647967,35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2511173,86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647878,45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2511177,24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647872,36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2511019,93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647916,90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2511018,22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647918,62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2511063,13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206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647963,05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2511061,43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647856,39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2511020,47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647862,41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2511177,88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647773,56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2511181,28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647767,54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2511023,86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647856,39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2511020,47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647752,55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2511024,44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647663,70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2511027,84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647669,72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2511185,25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647758,57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2511181,85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216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647752,55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2511024,44</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647645,75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2511028,61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647651,71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2511185,92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647562,89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2511189,33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647556,91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2511031,92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647645,75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2511028,61</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647539,73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2511055,10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647544,89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2511190,02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647456,04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2511193,42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647450,88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2511058,49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647539,73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2511055,10</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647433,76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2511081,59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647438,04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2511194,01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647393,62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2511195,70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647389,34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2511083,28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228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647433,76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2511081,59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648488,65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2511371,62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648426,59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2511373,99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648418,82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2511171,59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235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648507,54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2511168,23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648512,19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2511291,03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648488,65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2511371,62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648395,19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2511172,50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648402,93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2511374,90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648168,59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2511383,86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648160,86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2511181,47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648395,19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2511172,50</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648140,88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2511182,24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648096,45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2511183,94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648104,19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2511386,33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648148,59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2511384,63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648140,88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2511182,24</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648080,36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2511184,56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648088,10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2511386,94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647999,25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2511390,34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647991,51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2511187,96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648080,36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2511184,56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647967,92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2511188,86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647975,66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2511391,24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647886,81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2511394,64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647879,07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2511192,25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249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647967,92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2511188,86</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647862,98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2511192,87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647870,81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2511395,30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647781,35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2511398,10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647774,13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2511196,27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647862,98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2511192,87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647766,88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2511399,23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647678,03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2511402,62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647670,29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2511200,24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647759,13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2511196,85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647766,88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2511399,23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647652,30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2511200,93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647660,04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2511403,31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647571,20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2511406,68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647563,48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2511204,35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261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647652,30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2511200,93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647545,45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2511205,08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647553,15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2511407,42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647464,35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2511410,76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647456,65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2511208,44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647545,45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2511205,08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647440,32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2511253,97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647444,59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2511366,39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647400,18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2511368,08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647395,90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2511255,66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269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647440,32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2511253,97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648403,79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2511397,39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648413,72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2511657,00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648179,56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2511670,67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648178,78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2511650,17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648128,53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2511652,12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648123,51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2511496,81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648172,78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2511493,43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648169,45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2511406,36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273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648403,79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2511397,39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648105,05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2511408,82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648149,48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2511407,12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648151,09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2511452,10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648106,77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2511453,79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648105,05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2511408,82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648088,96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2511409,43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648090,68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2511454,41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648046,24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2511456,10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648053,10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2511635,97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648008,67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2511637,66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648000,10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2511412,83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285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648088,96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2511409,43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647976,52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2511413,73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647985,10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2511638,58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647896,25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2511641,98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647887,67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2511417,13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647976,52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2511413,73</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295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647782,76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2511421,14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647871,58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2511417,74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647880,16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2511642,57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647791,30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2511645,98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647782,76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2511421,14</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647776,31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2511646,54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647687,47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2511649,98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647678,86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2511425,11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647767,74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2511421,72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299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647776,31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2511646,54</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647660,90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2511425,80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647669,48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2511650,64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647580,62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2511654,05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647572,05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2511429,20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647660,90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2511425,80</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647554,01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2511429,87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647562,62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2511654,72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647518,20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2511656,44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647511,35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2511476,56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647466,93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2511478,26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647465,22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2511433,31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307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647554,01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2511429,87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648464,70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2511684,88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648378,34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2511689,05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648378,33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2511698,20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648133,36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2511708,93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648139,21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2511895,65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648375,55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2511980,81</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648104,64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2511729,08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648109,59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2511858,99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648035,78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2511861,81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648030,83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2511731,89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319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648104,64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2511729,08</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648000,85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2511733,02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647927,06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2511735,83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647933,26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2511898,23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648007,04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2511895,41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648000,85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2511733,02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647897,09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2511736,97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647904,23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2511932,10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647802,41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2511936,01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647795,02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2511740,88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327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647897,09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2511736,97</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647779,94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2511741,49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647787,69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2511943,86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647698,85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2511947,28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647691,09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2511744,90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647779,94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2511741,49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647673,10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2511745,59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647680,93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2511947,97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647636,38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2511949,66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647633,82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2511882,19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647589,45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2511883,98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340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647584,25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2511748,99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335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647673,10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2511745,59</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645472,71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2512358,02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645446,80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2512365,52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645415,57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2512372,04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645379,81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2512382,17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645347,16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2512391,66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645346,70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2512389,93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645323,80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2512397,56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645292,63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2512406,48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645291,91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2512403,46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645286,69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2512389,84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645281,07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2512375,16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645280,51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2512375,43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645275,47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2512360,47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645315,53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2512354,02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645339,23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2512349,64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645339,09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2512349,05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645345,69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2512347,57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645370,69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2512343,71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645406,81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2512336,80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449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645440,00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2512322,90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645450,38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2512317,29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645455,11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2512315,45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645465,94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2512312,15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lastRenderedPageBreak/>
              <w:t>453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645505,34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2512290,07</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645505,98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2512289,86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645510,33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2512288,41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645528,60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2512282,36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645543,28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2512282,31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645605,61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2512280,69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459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645664,19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2512279,51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645684,96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2512279,28</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645684,95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2512278,76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645739,28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2512277,70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645739,35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2512278,74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645780,66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2512278,51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645806,97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2512278,54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645814,23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2512278,32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645814,22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2512278,12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645854,88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2512276,91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469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645861,50</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2512276,53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645876,52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2512274,80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645906,63</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2512266,50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645916,66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2512310,06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645916,66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2512310,06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645743,84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2512349,09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645672,36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2512384,83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645632,88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2512379,10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645567,79</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2512351,06</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430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645472,71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2512358,02</w:t>
            </w:r>
          </w:p>
        </w:tc>
      </w:tr>
      <w:tr w:rsidR="00B568E9" w:rsidRPr="005C030D" w:rsidTr="00544385">
        <w:trPr>
          <w:trHeight w:val="315"/>
          <w:jc w:val="center"/>
        </w:trPr>
        <w:tc>
          <w:tcPr>
            <w:tcW w:w="32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 </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645552,81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2512267,05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478</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645605,27</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2512265,69</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479</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645663,95</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2512264,51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480</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645780,62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2512263,51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481</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645802,74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2512263,54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482</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645802,86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2512266,33</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483</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645854,64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2512264,52</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484</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645831,22</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2512223,51</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485</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645805,46</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2512142,10</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486</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645574,38</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2512128,74</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487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645538,44</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2512147,85</w:t>
            </w:r>
          </w:p>
        </w:tc>
      </w:tr>
      <w:tr w:rsidR="00B568E9" w:rsidRPr="005C030D" w:rsidTr="00544385">
        <w:trPr>
          <w:trHeight w:val="315"/>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477</w:t>
            </w:r>
          </w:p>
        </w:tc>
        <w:tc>
          <w:tcPr>
            <w:tcW w:w="1340"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645552,81</w:t>
            </w:r>
          </w:p>
        </w:tc>
        <w:tc>
          <w:tcPr>
            <w:tcW w:w="1356" w:type="dxa"/>
            <w:tcBorders>
              <w:top w:val="nil"/>
              <w:left w:val="nil"/>
              <w:bottom w:val="single" w:sz="4" w:space="0" w:color="auto"/>
              <w:right w:val="single" w:sz="4" w:space="0" w:color="auto"/>
            </w:tcBorders>
            <w:shd w:val="clear" w:color="auto" w:fill="auto"/>
            <w:noWrap/>
            <w:vAlign w:val="center"/>
            <w:hideMark/>
          </w:tcPr>
          <w:p w:rsidR="00B568E9" w:rsidRPr="005C030D" w:rsidRDefault="00B568E9" w:rsidP="00B568E9">
            <w:pPr>
              <w:rPr>
                <w:color w:val="000000"/>
                <w:sz w:val="24"/>
                <w:szCs w:val="24"/>
              </w:rPr>
            </w:pPr>
            <w:r w:rsidRPr="005C030D">
              <w:rPr>
                <w:color w:val="000000"/>
                <w:sz w:val="24"/>
                <w:szCs w:val="24"/>
              </w:rPr>
              <w:t>2512267,05</w:t>
            </w:r>
          </w:p>
        </w:tc>
      </w:tr>
    </w:tbl>
    <w:p w:rsidR="00B568E9" w:rsidRDefault="00B568E9" w:rsidP="00B568E9">
      <w:pPr>
        <w:jc w:val="center"/>
        <w:rPr>
          <w:rFonts w:eastAsia="Calibri"/>
          <w:szCs w:val="28"/>
        </w:rPr>
        <w:sectPr w:rsidR="00B568E9" w:rsidSect="00B568E9">
          <w:type w:val="continuous"/>
          <w:pgSz w:w="11906" w:h="16838"/>
          <w:pgMar w:top="1134" w:right="849" w:bottom="1134" w:left="1701" w:header="709" w:footer="709" w:gutter="0"/>
          <w:cols w:num="3" w:space="708"/>
          <w:titlePg/>
          <w:docGrid w:linePitch="360"/>
        </w:sectPr>
      </w:pPr>
    </w:p>
    <w:p w:rsidR="00B568E9" w:rsidRPr="00AB537B" w:rsidRDefault="00B568E9" w:rsidP="00B568E9">
      <w:pPr>
        <w:jc w:val="center"/>
        <w:rPr>
          <w:rFonts w:eastAsia="Calibri"/>
          <w:szCs w:val="28"/>
        </w:rPr>
      </w:pPr>
    </w:p>
    <w:p w:rsidR="00544385" w:rsidRDefault="00544385" w:rsidP="00544385">
      <w:pPr>
        <w:pStyle w:val="26"/>
      </w:pPr>
      <w:bookmarkStart w:id="2" w:name="_Toc22897740"/>
      <w:bookmarkStart w:id="3" w:name="_Toc51332356"/>
      <w:r w:rsidRPr="008B1CA9">
        <w:t>Общие положения</w:t>
      </w:r>
      <w:bookmarkEnd w:id="2"/>
      <w:bookmarkEnd w:id="3"/>
    </w:p>
    <w:p w:rsidR="00544385" w:rsidRPr="00544385" w:rsidRDefault="00544385" w:rsidP="00544385">
      <w:pPr>
        <w:pStyle w:val="a7"/>
      </w:pPr>
    </w:p>
    <w:p w:rsidR="00544385" w:rsidRPr="00537285" w:rsidRDefault="00544385" w:rsidP="00983F6B">
      <w:pPr>
        <w:ind w:firstLine="709"/>
        <w:jc w:val="both"/>
        <w:rPr>
          <w:szCs w:val="28"/>
        </w:rPr>
      </w:pPr>
      <w:r w:rsidRPr="00537285">
        <w:rPr>
          <w:szCs w:val="28"/>
        </w:rPr>
        <w:t xml:space="preserve">Проект планировки территории представляет собой вид документации </w:t>
      </w:r>
      <w:r>
        <w:rPr>
          <w:szCs w:val="28"/>
        </w:rPr>
        <w:br/>
      </w:r>
      <w:r w:rsidRPr="00537285">
        <w:rPr>
          <w:szCs w:val="28"/>
        </w:rPr>
        <w:t>по планировке территории, подготовка которого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44385" w:rsidRPr="0009395A" w:rsidRDefault="00544385" w:rsidP="00983F6B">
      <w:pPr>
        <w:ind w:firstLine="709"/>
        <w:jc w:val="both"/>
        <w:rPr>
          <w:szCs w:val="28"/>
        </w:rPr>
      </w:pPr>
      <w:r w:rsidRPr="00537285">
        <w:rPr>
          <w:szCs w:val="28"/>
        </w:rPr>
        <w:t xml:space="preserve">Состав и содержание проекта планировки территории устанавливаются Градостроительным кодексом </w:t>
      </w:r>
      <w:r>
        <w:rPr>
          <w:szCs w:val="28"/>
        </w:rPr>
        <w:t>Российской Федерации</w:t>
      </w:r>
      <w:r w:rsidRPr="00537285">
        <w:rPr>
          <w:szCs w:val="28"/>
        </w:rPr>
        <w:t>, законами и иными нормативными правовыми актами.</w:t>
      </w:r>
    </w:p>
    <w:p w:rsidR="00544385" w:rsidRPr="00544385" w:rsidRDefault="00544385" w:rsidP="00983F6B">
      <w:pPr>
        <w:pStyle w:val="1"/>
        <w:spacing w:before="0"/>
        <w:ind w:firstLine="709"/>
        <w:jc w:val="both"/>
        <w:rPr>
          <w:rFonts w:ascii="Times New Roman" w:hAnsi="Times New Roman" w:cs="Times New Roman"/>
          <w:b w:val="0"/>
          <w:color w:val="auto"/>
        </w:rPr>
      </w:pPr>
      <w:bookmarkStart w:id="4" w:name="_Toc51332357"/>
      <w:r w:rsidRPr="00544385">
        <w:rPr>
          <w:rFonts w:ascii="Times New Roman" w:hAnsi="Times New Roman" w:cs="Times New Roman"/>
          <w:b w:val="0"/>
          <w:color w:val="auto"/>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4"/>
    </w:p>
    <w:p w:rsidR="00544385" w:rsidRPr="00544385" w:rsidRDefault="00544385" w:rsidP="00983F6B">
      <w:pPr>
        <w:ind w:firstLine="709"/>
        <w:jc w:val="both"/>
      </w:pPr>
    </w:p>
    <w:p w:rsidR="00544385" w:rsidRPr="00544385" w:rsidRDefault="00544385" w:rsidP="003D75F7">
      <w:pPr>
        <w:pStyle w:val="1"/>
        <w:spacing w:before="0" w:after="240"/>
        <w:jc w:val="center"/>
        <w:rPr>
          <w:rFonts w:ascii="Times New Roman" w:hAnsi="Times New Roman" w:cs="Times New Roman"/>
          <w:b w:val="0"/>
          <w:color w:val="auto"/>
        </w:rPr>
      </w:pPr>
      <w:bookmarkStart w:id="5" w:name="_Toc51332358"/>
      <w:r w:rsidRPr="00544385">
        <w:rPr>
          <w:rFonts w:ascii="Times New Roman" w:hAnsi="Times New Roman" w:cs="Times New Roman"/>
          <w:b w:val="0"/>
          <w:color w:val="auto"/>
        </w:rPr>
        <w:t>Положения о характеристиках планируемого развития территории, в том числе плотности и параметрах застройки</w:t>
      </w:r>
      <w:bookmarkEnd w:id="5"/>
    </w:p>
    <w:p w:rsidR="00544385" w:rsidRPr="00544385" w:rsidRDefault="00544385" w:rsidP="00544385">
      <w:pPr>
        <w:ind w:firstLine="851"/>
        <w:jc w:val="both"/>
        <w:rPr>
          <w:szCs w:val="28"/>
        </w:rPr>
      </w:pPr>
      <w:r w:rsidRPr="00544385">
        <w:rPr>
          <w:szCs w:val="28"/>
        </w:rPr>
        <w:t>Территория, в отношении которой осуществляется подготовка проекта планировки, ограничена:</w:t>
      </w:r>
    </w:p>
    <w:p w:rsidR="00544385" w:rsidRPr="00544385" w:rsidRDefault="00544385" w:rsidP="00544385">
      <w:pPr>
        <w:ind w:firstLine="851"/>
        <w:jc w:val="both"/>
        <w:rPr>
          <w:szCs w:val="28"/>
        </w:rPr>
      </w:pPr>
      <w:r w:rsidRPr="00544385">
        <w:rPr>
          <w:szCs w:val="28"/>
        </w:rPr>
        <w:t>с севера - автомобильной дорогой федерального значения – Холмогоры;</w:t>
      </w:r>
    </w:p>
    <w:p w:rsidR="00544385" w:rsidRPr="00544385" w:rsidRDefault="00544385" w:rsidP="00544385">
      <w:pPr>
        <w:ind w:firstLine="851"/>
        <w:jc w:val="both"/>
        <w:rPr>
          <w:szCs w:val="28"/>
        </w:rPr>
      </w:pPr>
      <w:r w:rsidRPr="00544385">
        <w:rPr>
          <w:szCs w:val="28"/>
        </w:rPr>
        <w:t xml:space="preserve">с востока - рекой </w:t>
      </w:r>
      <w:proofErr w:type="spellStart"/>
      <w:r w:rsidRPr="00544385">
        <w:rPr>
          <w:szCs w:val="28"/>
        </w:rPr>
        <w:t>Виткурья</w:t>
      </w:r>
      <w:proofErr w:type="spellEnd"/>
      <w:r w:rsidRPr="00544385">
        <w:rPr>
          <w:szCs w:val="28"/>
        </w:rPr>
        <w:t>.</w:t>
      </w:r>
    </w:p>
    <w:p w:rsidR="00544385" w:rsidRPr="00544385" w:rsidRDefault="00544385" w:rsidP="00544385">
      <w:pPr>
        <w:ind w:firstLine="851"/>
        <w:jc w:val="both"/>
        <w:rPr>
          <w:szCs w:val="28"/>
        </w:rPr>
      </w:pPr>
      <w:r w:rsidRPr="00544385">
        <w:rPr>
          <w:szCs w:val="28"/>
        </w:rPr>
        <w:t xml:space="preserve">Территория проектирования находится в западной границе муниципального образования </w:t>
      </w:r>
      <w:r w:rsidR="003D75F7">
        <w:rPr>
          <w:szCs w:val="28"/>
        </w:rPr>
        <w:t>"</w:t>
      </w:r>
      <w:r w:rsidRPr="00544385">
        <w:rPr>
          <w:szCs w:val="28"/>
        </w:rPr>
        <w:t>Город Архангельск</w:t>
      </w:r>
      <w:r w:rsidR="003D75F7">
        <w:rPr>
          <w:szCs w:val="28"/>
        </w:rPr>
        <w:t>"</w:t>
      </w:r>
      <w:r w:rsidRPr="00544385">
        <w:rPr>
          <w:szCs w:val="28"/>
        </w:rPr>
        <w:t>. Территория в границах разработки проекта планировки составляет 308 га.</w:t>
      </w:r>
    </w:p>
    <w:p w:rsidR="00544385" w:rsidRPr="003D75F7" w:rsidRDefault="00544385" w:rsidP="003D75F7">
      <w:pPr>
        <w:pStyle w:val="a7"/>
        <w:ind w:firstLine="851"/>
        <w:jc w:val="both"/>
        <w:rPr>
          <w:sz w:val="28"/>
          <w:szCs w:val="28"/>
        </w:rPr>
      </w:pPr>
      <w:r w:rsidRPr="003D75F7">
        <w:rPr>
          <w:sz w:val="28"/>
          <w:szCs w:val="28"/>
        </w:rPr>
        <w:t>Согласно ПЗЗ территория проектирования находятся в зонах:</w:t>
      </w:r>
    </w:p>
    <w:p w:rsidR="00544385" w:rsidRPr="003D75F7" w:rsidRDefault="00544385" w:rsidP="003D75F7">
      <w:pPr>
        <w:pStyle w:val="a7"/>
        <w:spacing w:after="0"/>
        <w:ind w:firstLine="851"/>
        <w:jc w:val="both"/>
        <w:rPr>
          <w:sz w:val="28"/>
          <w:szCs w:val="28"/>
        </w:rPr>
      </w:pPr>
      <w:r w:rsidRPr="003D75F7">
        <w:rPr>
          <w:sz w:val="28"/>
          <w:szCs w:val="28"/>
        </w:rPr>
        <w:t>Ж 1 – зона индивидуальных жилых домов с приусадебными участками;</w:t>
      </w:r>
    </w:p>
    <w:p w:rsidR="00544385" w:rsidRPr="003D75F7" w:rsidRDefault="00544385" w:rsidP="003D75F7">
      <w:pPr>
        <w:pStyle w:val="a7"/>
        <w:spacing w:after="0"/>
        <w:ind w:firstLine="851"/>
        <w:jc w:val="both"/>
        <w:rPr>
          <w:sz w:val="28"/>
          <w:szCs w:val="28"/>
        </w:rPr>
      </w:pPr>
      <w:proofErr w:type="spellStart"/>
      <w:r w:rsidRPr="003D75F7">
        <w:rPr>
          <w:sz w:val="28"/>
          <w:szCs w:val="28"/>
        </w:rPr>
        <w:t>Сх</w:t>
      </w:r>
      <w:proofErr w:type="spellEnd"/>
      <w:r w:rsidRPr="003D75F7">
        <w:rPr>
          <w:sz w:val="28"/>
          <w:szCs w:val="28"/>
        </w:rPr>
        <w:t xml:space="preserve"> 1 –  зона сельскохозяйственного использования;</w:t>
      </w:r>
    </w:p>
    <w:p w:rsidR="00544385" w:rsidRPr="003D75F7" w:rsidRDefault="00544385" w:rsidP="003D75F7">
      <w:pPr>
        <w:pStyle w:val="a7"/>
        <w:spacing w:after="0"/>
        <w:ind w:firstLine="851"/>
        <w:jc w:val="both"/>
        <w:rPr>
          <w:sz w:val="28"/>
          <w:szCs w:val="28"/>
        </w:rPr>
      </w:pPr>
      <w:proofErr w:type="spellStart"/>
      <w:r w:rsidRPr="003D75F7">
        <w:rPr>
          <w:sz w:val="28"/>
          <w:szCs w:val="28"/>
        </w:rPr>
        <w:t>Пл</w:t>
      </w:r>
      <w:proofErr w:type="spellEnd"/>
      <w:r w:rsidRPr="003D75F7">
        <w:rPr>
          <w:sz w:val="28"/>
          <w:szCs w:val="28"/>
        </w:rPr>
        <w:t xml:space="preserve"> 1 –  зона озелененных территорий;</w:t>
      </w:r>
    </w:p>
    <w:p w:rsidR="00544385" w:rsidRPr="003D75F7" w:rsidRDefault="00544385" w:rsidP="003D75F7">
      <w:pPr>
        <w:pStyle w:val="a7"/>
        <w:ind w:firstLine="851"/>
        <w:jc w:val="both"/>
        <w:rPr>
          <w:sz w:val="28"/>
          <w:szCs w:val="28"/>
        </w:rPr>
      </w:pPr>
      <w:proofErr w:type="spellStart"/>
      <w:r w:rsidRPr="003D75F7">
        <w:rPr>
          <w:sz w:val="28"/>
          <w:szCs w:val="28"/>
        </w:rPr>
        <w:t>Пл</w:t>
      </w:r>
      <w:proofErr w:type="spellEnd"/>
      <w:r w:rsidRPr="003D75F7">
        <w:rPr>
          <w:sz w:val="28"/>
          <w:szCs w:val="28"/>
        </w:rPr>
        <w:t xml:space="preserve"> 2 –  зона лесов.</w:t>
      </w:r>
    </w:p>
    <w:p w:rsidR="00544385" w:rsidRPr="003D75F7" w:rsidRDefault="00544385" w:rsidP="003D75F7">
      <w:pPr>
        <w:pStyle w:val="a7"/>
        <w:spacing w:before="89"/>
        <w:ind w:firstLine="851"/>
        <w:jc w:val="both"/>
        <w:rPr>
          <w:sz w:val="28"/>
          <w:szCs w:val="28"/>
        </w:rPr>
      </w:pPr>
      <w:r w:rsidRPr="003D75F7">
        <w:rPr>
          <w:sz w:val="28"/>
          <w:szCs w:val="28"/>
        </w:rPr>
        <w:lastRenderedPageBreak/>
        <w:t>На территории проектирования расположены: многоквартирный жилой дом, индивидуальные жилые дома, усадебная застройка.</w:t>
      </w:r>
    </w:p>
    <w:p w:rsidR="00544385" w:rsidRPr="003D75F7" w:rsidRDefault="00544385" w:rsidP="00544385">
      <w:pPr>
        <w:pStyle w:val="a7"/>
        <w:spacing w:before="89"/>
        <w:ind w:firstLine="851"/>
        <w:jc w:val="both"/>
        <w:rPr>
          <w:sz w:val="28"/>
          <w:szCs w:val="28"/>
        </w:rPr>
      </w:pPr>
      <w:r w:rsidRPr="003D75F7">
        <w:rPr>
          <w:sz w:val="28"/>
          <w:szCs w:val="28"/>
        </w:rPr>
        <w:t>В связи с нахождением части жилого фонда в аварийном состоянии предусматривается снос домов.</w:t>
      </w:r>
    </w:p>
    <w:p w:rsidR="00544385" w:rsidRPr="00544385" w:rsidRDefault="00544385" w:rsidP="00544385">
      <w:pPr>
        <w:pStyle w:val="a7"/>
        <w:spacing w:before="89"/>
        <w:ind w:firstLine="851"/>
        <w:jc w:val="both"/>
        <w:rPr>
          <w:color w:val="FF0000"/>
        </w:rPr>
      </w:pPr>
    </w:p>
    <w:p w:rsidR="00544385" w:rsidRPr="00544385" w:rsidRDefault="00544385" w:rsidP="003D75F7">
      <w:pPr>
        <w:pStyle w:val="1"/>
        <w:spacing w:before="0"/>
        <w:jc w:val="center"/>
        <w:rPr>
          <w:rFonts w:ascii="Times New Roman" w:hAnsi="Times New Roman" w:cs="Times New Roman"/>
          <w:b w:val="0"/>
          <w:color w:val="auto"/>
        </w:rPr>
      </w:pPr>
      <w:bookmarkStart w:id="6" w:name="_Toc51332359"/>
      <w:r w:rsidRPr="00544385">
        <w:rPr>
          <w:rFonts w:ascii="Times New Roman" w:hAnsi="Times New Roman" w:cs="Times New Roman"/>
          <w:b w:val="0"/>
          <w:color w:val="auto"/>
        </w:rPr>
        <w:t>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bookmarkEnd w:id="6"/>
    </w:p>
    <w:p w:rsidR="00544385" w:rsidRPr="00544385" w:rsidRDefault="00544385" w:rsidP="003D75F7">
      <w:pPr>
        <w:ind w:firstLine="851"/>
        <w:jc w:val="center"/>
        <w:rPr>
          <w:szCs w:val="28"/>
        </w:rPr>
      </w:pPr>
    </w:p>
    <w:p w:rsidR="00544385" w:rsidRPr="00544385" w:rsidRDefault="00544385" w:rsidP="00544385">
      <w:pPr>
        <w:tabs>
          <w:tab w:val="left" w:pos="9922"/>
        </w:tabs>
        <w:ind w:firstLine="709"/>
        <w:jc w:val="both"/>
        <w:rPr>
          <w:szCs w:val="28"/>
        </w:rPr>
      </w:pPr>
      <w:r w:rsidRPr="00544385">
        <w:rPr>
          <w:szCs w:val="28"/>
        </w:rPr>
        <w:t xml:space="preserve">В границах проекта планировки территории планируется строительство 882 индивидуальных домов, 13 малоэтажных многоквартирный жилых домов. </w:t>
      </w:r>
    </w:p>
    <w:p w:rsidR="00544385" w:rsidRPr="00544385" w:rsidRDefault="00544385" w:rsidP="003D75F7">
      <w:pPr>
        <w:tabs>
          <w:tab w:val="left" w:pos="9922"/>
        </w:tabs>
        <w:spacing w:after="240"/>
        <w:ind w:firstLine="709"/>
        <w:jc w:val="both"/>
        <w:rPr>
          <w:szCs w:val="28"/>
        </w:rPr>
      </w:pPr>
      <w:r w:rsidRPr="00544385">
        <w:rPr>
          <w:szCs w:val="28"/>
        </w:rPr>
        <w:t xml:space="preserve">Застройка предполагается в капитальном исполнении. Минимальные расстояния между жилыми домами принимаются в соответствии </w:t>
      </w:r>
      <w:r w:rsidR="00951626">
        <w:rPr>
          <w:szCs w:val="28"/>
        </w:rPr>
        <w:br/>
      </w:r>
      <w:r w:rsidRPr="00544385">
        <w:rPr>
          <w:szCs w:val="28"/>
        </w:rPr>
        <w:t>с противопожарными нормами в зависимости от степени огнестойкости жилых домов.</w:t>
      </w:r>
    </w:p>
    <w:p w:rsidR="00544385" w:rsidRPr="00544385" w:rsidRDefault="003D75F7" w:rsidP="003D75F7">
      <w:pPr>
        <w:tabs>
          <w:tab w:val="left" w:pos="9922"/>
        </w:tabs>
        <w:jc w:val="both"/>
        <w:rPr>
          <w:szCs w:val="28"/>
        </w:rPr>
      </w:pPr>
      <w:r>
        <w:rPr>
          <w:szCs w:val="28"/>
        </w:rPr>
        <w:t xml:space="preserve">Таблица 2 – </w:t>
      </w:r>
      <w:r w:rsidR="00544385" w:rsidRPr="00544385">
        <w:rPr>
          <w:szCs w:val="28"/>
        </w:rPr>
        <w:t>Характеристика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2347"/>
        <w:gridCol w:w="567"/>
        <w:gridCol w:w="1134"/>
        <w:gridCol w:w="1276"/>
        <w:gridCol w:w="1276"/>
        <w:gridCol w:w="1134"/>
        <w:gridCol w:w="992"/>
      </w:tblGrid>
      <w:tr w:rsidR="00544385" w:rsidRPr="00544385" w:rsidTr="00983F6B">
        <w:trPr>
          <w:cantSplit/>
          <w:trHeight w:val="748"/>
          <w:tblHeader/>
        </w:trPr>
        <w:tc>
          <w:tcPr>
            <w:tcW w:w="1055" w:type="dxa"/>
            <w:vMerge w:val="restart"/>
            <w:vAlign w:val="center"/>
          </w:tcPr>
          <w:p w:rsidR="00544385" w:rsidRPr="00544385" w:rsidRDefault="00544385" w:rsidP="00983F6B">
            <w:pPr>
              <w:tabs>
                <w:tab w:val="left" w:pos="9922"/>
              </w:tabs>
              <w:jc w:val="center"/>
              <w:rPr>
                <w:sz w:val="24"/>
                <w:szCs w:val="24"/>
              </w:rPr>
            </w:pPr>
            <w:r w:rsidRPr="00544385">
              <w:rPr>
                <w:sz w:val="24"/>
                <w:szCs w:val="24"/>
              </w:rPr>
              <w:t>№ объекта по ППТ</w:t>
            </w:r>
          </w:p>
        </w:tc>
        <w:tc>
          <w:tcPr>
            <w:tcW w:w="2347" w:type="dxa"/>
            <w:vMerge w:val="restart"/>
            <w:vAlign w:val="center"/>
          </w:tcPr>
          <w:p w:rsidR="00544385" w:rsidRPr="00544385" w:rsidRDefault="00544385" w:rsidP="00983F6B">
            <w:pPr>
              <w:tabs>
                <w:tab w:val="left" w:pos="9922"/>
              </w:tabs>
              <w:jc w:val="center"/>
              <w:rPr>
                <w:sz w:val="24"/>
                <w:szCs w:val="24"/>
              </w:rPr>
            </w:pPr>
            <w:r w:rsidRPr="00544385">
              <w:rPr>
                <w:sz w:val="24"/>
                <w:szCs w:val="24"/>
              </w:rPr>
              <w:t>Наименование объекта капитального строительства</w:t>
            </w:r>
          </w:p>
        </w:tc>
        <w:tc>
          <w:tcPr>
            <w:tcW w:w="567" w:type="dxa"/>
            <w:vMerge w:val="restart"/>
            <w:textDirection w:val="btLr"/>
            <w:vAlign w:val="center"/>
          </w:tcPr>
          <w:p w:rsidR="00544385" w:rsidRPr="00544385" w:rsidRDefault="00544385" w:rsidP="00983F6B">
            <w:pPr>
              <w:tabs>
                <w:tab w:val="left" w:pos="9922"/>
              </w:tabs>
              <w:ind w:left="113" w:right="113"/>
              <w:jc w:val="center"/>
              <w:rPr>
                <w:sz w:val="24"/>
                <w:szCs w:val="24"/>
              </w:rPr>
            </w:pPr>
            <w:r w:rsidRPr="00544385">
              <w:rPr>
                <w:sz w:val="24"/>
                <w:szCs w:val="24"/>
              </w:rPr>
              <w:t>Этажность</w:t>
            </w:r>
          </w:p>
        </w:tc>
        <w:tc>
          <w:tcPr>
            <w:tcW w:w="2410" w:type="dxa"/>
            <w:gridSpan w:val="2"/>
            <w:vAlign w:val="center"/>
          </w:tcPr>
          <w:p w:rsidR="00544385" w:rsidRPr="00544385" w:rsidRDefault="00544385" w:rsidP="0096338A">
            <w:pPr>
              <w:tabs>
                <w:tab w:val="left" w:pos="9922"/>
              </w:tabs>
              <w:jc w:val="center"/>
              <w:rPr>
                <w:sz w:val="24"/>
                <w:szCs w:val="24"/>
              </w:rPr>
            </w:pPr>
            <w:r w:rsidRPr="00544385">
              <w:rPr>
                <w:sz w:val="24"/>
                <w:szCs w:val="24"/>
              </w:rPr>
              <w:t>Площадь застройки, м</w:t>
            </w:r>
            <w:r w:rsidRPr="00544385">
              <w:rPr>
                <w:sz w:val="24"/>
                <w:szCs w:val="24"/>
                <w:vertAlign w:val="superscript"/>
              </w:rPr>
              <w:t>2</w:t>
            </w:r>
          </w:p>
        </w:tc>
        <w:tc>
          <w:tcPr>
            <w:tcW w:w="2410" w:type="dxa"/>
            <w:gridSpan w:val="2"/>
            <w:vAlign w:val="center"/>
          </w:tcPr>
          <w:p w:rsidR="00544385" w:rsidRPr="00544385" w:rsidRDefault="00544385" w:rsidP="00983F6B">
            <w:pPr>
              <w:tabs>
                <w:tab w:val="left" w:pos="9922"/>
              </w:tabs>
              <w:jc w:val="center"/>
              <w:rPr>
                <w:sz w:val="24"/>
                <w:szCs w:val="24"/>
              </w:rPr>
            </w:pPr>
            <w:r w:rsidRPr="00544385">
              <w:rPr>
                <w:sz w:val="24"/>
                <w:szCs w:val="24"/>
              </w:rPr>
              <w:t>Общая площадь квартир, м</w:t>
            </w:r>
            <w:r w:rsidRPr="00544385">
              <w:rPr>
                <w:sz w:val="24"/>
                <w:szCs w:val="24"/>
                <w:vertAlign w:val="superscript"/>
              </w:rPr>
              <w:t>2</w:t>
            </w:r>
          </w:p>
        </w:tc>
        <w:tc>
          <w:tcPr>
            <w:tcW w:w="992" w:type="dxa"/>
            <w:vMerge w:val="restart"/>
            <w:vAlign w:val="center"/>
          </w:tcPr>
          <w:p w:rsidR="00544385" w:rsidRPr="00544385" w:rsidRDefault="00544385" w:rsidP="00983F6B">
            <w:pPr>
              <w:tabs>
                <w:tab w:val="left" w:pos="9922"/>
              </w:tabs>
              <w:ind w:left="-108" w:right="-108"/>
              <w:jc w:val="center"/>
              <w:rPr>
                <w:sz w:val="24"/>
                <w:szCs w:val="24"/>
              </w:rPr>
            </w:pPr>
            <w:r w:rsidRPr="00544385">
              <w:rPr>
                <w:sz w:val="24"/>
                <w:szCs w:val="24"/>
              </w:rPr>
              <w:t>Кол-во жителей*</w:t>
            </w:r>
          </w:p>
        </w:tc>
      </w:tr>
      <w:tr w:rsidR="00544385" w:rsidRPr="00544385" w:rsidTr="00983F6B">
        <w:trPr>
          <w:cantSplit/>
          <w:trHeight w:val="748"/>
          <w:tblHeader/>
        </w:trPr>
        <w:tc>
          <w:tcPr>
            <w:tcW w:w="1055" w:type="dxa"/>
            <w:vMerge/>
            <w:vAlign w:val="center"/>
          </w:tcPr>
          <w:p w:rsidR="00544385" w:rsidRPr="00544385" w:rsidRDefault="00544385" w:rsidP="00544385">
            <w:pPr>
              <w:tabs>
                <w:tab w:val="left" w:pos="9922"/>
              </w:tabs>
              <w:rPr>
                <w:sz w:val="24"/>
                <w:szCs w:val="24"/>
              </w:rPr>
            </w:pPr>
          </w:p>
        </w:tc>
        <w:tc>
          <w:tcPr>
            <w:tcW w:w="2347" w:type="dxa"/>
            <w:vMerge/>
            <w:vAlign w:val="center"/>
          </w:tcPr>
          <w:p w:rsidR="00544385" w:rsidRPr="00544385" w:rsidRDefault="00544385" w:rsidP="00544385">
            <w:pPr>
              <w:tabs>
                <w:tab w:val="left" w:pos="9922"/>
              </w:tabs>
              <w:rPr>
                <w:sz w:val="24"/>
                <w:szCs w:val="24"/>
              </w:rPr>
            </w:pPr>
          </w:p>
        </w:tc>
        <w:tc>
          <w:tcPr>
            <w:tcW w:w="567" w:type="dxa"/>
            <w:vMerge/>
            <w:vAlign w:val="center"/>
          </w:tcPr>
          <w:p w:rsidR="00544385" w:rsidRPr="00544385" w:rsidRDefault="00544385" w:rsidP="00983F6B">
            <w:pPr>
              <w:tabs>
                <w:tab w:val="left" w:pos="9922"/>
              </w:tabs>
              <w:jc w:val="center"/>
              <w:rPr>
                <w:sz w:val="24"/>
                <w:szCs w:val="24"/>
              </w:rPr>
            </w:pPr>
          </w:p>
        </w:tc>
        <w:tc>
          <w:tcPr>
            <w:tcW w:w="1134" w:type="dxa"/>
            <w:vAlign w:val="center"/>
          </w:tcPr>
          <w:p w:rsidR="00544385" w:rsidRPr="00544385" w:rsidRDefault="00544385" w:rsidP="00983F6B">
            <w:pPr>
              <w:tabs>
                <w:tab w:val="left" w:pos="9922"/>
              </w:tabs>
              <w:jc w:val="center"/>
              <w:rPr>
                <w:sz w:val="24"/>
                <w:szCs w:val="24"/>
              </w:rPr>
            </w:pPr>
            <w:r w:rsidRPr="00544385">
              <w:rPr>
                <w:sz w:val="24"/>
                <w:szCs w:val="24"/>
              </w:rPr>
              <w:t>1 дом</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всего</w:t>
            </w:r>
          </w:p>
        </w:tc>
        <w:tc>
          <w:tcPr>
            <w:tcW w:w="1276" w:type="dxa"/>
            <w:vAlign w:val="center"/>
          </w:tcPr>
          <w:p w:rsidR="00544385" w:rsidRPr="00544385" w:rsidRDefault="00544385" w:rsidP="00983F6B">
            <w:pPr>
              <w:tabs>
                <w:tab w:val="left" w:pos="9922"/>
              </w:tabs>
              <w:jc w:val="center"/>
              <w:rPr>
                <w:sz w:val="24"/>
                <w:szCs w:val="24"/>
              </w:rPr>
            </w:pPr>
            <w:r w:rsidRPr="00544385">
              <w:rPr>
                <w:sz w:val="24"/>
                <w:szCs w:val="24"/>
              </w:rPr>
              <w:t>1 дом</w:t>
            </w:r>
          </w:p>
        </w:tc>
        <w:tc>
          <w:tcPr>
            <w:tcW w:w="1134" w:type="dxa"/>
            <w:vAlign w:val="center"/>
          </w:tcPr>
          <w:p w:rsidR="00544385" w:rsidRPr="00544385" w:rsidRDefault="00544385" w:rsidP="00983F6B">
            <w:pPr>
              <w:tabs>
                <w:tab w:val="left" w:pos="9922"/>
              </w:tabs>
              <w:jc w:val="center"/>
              <w:rPr>
                <w:sz w:val="24"/>
                <w:szCs w:val="24"/>
              </w:rPr>
            </w:pPr>
            <w:r w:rsidRPr="00544385">
              <w:rPr>
                <w:sz w:val="24"/>
                <w:szCs w:val="24"/>
              </w:rPr>
              <w:t>всего</w:t>
            </w:r>
          </w:p>
        </w:tc>
        <w:tc>
          <w:tcPr>
            <w:tcW w:w="992" w:type="dxa"/>
            <w:vMerge/>
            <w:vAlign w:val="center"/>
          </w:tcPr>
          <w:p w:rsidR="00544385" w:rsidRPr="00544385" w:rsidRDefault="00544385" w:rsidP="00983F6B">
            <w:pPr>
              <w:tabs>
                <w:tab w:val="left" w:pos="9922"/>
              </w:tabs>
              <w:jc w:val="center"/>
              <w:rPr>
                <w:sz w:val="24"/>
                <w:szCs w:val="24"/>
              </w:rPr>
            </w:pP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1-882</w:t>
            </w:r>
          </w:p>
        </w:tc>
        <w:tc>
          <w:tcPr>
            <w:tcW w:w="2347" w:type="dxa"/>
            <w:vAlign w:val="center"/>
          </w:tcPr>
          <w:p w:rsidR="00544385" w:rsidRPr="00544385" w:rsidRDefault="00544385" w:rsidP="00544385">
            <w:pPr>
              <w:tabs>
                <w:tab w:val="left" w:pos="9922"/>
              </w:tabs>
              <w:rPr>
                <w:sz w:val="24"/>
                <w:szCs w:val="24"/>
              </w:rPr>
            </w:pPr>
            <w:r w:rsidRPr="00544385">
              <w:rPr>
                <w:sz w:val="24"/>
                <w:szCs w:val="24"/>
              </w:rPr>
              <w:t>Индивидуальный жилой дом</w:t>
            </w:r>
          </w:p>
        </w:tc>
        <w:tc>
          <w:tcPr>
            <w:tcW w:w="567" w:type="dxa"/>
            <w:vAlign w:val="center"/>
          </w:tcPr>
          <w:p w:rsidR="00544385" w:rsidRPr="00544385" w:rsidRDefault="00544385" w:rsidP="00983F6B">
            <w:pPr>
              <w:tabs>
                <w:tab w:val="left" w:pos="9922"/>
              </w:tabs>
              <w:jc w:val="center"/>
              <w:rPr>
                <w:sz w:val="24"/>
                <w:szCs w:val="24"/>
              </w:rPr>
            </w:pPr>
            <w:r w:rsidRPr="00544385">
              <w:rPr>
                <w:sz w:val="24"/>
                <w:szCs w:val="24"/>
              </w:rPr>
              <w:t>1</w:t>
            </w:r>
          </w:p>
        </w:tc>
        <w:tc>
          <w:tcPr>
            <w:tcW w:w="1134" w:type="dxa"/>
            <w:vAlign w:val="center"/>
          </w:tcPr>
          <w:p w:rsidR="00544385" w:rsidRPr="00544385" w:rsidRDefault="00544385" w:rsidP="00544385">
            <w:pPr>
              <w:tabs>
                <w:tab w:val="left" w:pos="9922"/>
              </w:tabs>
              <w:rPr>
                <w:sz w:val="24"/>
                <w:szCs w:val="24"/>
              </w:rPr>
            </w:pPr>
            <w:r w:rsidRPr="00544385">
              <w:rPr>
                <w:sz w:val="24"/>
                <w:szCs w:val="24"/>
              </w:rPr>
              <w:t>130</w:t>
            </w:r>
          </w:p>
        </w:tc>
        <w:tc>
          <w:tcPr>
            <w:tcW w:w="1276" w:type="dxa"/>
            <w:vAlign w:val="center"/>
          </w:tcPr>
          <w:p w:rsidR="00544385" w:rsidRPr="00544385" w:rsidRDefault="00544385" w:rsidP="0096338A">
            <w:pPr>
              <w:jc w:val="center"/>
              <w:rPr>
                <w:sz w:val="24"/>
                <w:szCs w:val="24"/>
                <w:lang w:val="en-US"/>
              </w:rPr>
            </w:pPr>
            <w:r w:rsidRPr="00544385">
              <w:rPr>
                <w:sz w:val="24"/>
                <w:szCs w:val="24"/>
                <w:lang w:val="en-US"/>
              </w:rPr>
              <w:t>114660</w:t>
            </w:r>
          </w:p>
        </w:tc>
        <w:tc>
          <w:tcPr>
            <w:tcW w:w="1276" w:type="dxa"/>
            <w:vAlign w:val="center"/>
          </w:tcPr>
          <w:p w:rsidR="00544385" w:rsidRPr="00544385" w:rsidRDefault="00544385" w:rsidP="00544385">
            <w:pPr>
              <w:rPr>
                <w:color w:val="000000"/>
                <w:sz w:val="24"/>
                <w:szCs w:val="24"/>
              </w:rPr>
            </w:pPr>
            <w:r w:rsidRPr="00544385">
              <w:rPr>
                <w:sz w:val="24"/>
                <w:szCs w:val="24"/>
              </w:rPr>
              <w:t>130</w:t>
            </w:r>
          </w:p>
        </w:tc>
        <w:tc>
          <w:tcPr>
            <w:tcW w:w="1134" w:type="dxa"/>
            <w:vAlign w:val="center"/>
          </w:tcPr>
          <w:p w:rsidR="00544385" w:rsidRPr="00544385" w:rsidRDefault="00544385" w:rsidP="00544385">
            <w:pPr>
              <w:rPr>
                <w:sz w:val="24"/>
                <w:szCs w:val="24"/>
                <w:lang w:val="en-US"/>
              </w:rPr>
            </w:pPr>
            <w:r w:rsidRPr="00544385">
              <w:rPr>
                <w:sz w:val="24"/>
                <w:szCs w:val="24"/>
                <w:lang w:val="en-US"/>
              </w:rPr>
              <w:t>114660</w:t>
            </w:r>
          </w:p>
        </w:tc>
        <w:tc>
          <w:tcPr>
            <w:tcW w:w="992" w:type="dxa"/>
            <w:vAlign w:val="center"/>
          </w:tcPr>
          <w:p w:rsidR="00544385" w:rsidRPr="00544385" w:rsidRDefault="00544385" w:rsidP="00983F6B">
            <w:pPr>
              <w:jc w:val="center"/>
              <w:rPr>
                <w:rFonts w:eastAsia="BatangChe"/>
                <w:color w:val="000000"/>
                <w:sz w:val="24"/>
                <w:szCs w:val="24"/>
                <w:lang w:val="en-US"/>
              </w:rPr>
            </w:pPr>
            <w:r w:rsidRPr="00544385">
              <w:rPr>
                <w:rFonts w:eastAsia="BatangChe"/>
                <w:color w:val="000000"/>
                <w:sz w:val="24"/>
                <w:szCs w:val="24"/>
                <w:lang w:val="en-US"/>
              </w:rPr>
              <w:t>4410</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1022</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lang w:val="en-US"/>
              </w:rPr>
              <w:t>592,4</w:t>
            </w:r>
          </w:p>
        </w:tc>
        <w:tc>
          <w:tcPr>
            <w:tcW w:w="1276" w:type="dxa"/>
            <w:vAlign w:val="center"/>
          </w:tcPr>
          <w:p w:rsidR="00544385" w:rsidRPr="00544385" w:rsidRDefault="00544385" w:rsidP="0096338A">
            <w:pPr>
              <w:tabs>
                <w:tab w:val="left" w:pos="9922"/>
              </w:tabs>
              <w:jc w:val="center"/>
              <w:rPr>
                <w:sz w:val="24"/>
                <w:szCs w:val="24"/>
                <w:lang w:val="en-US"/>
              </w:rPr>
            </w:pPr>
            <w:r w:rsidRPr="00544385">
              <w:rPr>
                <w:sz w:val="24"/>
                <w:szCs w:val="24"/>
                <w:lang w:val="en-US"/>
              </w:rPr>
              <w:t>592,4</w:t>
            </w:r>
          </w:p>
        </w:tc>
        <w:tc>
          <w:tcPr>
            <w:tcW w:w="1276" w:type="dxa"/>
            <w:vAlign w:val="center"/>
          </w:tcPr>
          <w:p w:rsidR="00544385" w:rsidRPr="00544385" w:rsidRDefault="00544385" w:rsidP="00544385">
            <w:pPr>
              <w:tabs>
                <w:tab w:val="left" w:pos="9922"/>
              </w:tabs>
              <w:rPr>
                <w:sz w:val="24"/>
                <w:szCs w:val="24"/>
                <w:lang w:val="en-US"/>
              </w:rPr>
            </w:pPr>
            <w:r w:rsidRPr="00544385">
              <w:rPr>
                <w:sz w:val="24"/>
                <w:szCs w:val="24"/>
                <w:lang w:val="en-US"/>
              </w:rPr>
              <w:t>1143,36</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lang w:val="en-US"/>
              </w:rPr>
              <w:t>1143,36</w:t>
            </w:r>
          </w:p>
        </w:tc>
        <w:tc>
          <w:tcPr>
            <w:tcW w:w="992" w:type="dxa"/>
            <w:vAlign w:val="center"/>
          </w:tcPr>
          <w:p w:rsidR="00544385" w:rsidRPr="00544385" w:rsidRDefault="00544385" w:rsidP="00983F6B">
            <w:pPr>
              <w:jc w:val="center"/>
              <w:rPr>
                <w:rFonts w:eastAsia="BatangChe"/>
                <w:color w:val="000000"/>
                <w:sz w:val="24"/>
                <w:szCs w:val="24"/>
                <w:lang w:val="en-US"/>
              </w:rPr>
            </w:pPr>
            <w:r w:rsidRPr="00544385">
              <w:rPr>
                <w:rFonts w:eastAsia="BatangChe"/>
                <w:color w:val="000000"/>
                <w:sz w:val="24"/>
                <w:szCs w:val="24"/>
                <w:lang w:val="en-US"/>
              </w:rPr>
              <w:t>39</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vertAlign w:val="subscript"/>
              </w:rPr>
            </w:pPr>
            <w:r w:rsidRPr="00544385">
              <w:rPr>
                <w:sz w:val="24"/>
                <w:szCs w:val="24"/>
              </w:rPr>
              <w:t>1023</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rPr>
            </w:pPr>
            <w:r w:rsidRPr="00544385">
              <w:rPr>
                <w:sz w:val="24"/>
                <w:szCs w:val="24"/>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1053,5</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1053,5</w:t>
            </w:r>
          </w:p>
        </w:tc>
        <w:tc>
          <w:tcPr>
            <w:tcW w:w="1276" w:type="dxa"/>
            <w:vAlign w:val="center"/>
          </w:tcPr>
          <w:p w:rsidR="00544385" w:rsidRPr="00544385" w:rsidRDefault="00544385" w:rsidP="00544385">
            <w:pPr>
              <w:tabs>
                <w:tab w:val="left" w:pos="9922"/>
              </w:tabs>
              <w:rPr>
                <w:sz w:val="24"/>
                <w:szCs w:val="24"/>
                <w:lang w:val="en-US"/>
              </w:rPr>
            </w:pPr>
            <w:r w:rsidRPr="00544385">
              <w:rPr>
                <w:sz w:val="24"/>
                <w:szCs w:val="24"/>
                <w:lang w:val="en-US"/>
              </w:rPr>
              <w:t>1143,36</w:t>
            </w:r>
          </w:p>
        </w:tc>
        <w:tc>
          <w:tcPr>
            <w:tcW w:w="1134" w:type="dxa"/>
            <w:vAlign w:val="center"/>
          </w:tcPr>
          <w:p w:rsidR="00544385" w:rsidRPr="00544385" w:rsidRDefault="00544385" w:rsidP="00544385">
            <w:pPr>
              <w:tabs>
                <w:tab w:val="left" w:pos="9922"/>
              </w:tabs>
              <w:rPr>
                <w:sz w:val="24"/>
                <w:szCs w:val="24"/>
              </w:rPr>
            </w:pPr>
            <w:r w:rsidRPr="00544385">
              <w:rPr>
                <w:sz w:val="24"/>
                <w:szCs w:val="24"/>
              </w:rPr>
              <w:t>2033,04</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67</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1024</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987,8</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987,8</w:t>
            </w:r>
          </w:p>
        </w:tc>
        <w:tc>
          <w:tcPr>
            <w:tcW w:w="1276" w:type="dxa"/>
            <w:vAlign w:val="center"/>
          </w:tcPr>
          <w:p w:rsidR="00544385" w:rsidRPr="00544385" w:rsidRDefault="00544385" w:rsidP="00544385">
            <w:pPr>
              <w:tabs>
                <w:tab w:val="left" w:pos="9922"/>
              </w:tabs>
              <w:rPr>
                <w:sz w:val="24"/>
                <w:szCs w:val="24"/>
              </w:rPr>
            </w:pPr>
            <w:r w:rsidRPr="00544385">
              <w:rPr>
                <w:sz w:val="24"/>
                <w:szCs w:val="24"/>
              </w:rPr>
              <w:t>1906,4</w:t>
            </w:r>
          </w:p>
        </w:tc>
        <w:tc>
          <w:tcPr>
            <w:tcW w:w="1134" w:type="dxa"/>
            <w:vAlign w:val="center"/>
          </w:tcPr>
          <w:p w:rsidR="00544385" w:rsidRPr="00544385" w:rsidRDefault="00544385" w:rsidP="00544385">
            <w:pPr>
              <w:tabs>
                <w:tab w:val="left" w:pos="9922"/>
              </w:tabs>
              <w:rPr>
                <w:sz w:val="24"/>
                <w:szCs w:val="24"/>
              </w:rPr>
            </w:pPr>
            <w:r w:rsidRPr="00544385">
              <w:rPr>
                <w:sz w:val="24"/>
                <w:szCs w:val="24"/>
              </w:rPr>
              <w:t>1906,4</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64</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1025</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1514,6</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1514,6</w:t>
            </w:r>
          </w:p>
        </w:tc>
        <w:tc>
          <w:tcPr>
            <w:tcW w:w="1276" w:type="dxa"/>
            <w:vAlign w:val="center"/>
          </w:tcPr>
          <w:p w:rsidR="00544385" w:rsidRPr="00544385" w:rsidRDefault="00544385" w:rsidP="00544385">
            <w:pPr>
              <w:tabs>
                <w:tab w:val="left" w:pos="9922"/>
              </w:tabs>
              <w:rPr>
                <w:sz w:val="24"/>
                <w:szCs w:val="24"/>
              </w:rPr>
            </w:pPr>
            <w:r w:rsidRPr="00544385">
              <w:rPr>
                <w:sz w:val="24"/>
                <w:szCs w:val="24"/>
              </w:rPr>
              <w:t>2923,22</w:t>
            </w:r>
          </w:p>
        </w:tc>
        <w:tc>
          <w:tcPr>
            <w:tcW w:w="1134" w:type="dxa"/>
            <w:vAlign w:val="center"/>
          </w:tcPr>
          <w:p w:rsidR="00544385" w:rsidRPr="00544385" w:rsidRDefault="00544385" w:rsidP="00544385">
            <w:pPr>
              <w:tabs>
                <w:tab w:val="left" w:pos="9922"/>
              </w:tabs>
              <w:rPr>
                <w:sz w:val="24"/>
                <w:szCs w:val="24"/>
              </w:rPr>
            </w:pPr>
            <w:r w:rsidRPr="00544385">
              <w:rPr>
                <w:sz w:val="24"/>
                <w:szCs w:val="24"/>
              </w:rPr>
              <w:t>2923,22</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98</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1026</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1349,7</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1349,7</w:t>
            </w:r>
          </w:p>
        </w:tc>
        <w:tc>
          <w:tcPr>
            <w:tcW w:w="1276" w:type="dxa"/>
            <w:vAlign w:val="center"/>
          </w:tcPr>
          <w:p w:rsidR="00544385" w:rsidRPr="00544385" w:rsidRDefault="00544385" w:rsidP="00544385">
            <w:pPr>
              <w:tabs>
                <w:tab w:val="left" w:pos="9922"/>
              </w:tabs>
              <w:rPr>
                <w:sz w:val="24"/>
                <w:szCs w:val="24"/>
              </w:rPr>
            </w:pPr>
            <w:r w:rsidRPr="00544385">
              <w:rPr>
                <w:sz w:val="24"/>
                <w:szCs w:val="24"/>
              </w:rPr>
              <w:t>2604,92</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rPr>
              <w:t>2604,92</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86</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highlight w:val="yellow"/>
              </w:rPr>
            </w:pPr>
            <w:r w:rsidRPr="00544385">
              <w:rPr>
                <w:sz w:val="24"/>
                <w:szCs w:val="24"/>
              </w:rPr>
              <w:t>1027</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1349,7</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1349,7</w:t>
            </w:r>
          </w:p>
        </w:tc>
        <w:tc>
          <w:tcPr>
            <w:tcW w:w="1276" w:type="dxa"/>
            <w:vAlign w:val="center"/>
          </w:tcPr>
          <w:p w:rsidR="00544385" w:rsidRPr="00544385" w:rsidRDefault="00544385" w:rsidP="00544385">
            <w:pPr>
              <w:tabs>
                <w:tab w:val="left" w:pos="9922"/>
              </w:tabs>
              <w:rPr>
                <w:sz w:val="24"/>
                <w:szCs w:val="24"/>
              </w:rPr>
            </w:pPr>
            <w:r w:rsidRPr="00544385">
              <w:rPr>
                <w:sz w:val="24"/>
                <w:szCs w:val="24"/>
              </w:rPr>
              <w:t>2604,92</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rPr>
              <w:t>2604,92</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86</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1028</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1049</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1049</w:t>
            </w:r>
          </w:p>
        </w:tc>
        <w:tc>
          <w:tcPr>
            <w:tcW w:w="1276" w:type="dxa"/>
            <w:vAlign w:val="center"/>
          </w:tcPr>
          <w:p w:rsidR="00544385" w:rsidRPr="00544385" w:rsidRDefault="00544385" w:rsidP="00544385">
            <w:pPr>
              <w:tabs>
                <w:tab w:val="left" w:pos="9922"/>
              </w:tabs>
              <w:rPr>
                <w:sz w:val="24"/>
                <w:szCs w:val="24"/>
              </w:rPr>
            </w:pPr>
            <w:r w:rsidRPr="00544385">
              <w:rPr>
                <w:sz w:val="24"/>
                <w:szCs w:val="24"/>
              </w:rPr>
              <w:t>2024,54</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rPr>
              <w:t>2024,54</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68</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1029</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1053,5</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1053,5</w:t>
            </w:r>
          </w:p>
        </w:tc>
        <w:tc>
          <w:tcPr>
            <w:tcW w:w="1276" w:type="dxa"/>
            <w:vAlign w:val="center"/>
          </w:tcPr>
          <w:p w:rsidR="00544385" w:rsidRPr="00544385" w:rsidRDefault="00544385" w:rsidP="00544385">
            <w:pPr>
              <w:tabs>
                <w:tab w:val="left" w:pos="9922"/>
              </w:tabs>
              <w:rPr>
                <w:sz w:val="24"/>
                <w:szCs w:val="24"/>
                <w:lang w:val="en-US"/>
              </w:rPr>
            </w:pPr>
            <w:r w:rsidRPr="00544385">
              <w:rPr>
                <w:sz w:val="24"/>
                <w:szCs w:val="24"/>
                <w:lang w:val="en-US"/>
              </w:rPr>
              <w:t>1143,36</w:t>
            </w:r>
          </w:p>
        </w:tc>
        <w:tc>
          <w:tcPr>
            <w:tcW w:w="1134" w:type="dxa"/>
            <w:vAlign w:val="center"/>
          </w:tcPr>
          <w:p w:rsidR="00544385" w:rsidRPr="00544385" w:rsidRDefault="00544385" w:rsidP="00544385">
            <w:pPr>
              <w:tabs>
                <w:tab w:val="left" w:pos="9922"/>
              </w:tabs>
              <w:rPr>
                <w:sz w:val="24"/>
                <w:szCs w:val="24"/>
              </w:rPr>
            </w:pPr>
            <w:r w:rsidRPr="00544385">
              <w:rPr>
                <w:sz w:val="24"/>
                <w:szCs w:val="24"/>
              </w:rPr>
              <w:t>2033,04</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67</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1030</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1349,7</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1349,7</w:t>
            </w:r>
          </w:p>
        </w:tc>
        <w:tc>
          <w:tcPr>
            <w:tcW w:w="1276" w:type="dxa"/>
            <w:vAlign w:val="center"/>
          </w:tcPr>
          <w:p w:rsidR="00544385" w:rsidRPr="00544385" w:rsidRDefault="00544385" w:rsidP="00544385">
            <w:pPr>
              <w:tabs>
                <w:tab w:val="left" w:pos="9922"/>
              </w:tabs>
              <w:rPr>
                <w:sz w:val="24"/>
                <w:szCs w:val="24"/>
              </w:rPr>
            </w:pPr>
            <w:r w:rsidRPr="00544385">
              <w:rPr>
                <w:sz w:val="24"/>
                <w:szCs w:val="24"/>
              </w:rPr>
              <w:t>2604,92</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rPr>
              <w:t>2604,92</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86</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1031</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1645,9</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1645,9</w:t>
            </w:r>
          </w:p>
        </w:tc>
        <w:tc>
          <w:tcPr>
            <w:tcW w:w="1276" w:type="dxa"/>
            <w:vAlign w:val="center"/>
          </w:tcPr>
          <w:p w:rsidR="00544385" w:rsidRPr="00544385" w:rsidRDefault="00544385" w:rsidP="00544385">
            <w:pPr>
              <w:tabs>
                <w:tab w:val="left" w:pos="9922"/>
              </w:tabs>
              <w:rPr>
                <w:sz w:val="24"/>
                <w:szCs w:val="24"/>
              </w:rPr>
            </w:pPr>
            <w:r w:rsidRPr="00544385">
              <w:rPr>
                <w:sz w:val="24"/>
                <w:szCs w:val="24"/>
              </w:rPr>
              <w:t>3176,6</w:t>
            </w:r>
          </w:p>
        </w:tc>
        <w:tc>
          <w:tcPr>
            <w:tcW w:w="1134" w:type="dxa"/>
            <w:vAlign w:val="center"/>
          </w:tcPr>
          <w:p w:rsidR="00544385" w:rsidRPr="00544385" w:rsidRDefault="00544385" w:rsidP="00544385">
            <w:pPr>
              <w:tabs>
                <w:tab w:val="left" w:pos="9922"/>
              </w:tabs>
              <w:rPr>
                <w:sz w:val="24"/>
                <w:szCs w:val="24"/>
              </w:rPr>
            </w:pPr>
            <w:r w:rsidRPr="00544385">
              <w:rPr>
                <w:sz w:val="24"/>
                <w:szCs w:val="24"/>
              </w:rPr>
              <w:t>3176,6</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105</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1032</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lang w:val="en-US"/>
              </w:rPr>
              <w:t>592,4</w:t>
            </w:r>
          </w:p>
        </w:tc>
        <w:tc>
          <w:tcPr>
            <w:tcW w:w="1276" w:type="dxa"/>
            <w:vAlign w:val="center"/>
          </w:tcPr>
          <w:p w:rsidR="00544385" w:rsidRPr="00544385" w:rsidRDefault="00544385" w:rsidP="0096338A">
            <w:pPr>
              <w:tabs>
                <w:tab w:val="left" w:pos="9922"/>
              </w:tabs>
              <w:jc w:val="center"/>
              <w:rPr>
                <w:sz w:val="24"/>
                <w:szCs w:val="24"/>
                <w:lang w:val="en-US"/>
              </w:rPr>
            </w:pPr>
            <w:r w:rsidRPr="00544385">
              <w:rPr>
                <w:sz w:val="24"/>
                <w:szCs w:val="24"/>
                <w:lang w:val="en-US"/>
              </w:rPr>
              <w:t>592,4</w:t>
            </w:r>
          </w:p>
        </w:tc>
        <w:tc>
          <w:tcPr>
            <w:tcW w:w="1276" w:type="dxa"/>
            <w:vAlign w:val="center"/>
          </w:tcPr>
          <w:p w:rsidR="00544385" w:rsidRPr="00544385" w:rsidRDefault="00544385" w:rsidP="00544385">
            <w:pPr>
              <w:tabs>
                <w:tab w:val="left" w:pos="9922"/>
              </w:tabs>
              <w:rPr>
                <w:sz w:val="24"/>
                <w:szCs w:val="24"/>
                <w:lang w:val="en-US"/>
              </w:rPr>
            </w:pPr>
            <w:r w:rsidRPr="00544385">
              <w:rPr>
                <w:sz w:val="24"/>
                <w:szCs w:val="24"/>
                <w:lang w:val="en-US"/>
              </w:rPr>
              <w:t>1143,36</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lang w:val="en-US"/>
              </w:rPr>
              <w:t>1143,36</w:t>
            </w:r>
          </w:p>
        </w:tc>
        <w:tc>
          <w:tcPr>
            <w:tcW w:w="992" w:type="dxa"/>
            <w:vAlign w:val="center"/>
          </w:tcPr>
          <w:p w:rsidR="00544385" w:rsidRPr="00544385" w:rsidRDefault="00544385" w:rsidP="00983F6B">
            <w:pPr>
              <w:jc w:val="center"/>
              <w:rPr>
                <w:rFonts w:eastAsia="BatangChe"/>
                <w:color w:val="000000"/>
                <w:sz w:val="24"/>
                <w:szCs w:val="24"/>
                <w:lang w:val="en-US"/>
              </w:rPr>
            </w:pPr>
            <w:r w:rsidRPr="00544385">
              <w:rPr>
                <w:rFonts w:eastAsia="BatangChe"/>
                <w:color w:val="000000"/>
                <w:sz w:val="24"/>
                <w:szCs w:val="24"/>
                <w:lang w:val="en-US"/>
              </w:rPr>
              <w:t>39</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lastRenderedPageBreak/>
              <w:t>1033</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1349,7</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1349,7</w:t>
            </w:r>
          </w:p>
        </w:tc>
        <w:tc>
          <w:tcPr>
            <w:tcW w:w="1276" w:type="dxa"/>
            <w:vAlign w:val="center"/>
          </w:tcPr>
          <w:p w:rsidR="00544385" w:rsidRPr="00544385" w:rsidRDefault="00544385" w:rsidP="00544385">
            <w:pPr>
              <w:tabs>
                <w:tab w:val="left" w:pos="9922"/>
              </w:tabs>
              <w:rPr>
                <w:sz w:val="24"/>
                <w:szCs w:val="24"/>
              </w:rPr>
            </w:pPr>
            <w:r w:rsidRPr="00544385">
              <w:rPr>
                <w:sz w:val="24"/>
                <w:szCs w:val="24"/>
              </w:rPr>
              <w:t>2604,92</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rPr>
              <w:t>2604,92</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86</w:t>
            </w:r>
          </w:p>
        </w:tc>
      </w:tr>
      <w:tr w:rsidR="00544385" w:rsidRPr="00544385" w:rsidTr="00983F6B">
        <w:trPr>
          <w:cantSplit/>
        </w:trPr>
        <w:tc>
          <w:tcPr>
            <w:tcW w:w="1055" w:type="dxa"/>
            <w:vAlign w:val="center"/>
          </w:tcPr>
          <w:p w:rsidR="00544385" w:rsidRPr="00544385" w:rsidRDefault="00544385" w:rsidP="00544385">
            <w:pPr>
              <w:tabs>
                <w:tab w:val="left" w:pos="9922"/>
              </w:tabs>
              <w:rPr>
                <w:sz w:val="24"/>
                <w:szCs w:val="24"/>
              </w:rPr>
            </w:pPr>
            <w:r w:rsidRPr="00544385">
              <w:rPr>
                <w:sz w:val="24"/>
                <w:szCs w:val="24"/>
              </w:rPr>
              <w:t>1034</w:t>
            </w:r>
          </w:p>
        </w:tc>
        <w:tc>
          <w:tcPr>
            <w:tcW w:w="2347" w:type="dxa"/>
            <w:vAlign w:val="center"/>
          </w:tcPr>
          <w:p w:rsidR="00544385" w:rsidRPr="00544385" w:rsidRDefault="00544385" w:rsidP="00544385">
            <w:pPr>
              <w:tabs>
                <w:tab w:val="left" w:pos="9922"/>
              </w:tabs>
              <w:rPr>
                <w:sz w:val="24"/>
                <w:szCs w:val="24"/>
              </w:rPr>
            </w:pPr>
            <w:r w:rsidRPr="00544385">
              <w:rPr>
                <w:sz w:val="24"/>
                <w:szCs w:val="24"/>
              </w:rPr>
              <w:t>Многоквартирный дом</w:t>
            </w:r>
          </w:p>
        </w:tc>
        <w:tc>
          <w:tcPr>
            <w:tcW w:w="567" w:type="dxa"/>
            <w:vAlign w:val="center"/>
          </w:tcPr>
          <w:p w:rsidR="00544385" w:rsidRPr="00544385" w:rsidRDefault="00544385" w:rsidP="00983F6B">
            <w:pPr>
              <w:tabs>
                <w:tab w:val="left" w:pos="9922"/>
              </w:tabs>
              <w:jc w:val="center"/>
              <w:rPr>
                <w:sz w:val="24"/>
                <w:szCs w:val="24"/>
                <w:lang w:val="en-US"/>
              </w:rPr>
            </w:pPr>
            <w:r w:rsidRPr="00544385">
              <w:rPr>
                <w:sz w:val="24"/>
                <w:szCs w:val="24"/>
                <w:lang w:val="en-US"/>
              </w:rPr>
              <w:t>3</w:t>
            </w:r>
          </w:p>
        </w:tc>
        <w:tc>
          <w:tcPr>
            <w:tcW w:w="1134" w:type="dxa"/>
            <w:vAlign w:val="center"/>
          </w:tcPr>
          <w:p w:rsidR="00544385" w:rsidRPr="00544385" w:rsidRDefault="00544385" w:rsidP="00544385">
            <w:pPr>
              <w:tabs>
                <w:tab w:val="left" w:pos="9922"/>
              </w:tabs>
              <w:rPr>
                <w:sz w:val="24"/>
                <w:szCs w:val="24"/>
              </w:rPr>
            </w:pPr>
            <w:r w:rsidRPr="00544385">
              <w:rPr>
                <w:sz w:val="24"/>
                <w:szCs w:val="24"/>
              </w:rPr>
              <w:t>1349,7</w:t>
            </w:r>
          </w:p>
        </w:tc>
        <w:tc>
          <w:tcPr>
            <w:tcW w:w="1276" w:type="dxa"/>
            <w:vAlign w:val="center"/>
          </w:tcPr>
          <w:p w:rsidR="00544385" w:rsidRPr="00544385" w:rsidRDefault="00544385" w:rsidP="0096338A">
            <w:pPr>
              <w:tabs>
                <w:tab w:val="left" w:pos="9922"/>
              </w:tabs>
              <w:jc w:val="center"/>
              <w:rPr>
                <w:sz w:val="24"/>
                <w:szCs w:val="24"/>
              </w:rPr>
            </w:pPr>
            <w:r w:rsidRPr="00544385">
              <w:rPr>
                <w:sz w:val="24"/>
                <w:szCs w:val="24"/>
              </w:rPr>
              <w:t>1349,7</w:t>
            </w:r>
          </w:p>
        </w:tc>
        <w:tc>
          <w:tcPr>
            <w:tcW w:w="1276" w:type="dxa"/>
            <w:vAlign w:val="center"/>
          </w:tcPr>
          <w:p w:rsidR="00544385" w:rsidRPr="00544385" w:rsidRDefault="00544385" w:rsidP="00544385">
            <w:pPr>
              <w:tabs>
                <w:tab w:val="left" w:pos="9922"/>
              </w:tabs>
              <w:rPr>
                <w:sz w:val="24"/>
                <w:szCs w:val="24"/>
              </w:rPr>
            </w:pPr>
            <w:r w:rsidRPr="00544385">
              <w:rPr>
                <w:sz w:val="24"/>
                <w:szCs w:val="24"/>
              </w:rPr>
              <w:t>2604,92</w:t>
            </w:r>
          </w:p>
        </w:tc>
        <w:tc>
          <w:tcPr>
            <w:tcW w:w="1134" w:type="dxa"/>
            <w:vAlign w:val="center"/>
          </w:tcPr>
          <w:p w:rsidR="00544385" w:rsidRPr="00544385" w:rsidRDefault="00544385" w:rsidP="00544385">
            <w:pPr>
              <w:tabs>
                <w:tab w:val="left" w:pos="9922"/>
              </w:tabs>
              <w:rPr>
                <w:sz w:val="24"/>
                <w:szCs w:val="24"/>
                <w:lang w:val="en-US"/>
              </w:rPr>
            </w:pPr>
            <w:r w:rsidRPr="00544385">
              <w:rPr>
                <w:sz w:val="24"/>
                <w:szCs w:val="24"/>
              </w:rPr>
              <w:t>2604,92</w:t>
            </w:r>
          </w:p>
        </w:tc>
        <w:tc>
          <w:tcPr>
            <w:tcW w:w="992" w:type="dxa"/>
            <w:vAlign w:val="center"/>
          </w:tcPr>
          <w:p w:rsidR="00544385" w:rsidRPr="00544385" w:rsidRDefault="00544385" w:rsidP="00983F6B">
            <w:pPr>
              <w:jc w:val="center"/>
              <w:rPr>
                <w:rFonts w:eastAsia="BatangChe"/>
                <w:color w:val="000000"/>
                <w:sz w:val="24"/>
                <w:szCs w:val="24"/>
              </w:rPr>
            </w:pPr>
            <w:r w:rsidRPr="00544385">
              <w:rPr>
                <w:rFonts w:eastAsia="BatangChe"/>
                <w:color w:val="000000"/>
                <w:sz w:val="24"/>
                <w:szCs w:val="24"/>
              </w:rPr>
              <w:t>86</w:t>
            </w:r>
          </w:p>
        </w:tc>
      </w:tr>
      <w:tr w:rsidR="00544385" w:rsidRPr="00544385" w:rsidTr="00983F6B">
        <w:trPr>
          <w:cantSplit/>
          <w:trHeight w:val="582"/>
        </w:trPr>
        <w:tc>
          <w:tcPr>
            <w:tcW w:w="3969" w:type="dxa"/>
            <w:gridSpan w:val="3"/>
            <w:vAlign w:val="center"/>
          </w:tcPr>
          <w:p w:rsidR="00544385" w:rsidRPr="00544385" w:rsidRDefault="00544385" w:rsidP="00983F6B">
            <w:pPr>
              <w:tabs>
                <w:tab w:val="left" w:pos="9922"/>
              </w:tabs>
              <w:jc w:val="center"/>
              <w:rPr>
                <w:sz w:val="24"/>
                <w:szCs w:val="24"/>
                <w:lang w:val="en-US"/>
              </w:rPr>
            </w:pPr>
            <w:r w:rsidRPr="00544385">
              <w:rPr>
                <w:sz w:val="24"/>
                <w:szCs w:val="24"/>
              </w:rPr>
              <w:t>ИТОГО:</w:t>
            </w:r>
          </w:p>
        </w:tc>
        <w:tc>
          <w:tcPr>
            <w:tcW w:w="1134" w:type="dxa"/>
            <w:vAlign w:val="center"/>
          </w:tcPr>
          <w:p w:rsidR="00544385" w:rsidRPr="00544385" w:rsidRDefault="00544385" w:rsidP="00544385">
            <w:pPr>
              <w:tabs>
                <w:tab w:val="left" w:pos="9922"/>
              </w:tabs>
              <w:jc w:val="both"/>
              <w:rPr>
                <w:sz w:val="24"/>
                <w:szCs w:val="24"/>
                <w:lang w:val="en-US"/>
              </w:rPr>
            </w:pPr>
          </w:p>
        </w:tc>
        <w:tc>
          <w:tcPr>
            <w:tcW w:w="1276" w:type="dxa"/>
            <w:vAlign w:val="center"/>
          </w:tcPr>
          <w:p w:rsidR="00544385" w:rsidRPr="00544385" w:rsidRDefault="00544385" w:rsidP="0096338A">
            <w:pPr>
              <w:tabs>
                <w:tab w:val="left" w:pos="9922"/>
              </w:tabs>
              <w:jc w:val="center"/>
              <w:rPr>
                <w:sz w:val="24"/>
                <w:szCs w:val="24"/>
                <w:highlight w:val="yellow"/>
              </w:rPr>
            </w:pPr>
            <w:r w:rsidRPr="00544385">
              <w:rPr>
                <w:sz w:val="24"/>
                <w:szCs w:val="24"/>
              </w:rPr>
              <w:t>129897,6</w:t>
            </w:r>
          </w:p>
        </w:tc>
        <w:tc>
          <w:tcPr>
            <w:tcW w:w="1276" w:type="dxa"/>
            <w:vAlign w:val="center"/>
          </w:tcPr>
          <w:p w:rsidR="00544385" w:rsidRPr="00544385" w:rsidRDefault="00544385" w:rsidP="00983F6B">
            <w:pPr>
              <w:tabs>
                <w:tab w:val="left" w:pos="9922"/>
              </w:tabs>
              <w:jc w:val="center"/>
              <w:rPr>
                <w:sz w:val="24"/>
                <w:szCs w:val="24"/>
                <w:highlight w:val="yellow"/>
              </w:rPr>
            </w:pPr>
            <w:r w:rsidRPr="00544385">
              <w:rPr>
                <w:sz w:val="24"/>
                <w:szCs w:val="24"/>
              </w:rPr>
              <w:t>-</w:t>
            </w:r>
          </w:p>
        </w:tc>
        <w:tc>
          <w:tcPr>
            <w:tcW w:w="1134" w:type="dxa"/>
            <w:vAlign w:val="center"/>
          </w:tcPr>
          <w:p w:rsidR="00544385" w:rsidRPr="00544385" w:rsidRDefault="00544385" w:rsidP="00983F6B">
            <w:pPr>
              <w:tabs>
                <w:tab w:val="left" w:pos="9922"/>
              </w:tabs>
              <w:ind w:left="-108"/>
              <w:jc w:val="both"/>
              <w:rPr>
                <w:sz w:val="24"/>
                <w:szCs w:val="24"/>
                <w:highlight w:val="yellow"/>
                <w:lang w:val="en-US"/>
              </w:rPr>
            </w:pPr>
            <w:r w:rsidRPr="00544385">
              <w:rPr>
                <w:sz w:val="24"/>
                <w:szCs w:val="24"/>
              </w:rPr>
              <w:t>144068,16</w:t>
            </w:r>
          </w:p>
        </w:tc>
        <w:tc>
          <w:tcPr>
            <w:tcW w:w="992" w:type="dxa"/>
            <w:vAlign w:val="center"/>
          </w:tcPr>
          <w:p w:rsidR="00544385" w:rsidRPr="00544385" w:rsidRDefault="00544385" w:rsidP="00983F6B">
            <w:pPr>
              <w:tabs>
                <w:tab w:val="left" w:pos="9922"/>
              </w:tabs>
              <w:jc w:val="center"/>
              <w:rPr>
                <w:sz w:val="24"/>
                <w:szCs w:val="24"/>
                <w:highlight w:val="yellow"/>
                <w:lang w:val="en-US"/>
              </w:rPr>
            </w:pPr>
            <w:r w:rsidRPr="00544385">
              <w:rPr>
                <w:rFonts w:eastAsia="BatangChe"/>
                <w:color w:val="000000"/>
                <w:sz w:val="24"/>
                <w:szCs w:val="24"/>
                <w:lang w:val="en-US"/>
              </w:rPr>
              <w:t>5387</w:t>
            </w:r>
          </w:p>
        </w:tc>
      </w:tr>
    </w:tbl>
    <w:p w:rsidR="00544385" w:rsidRPr="00544385" w:rsidRDefault="00544385" w:rsidP="00544385">
      <w:pPr>
        <w:jc w:val="both"/>
        <w:rPr>
          <w:szCs w:val="28"/>
          <w:lang w:eastAsia="ar-SA"/>
        </w:rPr>
      </w:pPr>
    </w:p>
    <w:p w:rsidR="00544385" w:rsidRPr="00544385" w:rsidRDefault="00544385" w:rsidP="00544385">
      <w:pPr>
        <w:jc w:val="both"/>
        <w:rPr>
          <w:szCs w:val="28"/>
          <w:lang w:eastAsia="ar-SA"/>
        </w:rPr>
      </w:pPr>
      <w:r w:rsidRPr="00544385">
        <w:rPr>
          <w:szCs w:val="28"/>
          <w:lang w:eastAsia="ar-SA"/>
        </w:rPr>
        <w:t>*Согласно СП 42.133330.2016, уровень жилищной обеспеченности принимается равным 30 м</w:t>
      </w:r>
      <w:r w:rsidRPr="00544385">
        <w:rPr>
          <w:szCs w:val="28"/>
          <w:vertAlign w:val="superscript"/>
          <w:lang w:eastAsia="ar-SA"/>
        </w:rPr>
        <w:t>2</w:t>
      </w:r>
      <w:r w:rsidRPr="00544385">
        <w:rPr>
          <w:szCs w:val="28"/>
          <w:lang w:eastAsia="ar-SA"/>
        </w:rPr>
        <w:t>/чел</w:t>
      </w:r>
    </w:p>
    <w:p w:rsidR="00544385" w:rsidRPr="00544385" w:rsidRDefault="00544385" w:rsidP="00544385">
      <w:pPr>
        <w:tabs>
          <w:tab w:val="left" w:pos="9922"/>
        </w:tabs>
        <w:ind w:firstLine="709"/>
        <w:jc w:val="both"/>
        <w:rPr>
          <w:szCs w:val="28"/>
        </w:rPr>
      </w:pPr>
    </w:p>
    <w:p w:rsidR="00544385" w:rsidRPr="00544385" w:rsidRDefault="00544385" w:rsidP="00544385">
      <w:pPr>
        <w:tabs>
          <w:tab w:val="left" w:pos="9922"/>
        </w:tabs>
        <w:ind w:firstLine="709"/>
        <w:jc w:val="both"/>
        <w:rPr>
          <w:szCs w:val="28"/>
        </w:rPr>
      </w:pPr>
      <w:r w:rsidRPr="00544385">
        <w:rPr>
          <w:szCs w:val="28"/>
        </w:rPr>
        <w:t xml:space="preserve">Существующая численность населения составляет ориентировочно </w:t>
      </w:r>
      <w:r w:rsidR="00951626">
        <w:rPr>
          <w:szCs w:val="28"/>
        </w:rPr>
        <w:br/>
      </w:r>
      <w:r w:rsidRPr="00544385">
        <w:rPr>
          <w:szCs w:val="28"/>
        </w:rPr>
        <w:t>78 человек, а с учетом жителей проектируемых жилых домов – 5465 человек.</w:t>
      </w:r>
    </w:p>
    <w:p w:rsidR="00544385" w:rsidRPr="00544385" w:rsidRDefault="00544385" w:rsidP="00544385">
      <w:pPr>
        <w:tabs>
          <w:tab w:val="left" w:pos="9922"/>
        </w:tabs>
        <w:ind w:firstLine="709"/>
        <w:jc w:val="both"/>
        <w:rPr>
          <w:rFonts w:eastAsia="Calibri"/>
          <w:color w:val="000000"/>
          <w:szCs w:val="28"/>
        </w:rPr>
      </w:pPr>
      <w:r w:rsidRPr="00544385">
        <w:rPr>
          <w:rFonts w:eastAsia="Calibri"/>
          <w:color w:val="000000"/>
          <w:szCs w:val="28"/>
        </w:rPr>
        <w:t>Общ</w:t>
      </w:r>
      <w:r w:rsidR="00951626">
        <w:rPr>
          <w:rFonts w:eastAsia="Calibri"/>
          <w:color w:val="000000"/>
          <w:szCs w:val="28"/>
        </w:rPr>
        <w:t>ая (планируемая) площадь зоны Ж</w:t>
      </w:r>
      <w:r w:rsidRPr="00544385">
        <w:rPr>
          <w:rFonts w:eastAsia="Calibri"/>
          <w:color w:val="000000"/>
          <w:szCs w:val="28"/>
        </w:rPr>
        <w:t xml:space="preserve">1 составит 94 Га. </w:t>
      </w:r>
    </w:p>
    <w:p w:rsidR="00544385" w:rsidRPr="00544385" w:rsidRDefault="00544385" w:rsidP="00544385">
      <w:pPr>
        <w:tabs>
          <w:tab w:val="left" w:pos="9922"/>
        </w:tabs>
        <w:ind w:firstLine="709"/>
        <w:jc w:val="both"/>
        <w:rPr>
          <w:szCs w:val="28"/>
        </w:rPr>
      </w:pPr>
      <w:r w:rsidRPr="00544385">
        <w:rPr>
          <w:szCs w:val="28"/>
        </w:rPr>
        <w:t>Проектом предусмотрено комплексное благоустройство территории проектируемого района.</w:t>
      </w:r>
    </w:p>
    <w:p w:rsidR="00544385" w:rsidRPr="00544385" w:rsidRDefault="00544385" w:rsidP="00544385">
      <w:pPr>
        <w:tabs>
          <w:tab w:val="left" w:pos="9922"/>
        </w:tabs>
        <w:ind w:firstLine="709"/>
        <w:jc w:val="both"/>
        <w:rPr>
          <w:szCs w:val="28"/>
        </w:rPr>
      </w:pPr>
      <w:r w:rsidRPr="00544385">
        <w:rPr>
          <w:szCs w:val="28"/>
        </w:rPr>
        <w:t>Территория проектирования оборудуется необходимым количеством площадок для сбора мусора согласно МНГП.</w:t>
      </w:r>
    </w:p>
    <w:p w:rsidR="00544385" w:rsidRPr="00544385" w:rsidRDefault="00544385" w:rsidP="00544385">
      <w:pPr>
        <w:tabs>
          <w:tab w:val="left" w:pos="9922"/>
        </w:tabs>
        <w:ind w:firstLine="709"/>
        <w:jc w:val="both"/>
        <w:rPr>
          <w:szCs w:val="28"/>
        </w:rPr>
      </w:pPr>
      <w:r w:rsidRPr="00544385">
        <w:rPr>
          <w:szCs w:val="28"/>
        </w:rPr>
        <w:t>В зоне дворовых пространств обустраиваются площадки для игр детей дошкольного и младшего возрастов, площадки для отдыха взрослого населения, спорт</w:t>
      </w:r>
      <w:r w:rsidR="00951626">
        <w:rPr>
          <w:szCs w:val="28"/>
        </w:rPr>
        <w:t xml:space="preserve">ивные площадки, хозяйственные. </w:t>
      </w:r>
      <w:r w:rsidRPr="00544385">
        <w:rPr>
          <w:szCs w:val="28"/>
        </w:rPr>
        <w:t>Площади элементов дворовой территории соответствуют МНГП. Все площадки необходимо оснастить набором малых архитектурных форм.</w:t>
      </w:r>
    </w:p>
    <w:p w:rsidR="00544385" w:rsidRPr="00544385" w:rsidRDefault="00544385" w:rsidP="00544385">
      <w:pPr>
        <w:tabs>
          <w:tab w:val="left" w:pos="9922"/>
        </w:tabs>
        <w:ind w:firstLine="709"/>
        <w:jc w:val="both"/>
        <w:rPr>
          <w:rFonts w:eastAsia="Calibri"/>
          <w:color w:val="000000"/>
          <w:szCs w:val="28"/>
        </w:rPr>
      </w:pPr>
    </w:p>
    <w:p w:rsidR="00544385" w:rsidRDefault="00544385" w:rsidP="00544385">
      <w:pPr>
        <w:pStyle w:val="26"/>
      </w:pPr>
      <w:bookmarkStart w:id="7" w:name="_Toc9434270"/>
      <w:bookmarkStart w:id="8" w:name="_Toc51332360"/>
      <w:r w:rsidRPr="00544385">
        <w:t>Характеристика объектов капитального строительства производственного назначения</w:t>
      </w:r>
      <w:bookmarkEnd w:id="7"/>
      <w:bookmarkEnd w:id="8"/>
    </w:p>
    <w:p w:rsidR="00951626" w:rsidRPr="00951626" w:rsidRDefault="00951626" w:rsidP="00951626">
      <w:pPr>
        <w:pStyle w:val="a7"/>
      </w:pPr>
    </w:p>
    <w:p w:rsidR="00544385" w:rsidRPr="00544385" w:rsidRDefault="00544385" w:rsidP="00544385">
      <w:pPr>
        <w:pStyle w:val="S"/>
        <w:spacing w:line="240" w:lineRule="auto"/>
        <w:rPr>
          <w:szCs w:val="28"/>
        </w:rPr>
      </w:pPr>
      <w:r w:rsidRPr="00544385">
        <w:rPr>
          <w:szCs w:val="28"/>
        </w:rPr>
        <w:t>В границах проекта планировки территории не планируется размещение объектов производственного назначения.</w:t>
      </w:r>
    </w:p>
    <w:p w:rsidR="00544385" w:rsidRPr="00544385" w:rsidRDefault="00544385" w:rsidP="00544385">
      <w:pPr>
        <w:pStyle w:val="S"/>
        <w:spacing w:line="240" w:lineRule="auto"/>
        <w:rPr>
          <w:szCs w:val="28"/>
        </w:rPr>
      </w:pPr>
    </w:p>
    <w:p w:rsidR="00544385" w:rsidRDefault="00544385" w:rsidP="00544385">
      <w:pPr>
        <w:pStyle w:val="26"/>
      </w:pPr>
      <w:bookmarkStart w:id="9" w:name="_Toc9434271"/>
      <w:bookmarkStart w:id="10" w:name="_Toc51332361"/>
      <w:r w:rsidRPr="00544385">
        <w:t>Характеристика объектов капитального строительства общественно-делового назначения</w:t>
      </w:r>
      <w:bookmarkEnd w:id="9"/>
      <w:bookmarkEnd w:id="10"/>
    </w:p>
    <w:p w:rsidR="00951626" w:rsidRPr="00951626" w:rsidRDefault="00951626" w:rsidP="00951626">
      <w:pPr>
        <w:pStyle w:val="a7"/>
      </w:pPr>
    </w:p>
    <w:p w:rsidR="00544385" w:rsidRPr="00951626" w:rsidRDefault="00544385" w:rsidP="00544385">
      <w:pPr>
        <w:pStyle w:val="a7"/>
        <w:ind w:firstLine="709"/>
        <w:jc w:val="both"/>
        <w:rPr>
          <w:sz w:val="28"/>
          <w:szCs w:val="28"/>
        </w:rPr>
      </w:pPr>
      <w:r w:rsidRPr="00951626">
        <w:rPr>
          <w:sz w:val="28"/>
          <w:szCs w:val="28"/>
        </w:rPr>
        <w:t>В границах проекта планировки территории выделена зона общественно-делового назначения, в которой планируется размещение ряда объектов капитального строительства общественно-делового назначения</w:t>
      </w:r>
    </w:p>
    <w:p w:rsidR="00544385" w:rsidRDefault="00544385" w:rsidP="00951626">
      <w:pPr>
        <w:tabs>
          <w:tab w:val="left" w:pos="9922"/>
        </w:tabs>
        <w:rPr>
          <w:szCs w:val="28"/>
        </w:rPr>
      </w:pPr>
      <w:r w:rsidRPr="00544385">
        <w:rPr>
          <w:szCs w:val="28"/>
        </w:rPr>
        <w:t xml:space="preserve">Таблица </w:t>
      </w:r>
      <w:r w:rsidR="00951626">
        <w:rPr>
          <w:szCs w:val="28"/>
        </w:rPr>
        <w:t xml:space="preserve">3 </w:t>
      </w:r>
      <w:r w:rsidR="00962C69">
        <w:rPr>
          <w:szCs w:val="28"/>
        </w:rPr>
        <w:t>– Потребность территории в объектах</w:t>
      </w:r>
      <w:r w:rsidR="00962C69" w:rsidRPr="00962C69">
        <w:rPr>
          <w:szCs w:val="28"/>
        </w:rPr>
        <w:t xml:space="preserve"> </w:t>
      </w:r>
      <w:r w:rsidR="00962C69" w:rsidRPr="00951626">
        <w:rPr>
          <w:szCs w:val="28"/>
        </w:rPr>
        <w:t>капитального строительства общественно-делового назначения</w:t>
      </w:r>
    </w:p>
    <w:p w:rsidR="0096338A" w:rsidRDefault="0096338A" w:rsidP="00951626">
      <w:pPr>
        <w:tabs>
          <w:tab w:val="left" w:pos="9922"/>
        </w:tabs>
        <w:rPr>
          <w:szCs w:val="28"/>
        </w:rPr>
      </w:pPr>
    </w:p>
    <w:p w:rsidR="0096338A" w:rsidRPr="00544385" w:rsidRDefault="0096338A" w:rsidP="00951626">
      <w:pPr>
        <w:tabs>
          <w:tab w:val="left" w:pos="9922"/>
        </w:tabs>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2499"/>
        <w:gridCol w:w="2371"/>
      </w:tblGrid>
      <w:tr w:rsidR="00544385" w:rsidRPr="00544385" w:rsidTr="006545F9">
        <w:trPr>
          <w:cantSplit/>
          <w:tblHeader/>
          <w:jc w:val="center"/>
        </w:trPr>
        <w:tc>
          <w:tcPr>
            <w:tcW w:w="5170" w:type="dxa"/>
            <w:vAlign w:val="center"/>
          </w:tcPr>
          <w:p w:rsidR="00544385" w:rsidRPr="00544385" w:rsidRDefault="00544385" w:rsidP="00983F6B">
            <w:pPr>
              <w:tabs>
                <w:tab w:val="left" w:pos="9922"/>
              </w:tabs>
              <w:jc w:val="center"/>
              <w:rPr>
                <w:szCs w:val="28"/>
              </w:rPr>
            </w:pPr>
            <w:r w:rsidRPr="00544385">
              <w:rPr>
                <w:szCs w:val="28"/>
              </w:rPr>
              <w:lastRenderedPageBreak/>
              <w:t>Наименование объекта капитального строительства</w:t>
            </w:r>
          </w:p>
        </w:tc>
        <w:tc>
          <w:tcPr>
            <w:tcW w:w="2552" w:type="dxa"/>
            <w:vAlign w:val="center"/>
          </w:tcPr>
          <w:p w:rsidR="00983F6B" w:rsidRDefault="00544385" w:rsidP="00983F6B">
            <w:pPr>
              <w:tabs>
                <w:tab w:val="left" w:pos="9922"/>
              </w:tabs>
              <w:jc w:val="center"/>
              <w:rPr>
                <w:szCs w:val="28"/>
              </w:rPr>
            </w:pPr>
            <w:r w:rsidRPr="00544385">
              <w:rPr>
                <w:szCs w:val="28"/>
              </w:rPr>
              <w:t>Норматив</w:t>
            </w:r>
          </w:p>
          <w:p w:rsidR="00544385" w:rsidRPr="00544385" w:rsidRDefault="00544385" w:rsidP="00983F6B">
            <w:pPr>
              <w:tabs>
                <w:tab w:val="left" w:pos="9922"/>
              </w:tabs>
              <w:jc w:val="center"/>
              <w:rPr>
                <w:szCs w:val="28"/>
              </w:rPr>
            </w:pPr>
            <w:r w:rsidRPr="00544385">
              <w:rPr>
                <w:szCs w:val="28"/>
              </w:rPr>
              <w:t>на 1 тыс. жителей</w:t>
            </w:r>
          </w:p>
        </w:tc>
        <w:tc>
          <w:tcPr>
            <w:tcW w:w="2410" w:type="dxa"/>
            <w:vAlign w:val="center"/>
          </w:tcPr>
          <w:p w:rsidR="00544385" w:rsidRPr="00544385" w:rsidRDefault="00544385" w:rsidP="00983F6B">
            <w:pPr>
              <w:tabs>
                <w:tab w:val="left" w:pos="9922"/>
              </w:tabs>
              <w:jc w:val="center"/>
              <w:rPr>
                <w:szCs w:val="28"/>
                <w:vertAlign w:val="superscript"/>
              </w:rPr>
            </w:pPr>
            <w:r w:rsidRPr="00544385">
              <w:rPr>
                <w:szCs w:val="28"/>
              </w:rPr>
              <w:t>Потребность</w:t>
            </w:r>
          </w:p>
        </w:tc>
      </w:tr>
      <w:tr w:rsidR="00544385" w:rsidRPr="00544385" w:rsidTr="00544385">
        <w:trPr>
          <w:cantSplit/>
          <w:trHeight w:val="432"/>
          <w:jc w:val="center"/>
        </w:trPr>
        <w:tc>
          <w:tcPr>
            <w:tcW w:w="5170" w:type="dxa"/>
            <w:vAlign w:val="center"/>
          </w:tcPr>
          <w:p w:rsidR="00544385" w:rsidRPr="00544385" w:rsidRDefault="00544385" w:rsidP="00544385">
            <w:pPr>
              <w:adjustRightInd w:val="0"/>
              <w:jc w:val="both"/>
              <w:rPr>
                <w:szCs w:val="28"/>
              </w:rPr>
            </w:pPr>
            <w:r w:rsidRPr="00544385">
              <w:rPr>
                <w:szCs w:val="28"/>
              </w:rPr>
              <w:t>Кинотеатры</w:t>
            </w:r>
          </w:p>
        </w:tc>
        <w:tc>
          <w:tcPr>
            <w:tcW w:w="2552" w:type="dxa"/>
            <w:vAlign w:val="center"/>
          </w:tcPr>
          <w:p w:rsidR="00544385" w:rsidRPr="00544385" w:rsidRDefault="00544385" w:rsidP="00544385">
            <w:pPr>
              <w:tabs>
                <w:tab w:val="left" w:pos="9922"/>
              </w:tabs>
              <w:rPr>
                <w:szCs w:val="28"/>
              </w:rPr>
            </w:pPr>
            <w:r w:rsidRPr="00544385">
              <w:rPr>
                <w:szCs w:val="28"/>
              </w:rPr>
              <w:t>37 мест</w:t>
            </w:r>
          </w:p>
        </w:tc>
        <w:tc>
          <w:tcPr>
            <w:tcW w:w="2410" w:type="dxa"/>
            <w:vAlign w:val="center"/>
          </w:tcPr>
          <w:p w:rsidR="00544385" w:rsidRPr="00544385" w:rsidRDefault="00544385" w:rsidP="0096338A">
            <w:pPr>
              <w:tabs>
                <w:tab w:val="left" w:pos="9922"/>
              </w:tabs>
              <w:jc w:val="center"/>
              <w:rPr>
                <w:szCs w:val="28"/>
              </w:rPr>
            </w:pPr>
            <w:r w:rsidRPr="00544385">
              <w:rPr>
                <w:szCs w:val="28"/>
              </w:rPr>
              <w:t>203</w:t>
            </w:r>
          </w:p>
        </w:tc>
      </w:tr>
      <w:tr w:rsidR="00544385" w:rsidRPr="00544385" w:rsidTr="00544385">
        <w:trPr>
          <w:cantSplit/>
          <w:jc w:val="center"/>
        </w:trPr>
        <w:tc>
          <w:tcPr>
            <w:tcW w:w="5170" w:type="dxa"/>
            <w:vAlign w:val="center"/>
          </w:tcPr>
          <w:p w:rsidR="00544385" w:rsidRPr="00544385" w:rsidRDefault="00544385" w:rsidP="00544385">
            <w:pPr>
              <w:adjustRightInd w:val="0"/>
              <w:jc w:val="both"/>
              <w:rPr>
                <w:szCs w:val="28"/>
              </w:rPr>
            </w:pPr>
            <w:r w:rsidRPr="00544385">
              <w:rPr>
                <w:szCs w:val="28"/>
              </w:rPr>
              <w:t>Предприятия торговли</w:t>
            </w:r>
          </w:p>
        </w:tc>
        <w:tc>
          <w:tcPr>
            <w:tcW w:w="2552" w:type="dxa"/>
            <w:vAlign w:val="center"/>
          </w:tcPr>
          <w:p w:rsidR="00544385" w:rsidRPr="00544385" w:rsidRDefault="00544385" w:rsidP="00544385">
            <w:pPr>
              <w:tabs>
                <w:tab w:val="left" w:pos="9922"/>
              </w:tabs>
              <w:rPr>
                <w:szCs w:val="28"/>
              </w:rPr>
            </w:pPr>
            <w:r w:rsidRPr="00544385">
              <w:rPr>
                <w:szCs w:val="28"/>
              </w:rPr>
              <w:t xml:space="preserve">280 </w:t>
            </w:r>
            <w:proofErr w:type="spellStart"/>
            <w:r w:rsidRPr="00544385">
              <w:rPr>
                <w:szCs w:val="28"/>
              </w:rPr>
              <w:t>кв.м</w:t>
            </w:r>
            <w:proofErr w:type="spellEnd"/>
            <w:r w:rsidRPr="00544385">
              <w:rPr>
                <w:szCs w:val="28"/>
              </w:rPr>
              <w:t xml:space="preserve"> торговой площади</w:t>
            </w:r>
          </w:p>
        </w:tc>
        <w:tc>
          <w:tcPr>
            <w:tcW w:w="2410" w:type="dxa"/>
            <w:vAlign w:val="center"/>
          </w:tcPr>
          <w:p w:rsidR="00544385" w:rsidRPr="00544385" w:rsidRDefault="00544385" w:rsidP="0096338A">
            <w:pPr>
              <w:tabs>
                <w:tab w:val="left" w:pos="9922"/>
              </w:tabs>
              <w:jc w:val="center"/>
              <w:rPr>
                <w:szCs w:val="28"/>
              </w:rPr>
            </w:pPr>
            <w:r w:rsidRPr="00544385">
              <w:rPr>
                <w:szCs w:val="28"/>
              </w:rPr>
              <w:t>1530</w:t>
            </w:r>
          </w:p>
        </w:tc>
      </w:tr>
      <w:tr w:rsidR="00544385" w:rsidRPr="00544385" w:rsidTr="00544385">
        <w:trPr>
          <w:cantSplit/>
          <w:trHeight w:val="713"/>
          <w:jc w:val="center"/>
        </w:trPr>
        <w:tc>
          <w:tcPr>
            <w:tcW w:w="5170" w:type="dxa"/>
            <w:vAlign w:val="center"/>
          </w:tcPr>
          <w:p w:rsidR="00544385" w:rsidRPr="00544385" w:rsidRDefault="00544385" w:rsidP="00544385">
            <w:pPr>
              <w:adjustRightInd w:val="0"/>
              <w:jc w:val="both"/>
              <w:rPr>
                <w:szCs w:val="28"/>
              </w:rPr>
            </w:pPr>
            <w:r w:rsidRPr="00544385">
              <w:rPr>
                <w:szCs w:val="28"/>
              </w:rPr>
              <w:t>Предприятия общественного питания (рестораны, кафе, столовые)</w:t>
            </w:r>
          </w:p>
        </w:tc>
        <w:tc>
          <w:tcPr>
            <w:tcW w:w="2552" w:type="dxa"/>
            <w:vAlign w:val="center"/>
          </w:tcPr>
          <w:p w:rsidR="00544385" w:rsidRPr="00544385" w:rsidRDefault="00544385" w:rsidP="00544385">
            <w:pPr>
              <w:tabs>
                <w:tab w:val="left" w:pos="9922"/>
              </w:tabs>
              <w:rPr>
                <w:szCs w:val="28"/>
              </w:rPr>
            </w:pPr>
            <w:r w:rsidRPr="00544385">
              <w:rPr>
                <w:szCs w:val="28"/>
              </w:rPr>
              <w:t>40 посадочных мест</w:t>
            </w:r>
          </w:p>
        </w:tc>
        <w:tc>
          <w:tcPr>
            <w:tcW w:w="2410" w:type="dxa"/>
            <w:vAlign w:val="center"/>
          </w:tcPr>
          <w:p w:rsidR="00544385" w:rsidRPr="00544385" w:rsidRDefault="00544385" w:rsidP="0096338A">
            <w:pPr>
              <w:tabs>
                <w:tab w:val="left" w:pos="9922"/>
              </w:tabs>
              <w:jc w:val="center"/>
              <w:rPr>
                <w:szCs w:val="28"/>
              </w:rPr>
            </w:pPr>
            <w:r w:rsidRPr="00544385">
              <w:rPr>
                <w:szCs w:val="28"/>
              </w:rPr>
              <w:t>218</w:t>
            </w:r>
          </w:p>
        </w:tc>
      </w:tr>
      <w:tr w:rsidR="00544385" w:rsidRPr="00544385" w:rsidTr="00544385">
        <w:trPr>
          <w:cantSplit/>
          <w:trHeight w:val="438"/>
          <w:jc w:val="center"/>
        </w:trPr>
        <w:tc>
          <w:tcPr>
            <w:tcW w:w="5170" w:type="dxa"/>
            <w:vAlign w:val="center"/>
          </w:tcPr>
          <w:p w:rsidR="00544385" w:rsidRPr="00544385" w:rsidRDefault="00544385" w:rsidP="00544385">
            <w:pPr>
              <w:adjustRightInd w:val="0"/>
              <w:jc w:val="both"/>
              <w:rPr>
                <w:szCs w:val="28"/>
              </w:rPr>
            </w:pPr>
            <w:r w:rsidRPr="00544385">
              <w:rPr>
                <w:szCs w:val="28"/>
              </w:rPr>
              <w:t>Предприятия бытового обслуживания</w:t>
            </w:r>
          </w:p>
        </w:tc>
        <w:tc>
          <w:tcPr>
            <w:tcW w:w="2552" w:type="dxa"/>
            <w:vAlign w:val="center"/>
          </w:tcPr>
          <w:p w:rsidR="00544385" w:rsidRPr="00544385" w:rsidRDefault="00544385" w:rsidP="00544385">
            <w:pPr>
              <w:tabs>
                <w:tab w:val="left" w:pos="9922"/>
              </w:tabs>
              <w:rPr>
                <w:szCs w:val="28"/>
              </w:rPr>
            </w:pPr>
            <w:r w:rsidRPr="00544385">
              <w:rPr>
                <w:szCs w:val="28"/>
              </w:rPr>
              <w:t>9 рабочих мест</w:t>
            </w:r>
          </w:p>
        </w:tc>
        <w:tc>
          <w:tcPr>
            <w:tcW w:w="2410" w:type="dxa"/>
            <w:vAlign w:val="center"/>
          </w:tcPr>
          <w:p w:rsidR="00544385" w:rsidRPr="00544385" w:rsidRDefault="00544385" w:rsidP="0096338A">
            <w:pPr>
              <w:tabs>
                <w:tab w:val="left" w:pos="9922"/>
              </w:tabs>
              <w:jc w:val="center"/>
              <w:rPr>
                <w:szCs w:val="28"/>
              </w:rPr>
            </w:pPr>
            <w:r w:rsidRPr="00544385">
              <w:rPr>
                <w:szCs w:val="28"/>
              </w:rPr>
              <w:t>50</w:t>
            </w:r>
          </w:p>
        </w:tc>
      </w:tr>
      <w:tr w:rsidR="00544385" w:rsidRPr="00544385" w:rsidTr="00544385">
        <w:trPr>
          <w:cantSplit/>
          <w:trHeight w:val="442"/>
          <w:jc w:val="center"/>
        </w:trPr>
        <w:tc>
          <w:tcPr>
            <w:tcW w:w="5170" w:type="dxa"/>
            <w:vAlign w:val="center"/>
          </w:tcPr>
          <w:p w:rsidR="00544385" w:rsidRPr="00544385" w:rsidRDefault="00544385" w:rsidP="00544385">
            <w:pPr>
              <w:adjustRightInd w:val="0"/>
              <w:jc w:val="both"/>
              <w:rPr>
                <w:szCs w:val="28"/>
              </w:rPr>
            </w:pPr>
            <w:r w:rsidRPr="00544385">
              <w:rPr>
                <w:szCs w:val="28"/>
              </w:rPr>
              <w:t>Гостиницы</w:t>
            </w:r>
          </w:p>
        </w:tc>
        <w:tc>
          <w:tcPr>
            <w:tcW w:w="2552" w:type="dxa"/>
            <w:vAlign w:val="center"/>
          </w:tcPr>
          <w:p w:rsidR="00544385" w:rsidRPr="00544385" w:rsidRDefault="00544385" w:rsidP="00544385">
            <w:pPr>
              <w:tabs>
                <w:tab w:val="left" w:pos="9922"/>
              </w:tabs>
              <w:rPr>
                <w:szCs w:val="28"/>
              </w:rPr>
            </w:pPr>
            <w:r w:rsidRPr="00544385">
              <w:rPr>
                <w:szCs w:val="28"/>
              </w:rPr>
              <w:t>6 мест</w:t>
            </w:r>
          </w:p>
        </w:tc>
        <w:tc>
          <w:tcPr>
            <w:tcW w:w="2410" w:type="dxa"/>
            <w:vAlign w:val="center"/>
          </w:tcPr>
          <w:p w:rsidR="00544385" w:rsidRPr="00544385" w:rsidRDefault="00544385" w:rsidP="0096338A">
            <w:pPr>
              <w:tabs>
                <w:tab w:val="left" w:pos="9922"/>
              </w:tabs>
              <w:jc w:val="center"/>
              <w:rPr>
                <w:szCs w:val="28"/>
              </w:rPr>
            </w:pPr>
            <w:r w:rsidRPr="00544385">
              <w:rPr>
                <w:szCs w:val="28"/>
              </w:rPr>
              <w:t>32</w:t>
            </w:r>
          </w:p>
        </w:tc>
      </w:tr>
      <w:tr w:rsidR="00544385" w:rsidRPr="00544385" w:rsidTr="00544385">
        <w:trPr>
          <w:cantSplit/>
          <w:trHeight w:val="304"/>
          <w:jc w:val="center"/>
        </w:trPr>
        <w:tc>
          <w:tcPr>
            <w:tcW w:w="5170" w:type="dxa"/>
            <w:vAlign w:val="center"/>
          </w:tcPr>
          <w:p w:rsidR="00544385" w:rsidRPr="00544385" w:rsidRDefault="00544385" w:rsidP="00544385">
            <w:pPr>
              <w:tabs>
                <w:tab w:val="left" w:pos="9922"/>
              </w:tabs>
              <w:jc w:val="both"/>
              <w:rPr>
                <w:szCs w:val="28"/>
              </w:rPr>
            </w:pPr>
            <w:r w:rsidRPr="00544385">
              <w:rPr>
                <w:szCs w:val="28"/>
              </w:rPr>
              <w:t>Спортзалы</w:t>
            </w:r>
          </w:p>
        </w:tc>
        <w:tc>
          <w:tcPr>
            <w:tcW w:w="2552" w:type="dxa"/>
            <w:vAlign w:val="center"/>
          </w:tcPr>
          <w:p w:rsidR="00544385" w:rsidRPr="00544385" w:rsidRDefault="00544385" w:rsidP="00544385">
            <w:pPr>
              <w:tabs>
                <w:tab w:val="left" w:pos="9922"/>
              </w:tabs>
              <w:rPr>
                <w:szCs w:val="28"/>
              </w:rPr>
            </w:pPr>
            <w:r w:rsidRPr="00544385">
              <w:rPr>
                <w:szCs w:val="28"/>
              </w:rPr>
              <w:t>350 кв. м площади пола</w:t>
            </w:r>
          </w:p>
        </w:tc>
        <w:tc>
          <w:tcPr>
            <w:tcW w:w="2410" w:type="dxa"/>
            <w:vAlign w:val="center"/>
          </w:tcPr>
          <w:p w:rsidR="00544385" w:rsidRPr="00544385" w:rsidRDefault="00544385" w:rsidP="0096338A">
            <w:pPr>
              <w:tabs>
                <w:tab w:val="left" w:pos="9922"/>
              </w:tabs>
              <w:jc w:val="center"/>
              <w:rPr>
                <w:szCs w:val="28"/>
              </w:rPr>
            </w:pPr>
            <w:r w:rsidRPr="00544385">
              <w:rPr>
                <w:szCs w:val="28"/>
              </w:rPr>
              <w:t>1912</w:t>
            </w:r>
          </w:p>
        </w:tc>
      </w:tr>
    </w:tbl>
    <w:p w:rsidR="00544385" w:rsidRPr="00544385" w:rsidRDefault="00544385" w:rsidP="00544385">
      <w:pPr>
        <w:tabs>
          <w:tab w:val="left" w:pos="9922"/>
        </w:tabs>
        <w:ind w:firstLine="709"/>
        <w:jc w:val="both"/>
        <w:rPr>
          <w:szCs w:val="28"/>
        </w:rPr>
      </w:pPr>
    </w:p>
    <w:p w:rsidR="00544385" w:rsidRPr="00544385" w:rsidRDefault="00544385" w:rsidP="00962C69">
      <w:pPr>
        <w:jc w:val="both"/>
        <w:rPr>
          <w:szCs w:val="28"/>
        </w:rPr>
      </w:pPr>
      <w:r w:rsidRPr="00544385">
        <w:rPr>
          <w:szCs w:val="28"/>
        </w:rPr>
        <w:t xml:space="preserve">Таблица </w:t>
      </w:r>
      <w:r w:rsidR="00962C69">
        <w:rPr>
          <w:szCs w:val="28"/>
        </w:rPr>
        <w:t xml:space="preserve">4 – </w:t>
      </w:r>
      <w:r w:rsidRPr="00544385">
        <w:rPr>
          <w:szCs w:val="28"/>
        </w:rPr>
        <w:t>Характеристика объектов капитального строительства общественно-делового</w:t>
      </w:r>
    </w:p>
    <w:tbl>
      <w:tblPr>
        <w:tblW w:w="9983"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2554"/>
        <w:gridCol w:w="832"/>
        <w:gridCol w:w="978"/>
        <w:gridCol w:w="978"/>
        <w:gridCol w:w="2031"/>
        <w:gridCol w:w="1593"/>
      </w:tblGrid>
      <w:tr w:rsidR="00544385" w:rsidRPr="00544385" w:rsidTr="00962C69">
        <w:trPr>
          <w:cantSplit/>
          <w:jc w:val="center"/>
        </w:trPr>
        <w:tc>
          <w:tcPr>
            <w:tcW w:w="1017" w:type="dxa"/>
            <w:vMerge w:val="restart"/>
            <w:vAlign w:val="center"/>
          </w:tcPr>
          <w:p w:rsidR="00544385" w:rsidRPr="00544385" w:rsidRDefault="00544385" w:rsidP="00544385">
            <w:pPr>
              <w:pStyle w:val="aff"/>
              <w:jc w:val="center"/>
              <w:rPr>
                <w:rFonts w:ascii="Times New Roman" w:hAnsi="Times New Roman"/>
                <w:sz w:val="24"/>
                <w:szCs w:val="24"/>
              </w:rPr>
            </w:pPr>
            <w:r w:rsidRPr="00544385">
              <w:rPr>
                <w:sz w:val="28"/>
                <w:szCs w:val="28"/>
              </w:rPr>
              <w:br w:type="page"/>
            </w:r>
            <w:r w:rsidRPr="00544385">
              <w:rPr>
                <w:rFonts w:ascii="Times New Roman" w:hAnsi="Times New Roman"/>
                <w:sz w:val="24"/>
                <w:szCs w:val="24"/>
              </w:rPr>
              <w:t>№ объекта по ППТ</w:t>
            </w:r>
          </w:p>
        </w:tc>
        <w:tc>
          <w:tcPr>
            <w:tcW w:w="2584" w:type="dxa"/>
            <w:vMerge w:val="restart"/>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Наименование объекта капитального строительства</w:t>
            </w:r>
          </w:p>
        </w:tc>
        <w:tc>
          <w:tcPr>
            <w:tcW w:w="786" w:type="dxa"/>
            <w:vMerge w:val="restart"/>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Этаж</w:t>
            </w:r>
            <w:r w:rsidR="00983F6B">
              <w:rPr>
                <w:rFonts w:ascii="Times New Roman" w:hAnsi="Times New Roman"/>
                <w:sz w:val="24"/>
                <w:szCs w:val="24"/>
              </w:rPr>
              <w:t>-</w:t>
            </w:r>
            <w:r w:rsidRPr="00544385">
              <w:rPr>
                <w:rFonts w:ascii="Times New Roman" w:hAnsi="Times New Roman"/>
                <w:sz w:val="24"/>
                <w:szCs w:val="24"/>
              </w:rPr>
              <w:t xml:space="preserve"> </w:t>
            </w:r>
            <w:proofErr w:type="spellStart"/>
            <w:r w:rsidRPr="00544385">
              <w:rPr>
                <w:rFonts w:ascii="Times New Roman" w:hAnsi="Times New Roman"/>
                <w:sz w:val="24"/>
                <w:szCs w:val="24"/>
              </w:rPr>
              <w:t>ность</w:t>
            </w:r>
            <w:proofErr w:type="spellEnd"/>
          </w:p>
        </w:tc>
        <w:tc>
          <w:tcPr>
            <w:tcW w:w="1967" w:type="dxa"/>
            <w:gridSpan w:val="2"/>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Площадь застройки, м</w:t>
            </w:r>
            <w:r w:rsidRPr="00544385">
              <w:rPr>
                <w:rFonts w:ascii="Times New Roman" w:hAnsi="Times New Roman"/>
                <w:sz w:val="24"/>
                <w:szCs w:val="24"/>
                <w:vertAlign w:val="superscript"/>
              </w:rPr>
              <w:t>2</w:t>
            </w:r>
          </w:p>
        </w:tc>
        <w:tc>
          <w:tcPr>
            <w:tcW w:w="2095" w:type="dxa"/>
            <w:vMerge w:val="restart"/>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Норматив</w:t>
            </w:r>
          </w:p>
        </w:tc>
        <w:tc>
          <w:tcPr>
            <w:tcW w:w="1534" w:type="dxa"/>
            <w:vMerge w:val="restart"/>
            <w:vAlign w:val="center"/>
          </w:tcPr>
          <w:p w:rsidR="00544385" w:rsidRPr="00544385" w:rsidRDefault="00544385" w:rsidP="00983F6B">
            <w:pPr>
              <w:pStyle w:val="aff"/>
              <w:jc w:val="center"/>
              <w:rPr>
                <w:rFonts w:ascii="Times New Roman" w:hAnsi="Times New Roman"/>
                <w:sz w:val="24"/>
                <w:szCs w:val="24"/>
                <w:vertAlign w:val="superscript"/>
              </w:rPr>
            </w:pPr>
            <w:r w:rsidRPr="00544385">
              <w:rPr>
                <w:rFonts w:ascii="Times New Roman" w:hAnsi="Times New Roman"/>
                <w:sz w:val="24"/>
                <w:szCs w:val="24"/>
              </w:rPr>
              <w:t>Потребность, кВт</w:t>
            </w:r>
          </w:p>
        </w:tc>
      </w:tr>
      <w:tr w:rsidR="00544385" w:rsidRPr="00544385" w:rsidTr="00962C69">
        <w:trPr>
          <w:cantSplit/>
          <w:jc w:val="center"/>
        </w:trPr>
        <w:tc>
          <w:tcPr>
            <w:tcW w:w="1017" w:type="dxa"/>
            <w:vMerge/>
            <w:vAlign w:val="center"/>
          </w:tcPr>
          <w:p w:rsidR="00544385" w:rsidRPr="00544385" w:rsidRDefault="00544385" w:rsidP="00544385">
            <w:pPr>
              <w:pStyle w:val="aff"/>
              <w:jc w:val="center"/>
              <w:rPr>
                <w:rFonts w:ascii="Times New Roman" w:hAnsi="Times New Roman"/>
                <w:sz w:val="24"/>
                <w:szCs w:val="24"/>
              </w:rPr>
            </w:pPr>
          </w:p>
        </w:tc>
        <w:tc>
          <w:tcPr>
            <w:tcW w:w="2584" w:type="dxa"/>
            <w:vMerge/>
            <w:vAlign w:val="center"/>
          </w:tcPr>
          <w:p w:rsidR="00544385" w:rsidRPr="00544385" w:rsidRDefault="00544385" w:rsidP="00544385">
            <w:pPr>
              <w:pStyle w:val="aff"/>
              <w:jc w:val="center"/>
              <w:rPr>
                <w:rFonts w:ascii="Times New Roman" w:hAnsi="Times New Roman"/>
                <w:sz w:val="24"/>
                <w:szCs w:val="24"/>
              </w:rPr>
            </w:pPr>
          </w:p>
        </w:tc>
        <w:tc>
          <w:tcPr>
            <w:tcW w:w="786" w:type="dxa"/>
            <w:vMerge/>
            <w:vAlign w:val="center"/>
          </w:tcPr>
          <w:p w:rsidR="00544385" w:rsidRPr="00544385" w:rsidRDefault="00544385" w:rsidP="00544385">
            <w:pPr>
              <w:pStyle w:val="aff"/>
              <w:jc w:val="center"/>
              <w:rPr>
                <w:rFonts w:ascii="Times New Roman" w:hAnsi="Times New Roman"/>
                <w:sz w:val="24"/>
                <w:szCs w:val="24"/>
              </w:rPr>
            </w:pP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дом/</w:t>
            </w:r>
            <w:proofErr w:type="spellStart"/>
            <w:r w:rsidRPr="00544385">
              <w:rPr>
                <w:rFonts w:ascii="Times New Roman" w:hAnsi="Times New Roman"/>
                <w:sz w:val="24"/>
                <w:szCs w:val="24"/>
              </w:rPr>
              <w:t>эт</w:t>
            </w:r>
            <w:proofErr w:type="spellEnd"/>
            <w:r w:rsidRPr="00544385">
              <w:rPr>
                <w:rFonts w:ascii="Times New Roman" w:hAnsi="Times New Roman"/>
                <w:sz w:val="24"/>
                <w:szCs w:val="24"/>
              </w:rPr>
              <w:t>.</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всего</w:t>
            </w:r>
          </w:p>
        </w:tc>
        <w:tc>
          <w:tcPr>
            <w:tcW w:w="2095" w:type="dxa"/>
            <w:vMerge/>
            <w:vAlign w:val="center"/>
          </w:tcPr>
          <w:p w:rsidR="00544385" w:rsidRPr="00544385" w:rsidRDefault="00544385" w:rsidP="00544385">
            <w:pPr>
              <w:pStyle w:val="aff"/>
              <w:jc w:val="center"/>
              <w:rPr>
                <w:rFonts w:ascii="Times New Roman" w:hAnsi="Times New Roman"/>
                <w:sz w:val="24"/>
                <w:szCs w:val="24"/>
              </w:rPr>
            </w:pPr>
          </w:p>
        </w:tc>
        <w:tc>
          <w:tcPr>
            <w:tcW w:w="1534" w:type="dxa"/>
            <w:vMerge/>
            <w:vAlign w:val="center"/>
          </w:tcPr>
          <w:p w:rsidR="00544385" w:rsidRPr="00544385" w:rsidRDefault="00544385" w:rsidP="00983F6B">
            <w:pPr>
              <w:pStyle w:val="aff"/>
              <w:jc w:val="center"/>
              <w:rPr>
                <w:rFonts w:ascii="Times New Roman" w:hAnsi="Times New Roman"/>
                <w:sz w:val="24"/>
                <w:szCs w:val="24"/>
              </w:rPr>
            </w:pPr>
          </w:p>
        </w:tc>
      </w:tr>
      <w:tr w:rsidR="00544385" w:rsidRPr="00544385" w:rsidTr="00962C69">
        <w:trPr>
          <w:cantSplit/>
          <w:jc w:val="center"/>
        </w:trPr>
        <w:tc>
          <w:tcPr>
            <w:tcW w:w="1017"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1054-1056</w:t>
            </w:r>
          </w:p>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1063-1067</w:t>
            </w:r>
          </w:p>
        </w:tc>
        <w:tc>
          <w:tcPr>
            <w:tcW w:w="2584"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Предприятия торговли</w:t>
            </w:r>
          </w:p>
        </w:tc>
        <w:tc>
          <w:tcPr>
            <w:tcW w:w="7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w:t>
            </w: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65</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585</w:t>
            </w:r>
          </w:p>
        </w:tc>
        <w:tc>
          <w:tcPr>
            <w:tcW w:w="2095"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30 Вт/</w:t>
            </w:r>
            <w:proofErr w:type="spellStart"/>
            <w:r w:rsidRPr="00544385">
              <w:rPr>
                <w:rFonts w:ascii="Times New Roman" w:hAnsi="Times New Roman"/>
                <w:sz w:val="24"/>
                <w:szCs w:val="24"/>
              </w:rPr>
              <w:t>кв.м</w:t>
            </w:r>
            <w:proofErr w:type="spellEnd"/>
            <w:r w:rsidRPr="00544385">
              <w:rPr>
                <w:rFonts w:ascii="Times New Roman" w:hAnsi="Times New Roman"/>
                <w:sz w:val="24"/>
                <w:szCs w:val="24"/>
              </w:rPr>
              <w:t xml:space="preserve"> общей площади здания</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17,6</w:t>
            </w:r>
          </w:p>
        </w:tc>
      </w:tr>
      <w:tr w:rsidR="00544385" w:rsidRPr="00544385" w:rsidTr="00962C69">
        <w:trPr>
          <w:cantSplit/>
          <w:jc w:val="center"/>
        </w:trPr>
        <w:tc>
          <w:tcPr>
            <w:tcW w:w="1017"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1057</w:t>
            </w:r>
          </w:p>
        </w:tc>
        <w:tc>
          <w:tcPr>
            <w:tcW w:w="2584"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Гостиница</w:t>
            </w:r>
          </w:p>
        </w:tc>
        <w:tc>
          <w:tcPr>
            <w:tcW w:w="7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w:t>
            </w: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1656,5</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1656,5</w:t>
            </w:r>
          </w:p>
        </w:tc>
        <w:tc>
          <w:tcPr>
            <w:tcW w:w="2095"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30 Вт/</w:t>
            </w:r>
            <w:proofErr w:type="spellStart"/>
            <w:r w:rsidRPr="00544385">
              <w:rPr>
                <w:rFonts w:ascii="Times New Roman" w:hAnsi="Times New Roman"/>
                <w:sz w:val="24"/>
                <w:szCs w:val="24"/>
              </w:rPr>
              <w:t>кв.м</w:t>
            </w:r>
            <w:proofErr w:type="spellEnd"/>
            <w:r w:rsidRPr="00544385">
              <w:rPr>
                <w:rFonts w:ascii="Times New Roman" w:hAnsi="Times New Roman"/>
                <w:sz w:val="24"/>
                <w:szCs w:val="24"/>
              </w:rPr>
              <w:t xml:space="preserve"> общей площади здания</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49,7</w:t>
            </w:r>
          </w:p>
        </w:tc>
      </w:tr>
      <w:tr w:rsidR="00544385" w:rsidRPr="00544385" w:rsidTr="00962C69">
        <w:trPr>
          <w:cantSplit/>
          <w:jc w:val="center"/>
        </w:trPr>
        <w:tc>
          <w:tcPr>
            <w:tcW w:w="1017"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1058</w:t>
            </w:r>
          </w:p>
        </w:tc>
        <w:tc>
          <w:tcPr>
            <w:tcW w:w="2584"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Торгово-развлекательный комплекс</w:t>
            </w:r>
          </w:p>
        </w:tc>
        <w:tc>
          <w:tcPr>
            <w:tcW w:w="7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2</w:t>
            </w: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2144</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4288</w:t>
            </w:r>
          </w:p>
        </w:tc>
        <w:tc>
          <w:tcPr>
            <w:tcW w:w="2095"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30 Вт/</w:t>
            </w:r>
            <w:proofErr w:type="spellStart"/>
            <w:r w:rsidRPr="00544385">
              <w:rPr>
                <w:rFonts w:ascii="Times New Roman" w:hAnsi="Times New Roman"/>
                <w:sz w:val="24"/>
                <w:szCs w:val="24"/>
              </w:rPr>
              <w:t>кв.м</w:t>
            </w:r>
            <w:proofErr w:type="spellEnd"/>
            <w:r w:rsidRPr="00544385">
              <w:rPr>
                <w:rFonts w:ascii="Times New Roman" w:hAnsi="Times New Roman"/>
                <w:sz w:val="24"/>
                <w:szCs w:val="24"/>
              </w:rPr>
              <w:t xml:space="preserve"> общей площади здания</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128,6</w:t>
            </w:r>
          </w:p>
        </w:tc>
      </w:tr>
      <w:tr w:rsidR="00544385" w:rsidRPr="00544385" w:rsidTr="00962C69">
        <w:trPr>
          <w:cantSplit/>
          <w:jc w:val="center"/>
        </w:trPr>
        <w:tc>
          <w:tcPr>
            <w:tcW w:w="1017"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1059</w:t>
            </w:r>
          </w:p>
        </w:tc>
        <w:tc>
          <w:tcPr>
            <w:tcW w:w="2584"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Почта</w:t>
            </w:r>
          </w:p>
        </w:tc>
        <w:tc>
          <w:tcPr>
            <w:tcW w:w="7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w:t>
            </w: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174,3</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174,3</w:t>
            </w:r>
          </w:p>
        </w:tc>
        <w:tc>
          <w:tcPr>
            <w:tcW w:w="2095"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30 Вт/</w:t>
            </w:r>
            <w:proofErr w:type="spellStart"/>
            <w:r w:rsidRPr="00544385">
              <w:rPr>
                <w:rFonts w:ascii="Times New Roman" w:hAnsi="Times New Roman"/>
                <w:sz w:val="24"/>
                <w:szCs w:val="24"/>
              </w:rPr>
              <w:t>кв.м</w:t>
            </w:r>
            <w:proofErr w:type="spellEnd"/>
            <w:r w:rsidRPr="00544385">
              <w:rPr>
                <w:rFonts w:ascii="Times New Roman" w:hAnsi="Times New Roman"/>
                <w:sz w:val="24"/>
                <w:szCs w:val="24"/>
              </w:rPr>
              <w:t xml:space="preserve"> общей площади здания</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5,2</w:t>
            </w:r>
          </w:p>
        </w:tc>
      </w:tr>
      <w:tr w:rsidR="00544385" w:rsidRPr="00544385" w:rsidTr="00962C69">
        <w:trPr>
          <w:cantSplit/>
          <w:jc w:val="center"/>
        </w:trPr>
        <w:tc>
          <w:tcPr>
            <w:tcW w:w="1017"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1060</w:t>
            </w:r>
          </w:p>
        </w:tc>
        <w:tc>
          <w:tcPr>
            <w:tcW w:w="2584"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Административное здание</w:t>
            </w:r>
          </w:p>
        </w:tc>
        <w:tc>
          <w:tcPr>
            <w:tcW w:w="7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2</w:t>
            </w: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1122,4</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2244,8</w:t>
            </w:r>
          </w:p>
        </w:tc>
        <w:tc>
          <w:tcPr>
            <w:tcW w:w="2095"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30 Вт/</w:t>
            </w:r>
            <w:proofErr w:type="spellStart"/>
            <w:r w:rsidRPr="00544385">
              <w:rPr>
                <w:rFonts w:ascii="Times New Roman" w:hAnsi="Times New Roman"/>
                <w:sz w:val="24"/>
                <w:szCs w:val="24"/>
              </w:rPr>
              <w:t>кв.м</w:t>
            </w:r>
            <w:proofErr w:type="spellEnd"/>
            <w:r w:rsidRPr="00544385">
              <w:rPr>
                <w:rFonts w:ascii="Times New Roman" w:hAnsi="Times New Roman"/>
                <w:sz w:val="24"/>
                <w:szCs w:val="24"/>
              </w:rPr>
              <w:t xml:space="preserve"> общей площади здания</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67,3</w:t>
            </w:r>
          </w:p>
        </w:tc>
      </w:tr>
      <w:tr w:rsidR="00544385" w:rsidRPr="00544385" w:rsidTr="00962C69">
        <w:trPr>
          <w:cantSplit/>
          <w:jc w:val="center"/>
        </w:trPr>
        <w:tc>
          <w:tcPr>
            <w:tcW w:w="1017"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1061</w:t>
            </w:r>
          </w:p>
        </w:tc>
        <w:tc>
          <w:tcPr>
            <w:tcW w:w="2584" w:type="dxa"/>
            <w:vAlign w:val="center"/>
          </w:tcPr>
          <w:p w:rsidR="00544385" w:rsidRPr="00544385" w:rsidRDefault="00544385" w:rsidP="00544385">
            <w:pPr>
              <w:rPr>
                <w:szCs w:val="28"/>
              </w:rPr>
            </w:pPr>
            <w:r w:rsidRPr="00544385">
              <w:rPr>
                <w:szCs w:val="28"/>
              </w:rPr>
              <w:t xml:space="preserve">Спортивный центр с универсальным игровым залом </w:t>
            </w:r>
          </w:p>
        </w:tc>
        <w:tc>
          <w:tcPr>
            <w:tcW w:w="7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w:t>
            </w: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3244,7</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3244,7</w:t>
            </w:r>
          </w:p>
        </w:tc>
        <w:tc>
          <w:tcPr>
            <w:tcW w:w="2095"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30 Вт/</w:t>
            </w:r>
            <w:proofErr w:type="spellStart"/>
            <w:r w:rsidRPr="00544385">
              <w:rPr>
                <w:rFonts w:ascii="Times New Roman" w:hAnsi="Times New Roman"/>
                <w:sz w:val="24"/>
                <w:szCs w:val="24"/>
              </w:rPr>
              <w:t>кв.м</w:t>
            </w:r>
            <w:proofErr w:type="spellEnd"/>
            <w:r w:rsidRPr="00544385">
              <w:rPr>
                <w:rFonts w:ascii="Times New Roman" w:hAnsi="Times New Roman"/>
                <w:sz w:val="24"/>
                <w:szCs w:val="24"/>
              </w:rPr>
              <w:t xml:space="preserve"> общей площади здания</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97,3</w:t>
            </w:r>
          </w:p>
        </w:tc>
      </w:tr>
      <w:tr w:rsidR="00544385" w:rsidRPr="00544385" w:rsidTr="00962C69">
        <w:trPr>
          <w:cantSplit/>
          <w:jc w:val="center"/>
        </w:trPr>
        <w:tc>
          <w:tcPr>
            <w:tcW w:w="1017"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1062</w:t>
            </w:r>
          </w:p>
        </w:tc>
        <w:tc>
          <w:tcPr>
            <w:tcW w:w="2584"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Офисное здание</w:t>
            </w:r>
          </w:p>
        </w:tc>
        <w:tc>
          <w:tcPr>
            <w:tcW w:w="7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2</w:t>
            </w:r>
          </w:p>
        </w:tc>
        <w:tc>
          <w:tcPr>
            <w:tcW w:w="981"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750</w:t>
            </w:r>
          </w:p>
        </w:tc>
        <w:tc>
          <w:tcPr>
            <w:tcW w:w="986"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1500</w:t>
            </w:r>
          </w:p>
        </w:tc>
        <w:tc>
          <w:tcPr>
            <w:tcW w:w="2095" w:type="dxa"/>
            <w:vAlign w:val="center"/>
          </w:tcPr>
          <w:p w:rsidR="00544385" w:rsidRPr="00544385" w:rsidRDefault="00544385" w:rsidP="00544385">
            <w:pPr>
              <w:pStyle w:val="aff"/>
              <w:jc w:val="center"/>
              <w:rPr>
                <w:rFonts w:ascii="Times New Roman" w:hAnsi="Times New Roman"/>
                <w:sz w:val="24"/>
                <w:szCs w:val="24"/>
              </w:rPr>
            </w:pPr>
            <w:r w:rsidRPr="00544385">
              <w:rPr>
                <w:rFonts w:ascii="Times New Roman" w:hAnsi="Times New Roman"/>
                <w:sz w:val="24"/>
                <w:szCs w:val="24"/>
              </w:rPr>
              <w:t>30 Вт/</w:t>
            </w:r>
            <w:proofErr w:type="spellStart"/>
            <w:r w:rsidRPr="00544385">
              <w:rPr>
                <w:rFonts w:ascii="Times New Roman" w:hAnsi="Times New Roman"/>
                <w:sz w:val="24"/>
                <w:szCs w:val="24"/>
              </w:rPr>
              <w:t>кв.м</w:t>
            </w:r>
            <w:proofErr w:type="spellEnd"/>
            <w:r w:rsidRPr="00544385">
              <w:rPr>
                <w:rFonts w:ascii="Times New Roman" w:hAnsi="Times New Roman"/>
                <w:sz w:val="24"/>
                <w:szCs w:val="24"/>
              </w:rPr>
              <w:t xml:space="preserve"> общей площади здания</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45,0</w:t>
            </w:r>
          </w:p>
        </w:tc>
      </w:tr>
      <w:tr w:rsidR="00544385" w:rsidRPr="00544385" w:rsidTr="00962C69">
        <w:trPr>
          <w:cantSplit/>
          <w:trHeight w:val="533"/>
          <w:jc w:val="center"/>
        </w:trPr>
        <w:tc>
          <w:tcPr>
            <w:tcW w:w="8449" w:type="dxa"/>
            <w:gridSpan w:val="6"/>
            <w:vAlign w:val="center"/>
          </w:tcPr>
          <w:p w:rsidR="00544385" w:rsidRPr="00544385" w:rsidRDefault="00544385" w:rsidP="00544385">
            <w:pPr>
              <w:pStyle w:val="aff"/>
              <w:rPr>
                <w:rFonts w:ascii="Times New Roman" w:hAnsi="Times New Roman"/>
                <w:sz w:val="24"/>
                <w:szCs w:val="24"/>
              </w:rPr>
            </w:pPr>
            <w:r w:rsidRPr="00544385">
              <w:rPr>
                <w:rFonts w:ascii="Times New Roman" w:hAnsi="Times New Roman"/>
                <w:sz w:val="24"/>
                <w:szCs w:val="24"/>
              </w:rPr>
              <w:t>ИТОГО</w:t>
            </w:r>
          </w:p>
        </w:tc>
        <w:tc>
          <w:tcPr>
            <w:tcW w:w="1534" w:type="dxa"/>
            <w:vAlign w:val="center"/>
          </w:tcPr>
          <w:p w:rsidR="00544385" w:rsidRPr="00544385" w:rsidRDefault="00544385" w:rsidP="00983F6B">
            <w:pPr>
              <w:jc w:val="center"/>
              <w:rPr>
                <w:color w:val="000000"/>
                <w:sz w:val="24"/>
                <w:szCs w:val="24"/>
              </w:rPr>
            </w:pPr>
            <w:r w:rsidRPr="00544385">
              <w:rPr>
                <w:color w:val="000000"/>
                <w:sz w:val="24"/>
                <w:szCs w:val="24"/>
              </w:rPr>
              <w:t>438,1</w:t>
            </w:r>
          </w:p>
        </w:tc>
      </w:tr>
    </w:tbl>
    <w:p w:rsidR="00544385" w:rsidRPr="00544385" w:rsidRDefault="00544385" w:rsidP="00544385">
      <w:pPr>
        <w:tabs>
          <w:tab w:val="left" w:pos="9922"/>
        </w:tabs>
        <w:ind w:firstLine="709"/>
        <w:jc w:val="both"/>
        <w:rPr>
          <w:szCs w:val="28"/>
        </w:rPr>
      </w:pPr>
    </w:p>
    <w:p w:rsidR="00544385" w:rsidRPr="00544385" w:rsidRDefault="00544385" w:rsidP="00544385">
      <w:pPr>
        <w:tabs>
          <w:tab w:val="left" w:pos="9922"/>
        </w:tabs>
        <w:ind w:firstLine="709"/>
        <w:jc w:val="both"/>
        <w:rPr>
          <w:szCs w:val="28"/>
        </w:rPr>
      </w:pPr>
      <w:r w:rsidRPr="00544385">
        <w:rPr>
          <w:szCs w:val="28"/>
        </w:rPr>
        <w:t xml:space="preserve">Общая (планируемая) площадь застройки зоны общественно-делового назначения 5,25 Га. </w:t>
      </w:r>
    </w:p>
    <w:p w:rsidR="00544385" w:rsidRPr="00544385" w:rsidRDefault="00544385" w:rsidP="00544385">
      <w:pPr>
        <w:pStyle w:val="26"/>
      </w:pPr>
      <w:bookmarkStart w:id="11" w:name="_Toc9434272"/>
    </w:p>
    <w:p w:rsidR="00544385" w:rsidRDefault="00544385" w:rsidP="00544385">
      <w:pPr>
        <w:pStyle w:val="26"/>
      </w:pPr>
      <w:bookmarkStart w:id="12" w:name="_Toc51332362"/>
      <w:r w:rsidRPr="00544385">
        <w:t>Характеристика объектов капитального строительства иного назначения</w:t>
      </w:r>
      <w:bookmarkEnd w:id="11"/>
      <w:bookmarkEnd w:id="12"/>
    </w:p>
    <w:p w:rsidR="006545F9" w:rsidRPr="006545F9" w:rsidRDefault="006545F9" w:rsidP="006545F9">
      <w:pPr>
        <w:pStyle w:val="a7"/>
      </w:pPr>
    </w:p>
    <w:p w:rsidR="00544385" w:rsidRPr="00544385" w:rsidRDefault="00544385" w:rsidP="00544385">
      <w:pPr>
        <w:pStyle w:val="S"/>
        <w:spacing w:line="240" w:lineRule="auto"/>
        <w:rPr>
          <w:szCs w:val="28"/>
        </w:rPr>
      </w:pPr>
      <w:r w:rsidRPr="00544385">
        <w:rPr>
          <w:szCs w:val="28"/>
        </w:rPr>
        <w:t>В границах проекта планировки территории не планируется размещение объектов капитального строительства иного назначения.</w:t>
      </w:r>
    </w:p>
    <w:p w:rsidR="00544385" w:rsidRPr="00544385" w:rsidRDefault="00544385" w:rsidP="00544385">
      <w:pPr>
        <w:pStyle w:val="S"/>
        <w:spacing w:line="240" w:lineRule="auto"/>
        <w:rPr>
          <w:szCs w:val="28"/>
        </w:rPr>
      </w:pPr>
    </w:p>
    <w:p w:rsidR="00544385" w:rsidRDefault="00544385" w:rsidP="00544385">
      <w:pPr>
        <w:pStyle w:val="26"/>
      </w:pPr>
      <w:bookmarkStart w:id="13" w:name="_Toc9434273"/>
      <w:bookmarkStart w:id="14" w:name="_Toc51332363"/>
      <w:r w:rsidRPr="00544385">
        <w:t>Характеристика объектов коммунальной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bookmarkEnd w:id="13"/>
      <w:bookmarkEnd w:id="14"/>
    </w:p>
    <w:p w:rsidR="006545F9" w:rsidRPr="006545F9" w:rsidRDefault="006545F9" w:rsidP="006545F9">
      <w:pPr>
        <w:pStyle w:val="a7"/>
      </w:pPr>
    </w:p>
    <w:p w:rsidR="00544385" w:rsidRPr="00544385" w:rsidRDefault="00544385" w:rsidP="00544385">
      <w:pPr>
        <w:ind w:firstLine="709"/>
        <w:jc w:val="both"/>
        <w:rPr>
          <w:szCs w:val="28"/>
        </w:rPr>
      </w:pPr>
      <w:r w:rsidRPr="00544385">
        <w:rPr>
          <w:szCs w:val="28"/>
        </w:rPr>
        <w:t>Проектом планировки территории предусматривается сохранение всех существующих инженерных сетей.</w:t>
      </w:r>
    </w:p>
    <w:p w:rsidR="00544385" w:rsidRPr="00544385" w:rsidRDefault="00544385" w:rsidP="00544385">
      <w:pPr>
        <w:ind w:firstLine="851"/>
        <w:jc w:val="both"/>
        <w:rPr>
          <w:szCs w:val="28"/>
        </w:rPr>
      </w:pPr>
      <w:r w:rsidRPr="00544385">
        <w:rPr>
          <w:szCs w:val="28"/>
        </w:rPr>
        <w:t xml:space="preserve">В границах проектирования расположены: </w:t>
      </w:r>
    </w:p>
    <w:p w:rsidR="00544385" w:rsidRPr="00544385" w:rsidRDefault="00544385" w:rsidP="00544385">
      <w:pPr>
        <w:ind w:firstLine="851"/>
        <w:jc w:val="both"/>
        <w:rPr>
          <w:szCs w:val="28"/>
        </w:rPr>
      </w:pPr>
      <w:r w:rsidRPr="00544385">
        <w:rPr>
          <w:szCs w:val="28"/>
        </w:rPr>
        <w:t>- Сети водоснабжения</w:t>
      </w:r>
    </w:p>
    <w:p w:rsidR="00544385" w:rsidRPr="00544385" w:rsidRDefault="00544385" w:rsidP="00544385">
      <w:pPr>
        <w:ind w:firstLine="851"/>
        <w:jc w:val="both"/>
        <w:rPr>
          <w:szCs w:val="28"/>
        </w:rPr>
      </w:pPr>
      <w:r w:rsidRPr="00544385">
        <w:rPr>
          <w:szCs w:val="28"/>
        </w:rPr>
        <w:t>- Сети газоснабжения</w:t>
      </w:r>
    </w:p>
    <w:p w:rsidR="00544385" w:rsidRPr="00544385" w:rsidRDefault="00544385" w:rsidP="00544385">
      <w:pPr>
        <w:ind w:firstLine="851"/>
        <w:jc w:val="both"/>
        <w:rPr>
          <w:szCs w:val="28"/>
        </w:rPr>
      </w:pPr>
      <w:r w:rsidRPr="00544385">
        <w:rPr>
          <w:szCs w:val="28"/>
        </w:rPr>
        <w:t xml:space="preserve">- Кабели связи </w:t>
      </w:r>
    </w:p>
    <w:p w:rsidR="00544385" w:rsidRPr="00544385" w:rsidRDefault="00544385" w:rsidP="00544385">
      <w:pPr>
        <w:ind w:firstLine="851"/>
        <w:jc w:val="both"/>
        <w:rPr>
          <w:szCs w:val="28"/>
        </w:rPr>
      </w:pPr>
      <w:r w:rsidRPr="00544385">
        <w:rPr>
          <w:szCs w:val="28"/>
        </w:rPr>
        <w:t>- Сети водоотведения</w:t>
      </w:r>
    </w:p>
    <w:p w:rsidR="00544385" w:rsidRPr="00544385" w:rsidRDefault="00544385" w:rsidP="00544385">
      <w:pPr>
        <w:ind w:firstLine="851"/>
        <w:jc w:val="both"/>
        <w:rPr>
          <w:szCs w:val="28"/>
        </w:rPr>
      </w:pPr>
      <w:r w:rsidRPr="00544385">
        <w:rPr>
          <w:szCs w:val="28"/>
        </w:rPr>
        <w:t xml:space="preserve">- Сети электроснабжения до 1 </w:t>
      </w:r>
      <w:proofErr w:type="spellStart"/>
      <w:r w:rsidRPr="00544385">
        <w:rPr>
          <w:szCs w:val="28"/>
        </w:rPr>
        <w:t>кВ</w:t>
      </w:r>
      <w:proofErr w:type="spellEnd"/>
    </w:p>
    <w:p w:rsidR="00544385" w:rsidRPr="00544385" w:rsidRDefault="00544385" w:rsidP="00544385">
      <w:pPr>
        <w:ind w:firstLine="851"/>
        <w:jc w:val="both"/>
        <w:rPr>
          <w:szCs w:val="28"/>
        </w:rPr>
      </w:pPr>
      <w:r w:rsidRPr="00544385">
        <w:rPr>
          <w:szCs w:val="28"/>
        </w:rPr>
        <w:t>- Сети теплоснабжения</w:t>
      </w:r>
    </w:p>
    <w:p w:rsidR="00544385" w:rsidRPr="00544385" w:rsidRDefault="00544385" w:rsidP="00544385">
      <w:pPr>
        <w:ind w:firstLine="851"/>
        <w:jc w:val="both"/>
        <w:rPr>
          <w:szCs w:val="28"/>
        </w:rPr>
      </w:pPr>
      <w:r w:rsidRPr="00544385">
        <w:rPr>
          <w:szCs w:val="28"/>
        </w:rPr>
        <w:t>- Напорный коллектор</w:t>
      </w:r>
    </w:p>
    <w:p w:rsidR="00544385" w:rsidRPr="00544385" w:rsidRDefault="00544385" w:rsidP="00544385">
      <w:pPr>
        <w:ind w:firstLine="851"/>
        <w:jc w:val="both"/>
        <w:rPr>
          <w:szCs w:val="28"/>
        </w:rPr>
      </w:pPr>
      <w:r w:rsidRPr="00544385">
        <w:rPr>
          <w:szCs w:val="28"/>
        </w:rPr>
        <w:t>- трансформаторная подстанция</w:t>
      </w:r>
    </w:p>
    <w:p w:rsidR="00544385" w:rsidRPr="00544385" w:rsidRDefault="00544385" w:rsidP="00544385">
      <w:pPr>
        <w:ind w:firstLine="851"/>
        <w:jc w:val="both"/>
        <w:rPr>
          <w:szCs w:val="28"/>
        </w:rPr>
      </w:pPr>
      <w:r w:rsidRPr="00544385">
        <w:rPr>
          <w:szCs w:val="28"/>
        </w:rPr>
        <w:t>- газораспределительный пункт</w:t>
      </w:r>
    </w:p>
    <w:p w:rsidR="00544385" w:rsidRPr="00544385" w:rsidRDefault="00544385" w:rsidP="00544385">
      <w:pPr>
        <w:ind w:firstLine="567"/>
        <w:jc w:val="both"/>
        <w:rPr>
          <w:szCs w:val="28"/>
        </w:rPr>
      </w:pPr>
      <w:r w:rsidRPr="00544385">
        <w:rPr>
          <w:szCs w:val="28"/>
        </w:rPr>
        <w:t>Инженерное обслуживание проектируемых зданий предусмотрено от существующих инженерных сетей.</w:t>
      </w:r>
    </w:p>
    <w:p w:rsidR="00544385" w:rsidRPr="00544385" w:rsidRDefault="00544385" w:rsidP="006545F9">
      <w:pPr>
        <w:ind w:firstLine="567"/>
        <w:jc w:val="center"/>
        <w:rPr>
          <w:szCs w:val="28"/>
        </w:rPr>
      </w:pPr>
    </w:p>
    <w:p w:rsidR="00544385" w:rsidRPr="006545F9" w:rsidRDefault="00544385" w:rsidP="006545F9">
      <w:pPr>
        <w:ind w:firstLine="709"/>
        <w:contextualSpacing/>
        <w:jc w:val="center"/>
        <w:rPr>
          <w:szCs w:val="28"/>
        </w:rPr>
      </w:pPr>
      <w:r w:rsidRPr="006545F9">
        <w:rPr>
          <w:szCs w:val="28"/>
        </w:rPr>
        <w:t>Водоснабжение и водоотведение</w:t>
      </w:r>
    </w:p>
    <w:p w:rsidR="006545F9" w:rsidRPr="00544385" w:rsidRDefault="006545F9" w:rsidP="00544385">
      <w:pPr>
        <w:ind w:firstLine="709"/>
        <w:contextualSpacing/>
        <w:jc w:val="both"/>
        <w:rPr>
          <w:i/>
          <w:szCs w:val="28"/>
          <w:u w:val="single"/>
        </w:rPr>
      </w:pPr>
    </w:p>
    <w:p w:rsidR="00544385" w:rsidRPr="00544385" w:rsidRDefault="00544385" w:rsidP="00544385">
      <w:pPr>
        <w:ind w:firstLine="709"/>
        <w:contextualSpacing/>
        <w:jc w:val="both"/>
        <w:rPr>
          <w:szCs w:val="28"/>
        </w:rPr>
      </w:pPr>
      <w:r w:rsidRPr="00544385">
        <w:rPr>
          <w:szCs w:val="28"/>
        </w:rPr>
        <w:t xml:space="preserve">Система водоснабжения проектируемого района решается прокладкой уличных кольцевых водопроводных сетей с подключением к существующим сетям водоснабжения. Расход воды на хозяйственно-питьевые нужды рассчитываются только для проектируемых зданий и сооружений. </w:t>
      </w:r>
    </w:p>
    <w:p w:rsidR="00544385" w:rsidRPr="00544385" w:rsidRDefault="00544385" w:rsidP="00544385">
      <w:pPr>
        <w:ind w:firstLine="709"/>
        <w:contextualSpacing/>
        <w:jc w:val="both"/>
        <w:rPr>
          <w:szCs w:val="28"/>
        </w:rPr>
      </w:pPr>
      <w:r w:rsidRPr="00544385">
        <w:rPr>
          <w:szCs w:val="28"/>
        </w:rPr>
        <w:t xml:space="preserve">Водопотребление на хозяйственно-питьевые нужды составит – </w:t>
      </w:r>
      <w:r w:rsidR="006545F9">
        <w:rPr>
          <w:szCs w:val="28"/>
        </w:rPr>
        <w:br/>
      </w:r>
      <w:r w:rsidRPr="00544385">
        <w:rPr>
          <w:szCs w:val="28"/>
        </w:rPr>
        <w:t xml:space="preserve">3888,6 </w:t>
      </w:r>
      <w:proofErr w:type="spellStart"/>
      <w:r w:rsidRPr="00544385">
        <w:rPr>
          <w:szCs w:val="28"/>
        </w:rPr>
        <w:t>куб.м</w:t>
      </w:r>
      <w:proofErr w:type="spellEnd"/>
      <w:r w:rsidRPr="00544385">
        <w:rPr>
          <w:szCs w:val="28"/>
        </w:rPr>
        <w:t xml:space="preserve">/сутки (162,02 </w:t>
      </w:r>
      <w:proofErr w:type="spellStart"/>
      <w:r w:rsidRPr="00544385">
        <w:rPr>
          <w:szCs w:val="28"/>
        </w:rPr>
        <w:t>куб.м</w:t>
      </w:r>
      <w:proofErr w:type="spellEnd"/>
      <w:r w:rsidRPr="00544385">
        <w:rPr>
          <w:szCs w:val="28"/>
        </w:rPr>
        <w:t>./час).</w:t>
      </w:r>
    </w:p>
    <w:p w:rsidR="00544385" w:rsidRPr="00544385" w:rsidRDefault="00544385" w:rsidP="00544385">
      <w:pPr>
        <w:ind w:firstLine="709"/>
        <w:contextualSpacing/>
        <w:jc w:val="both"/>
        <w:rPr>
          <w:color w:val="000000"/>
          <w:szCs w:val="28"/>
        </w:rPr>
      </w:pPr>
      <w:r w:rsidRPr="00544385">
        <w:rPr>
          <w:color w:val="000000"/>
          <w:szCs w:val="28"/>
        </w:rPr>
        <w:t xml:space="preserve">Проектом планируется оборудование централизованной канализацией всей проектируемой жилой и социальной застройки через подключение проектируемых сетей к </w:t>
      </w:r>
      <w:r w:rsidRPr="00544385">
        <w:rPr>
          <w:szCs w:val="28"/>
        </w:rPr>
        <w:t>существующим</w:t>
      </w:r>
      <w:r w:rsidRPr="00544385">
        <w:rPr>
          <w:color w:val="000000"/>
          <w:szCs w:val="28"/>
        </w:rPr>
        <w:t xml:space="preserve"> сетям канализации.</w:t>
      </w:r>
    </w:p>
    <w:p w:rsidR="00544385" w:rsidRPr="00544385" w:rsidRDefault="00544385" w:rsidP="00544385">
      <w:pPr>
        <w:ind w:firstLine="709"/>
        <w:contextualSpacing/>
        <w:jc w:val="both"/>
        <w:rPr>
          <w:szCs w:val="28"/>
        </w:rPr>
      </w:pPr>
      <w:r w:rsidRPr="00544385">
        <w:rPr>
          <w:szCs w:val="28"/>
        </w:rPr>
        <w:t xml:space="preserve">При проектировании систем канализации города принимают, </w:t>
      </w:r>
      <w:r w:rsidR="006545F9">
        <w:rPr>
          <w:szCs w:val="28"/>
        </w:rPr>
        <w:br/>
      </w:r>
      <w:r w:rsidRPr="00544385">
        <w:rPr>
          <w:szCs w:val="28"/>
        </w:rPr>
        <w:t>что водоотведение равно водопотреблению.82</w:t>
      </w:r>
    </w:p>
    <w:p w:rsidR="00544385" w:rsidRPr="00544385" w:rsidRDefault="00544385" w:rsidP="00544385">
      <w:pPr>
        <w:ind w:firstLine="709"/>
        <w:contextualSpacing/>
        <w:jc w:val="both"/>
        <w:rPr>
          <w:szCs w:val="28"/>
        </w:rPr>
      </w:pPr>
      <w:r w:rsidRPr="00544385">
        <w:rPr>
          <w:color w:val="000000"/>
          <w:szCs w:val="28"/>
        </w:rPr>
        <w:t xml:space="preserve">Водоотведение составит </w:t>
      </w:r>
      <w:r w:rsidRPr="00544385">
        <w:rPr>
          <w:szCs w:val="28"/>
        </w:rPr>
        <w:t>–</w:t>
      </w:r>
      <w:r w:rsidRPr="00544385">
        <w:rPr>
          <w:color w:val="000000"/>
          <w:szCs w:val="28"/>
        </w:rPr>
        <w:t xml:space="preserve"> </w:t>
      </w:r>
      <w:r w:rsidRPr="00544385">
        <w:rPr>
          <w:szCs w:val="28"/>
        </w:rPr>
        <w:t xml:space="preserve">3888,6 </w:t>
      </w:r>
      <w:proofErr w:type="spellStart"/>
      <w:r w:rsidRPr="00544385">
        <w:rPr>
          <w:szCs w:val="28"/>
        </w:rPr>
        <w:t>куб.м</w:t>
      </w:r>
      <w:proofErr w:type="spellEnd"/>
      <w:r w:rsidRPr="00544385">
        <w:rPr>
          <w:szCs w:val="28"/>
        </w:rPr>
        <w:t xml:space="preserve">/сутки (162,02 </w:t>
      </w:r>
      <w:proofErr w:type="spellStart"/>
      <w:r w:rsidRPr="00544385">
        <w:rPr>
          <w:szCs w:val="28"/>
        </w:rPr>
        <w:t>куб.м</w:t>
      </w:r>
      <w:proofErr w:type="spellEnd"/>
      <w:r w:rsidRPr="00544385">
        <w:rPr>
          <w:szCs w:val="28"/>
        </w:rPr>
        <w:t>./час).</w:t>
      </w:r>
    </w:p>
    <w:p w:rsidR="00544385" w:rsidRPr="00544385" w:rsidRDefault="00544385" w:rsidP="00544385">
      <w:pPr>
        <w:ind w:firstLine="709"/>
        <w:contextualSpacing/>
        <w:jc w:val="both"/>
        <w:rPr>
          <w:szCs w:val="28"/>
        </w:rPr>
      </w:pPr>
      <w:r w:rsidRPr="00544385">
        <w:rPr>
          <w:szCs w:val="28"/>
        </w:rPr>
        <w:t>Проект водоснабжения и водоотведения выполняется на рабочей стадии проектирования.</w:t>
      </w:r>
    </w:p>
    <w:p w:rsidR="00544385" w:rsidRPr="00544385" w:rsidRDefault="00544385" w:rsidP="00544385">
      <w:pPr>
        <w:pStyle w:val="S"/>
        <w:spacing w:line="240" w:lineRule="auto"/>
        <w:contextualSpacing/>
        <w:rPr>
          <w:i/>
          <w:szCs w:val="28"/>
          <w:u w:val="single"/>
        </w:rPr>
      </w:pPr>
    </w:p>
    <w:p w:rsidR="00544385" w:rsidRDefault="00544385" w:rsidP="006545F9">
      <w:pPr>
        <w:pStyle w:val="S"/>
        <w:spacing w:line="240" w:lineRule="auto"/>
        <w:contextualSpacing/>
        <w:jc w:val="center"/>
        <w:rPr>
          <w:szCs w:val="28"/>
        </w:rPr>
      </w:pPr>
      <w:r w:rsidRPr="006545F9">
        <w:rPr>
          <w:szCs w:val="28"/>
        </w:rPr>
        <w:t>Электроснабжение</w:t>
      </w:r>
    </w:p>
    <w:p w:rsidR="006545F9" w:rsidRPr="006545F9" w:rsidRDefault="006545F9" w:rsidP="006545F9">
      <w:pPr>
        <w:pStyle w:val="S"/>
        <w:spacing w:line="240" w:lineRule="auto"/>
        <w:contextualSpacing/>
        <w:jc w:val="center"/>
        <w:rPr>
          <w:szCs w:val="28"/>
        </w:rPr>
      </w:pPr>
    </w:p>
    <w:p w:rsidR="00544385" w:rsidRPr="00544385" w:rsidRDefault="00544385" w:rsidP="00544385">
      <w:pPr>
        <w:pStyle w:val="S"/>
        <w:spacing w:line="240" w:lineRule="auto"/>
        <w:contextualSpacing/>
        <w:rPr>
          <w:szCs w:val="28"/>
        </w:rPr>
      </w:pPr>
      <w:r w:rsidRPr="00544385">
        <w:rPr>
          <w:szCs w:val="28"/>
        </w:rPr>
        <w:t>Для обеспечения устойчивого развития территории проектирования и создания условий для комфортного проживания населения предусматривается развитие централизованной системы электроснабжения.</w:t>
      </w:r>
    </w:p>
    <w:p w:rsidR="00544385" w:rsidRPr="00544385" w:rsidRDefault="00544385" w:rsidP="00544385">
      <w:pPr>
        <w:ind w:firstLine="709"/>
        <w:jc w:val="both"/>
        <w:rPr>
          <w:spacing w:val="2"/>
          <w:szCs w:val="28"/>
          <w:shd w:val="clear" w:color="auto" w:fill="FFFFFF"/>
        </w:rPr>
      </w:pPr>
      <w:r w:rsidRPr="00544385">
        <w:rPr>
          <w:szCs w:val="28"/>
        </w:rPr>
        <w:lastRenderedPageBreak/>
        <w:t>Инженерное обслуживание проектируемых зданий предусмотрено от существующих инженерных сетей. Более подробная система электроснабжения разрабатывается на рабочей стадии проектирования. Общая н</w:t>
      </w:r>
      <w:r w:rsidRPr="00544385">
        <w:rPr>
          <w:spacing w:val="2"/>
          <w:szCs w:val="28"/>
          <w:shd w:val="clear" w:color="auto" w:fill="FFFFFF"/>
        </w:rPr>
        <w:t xml:space="preserve">агрузка </w:t>
      </w:r>
      <w:proofErr w:type="spellStart"/>
      <w:r w:rsidRPr="00544385">
        <w:rPr>
          <w:spacing w:val="2"/>
          <w:szCs w:val="28"/>
          <w:shd w:val="clear" w:color="auto" w:fill="FFFFFF"/>
        </w:rPr>
        <w:t>электр</w:t>
      </w:r>
      <w:r w:rsidR="006545F9">
        <w:rPr>
          <w:spacing w:val="2"/>
          <w:szCs w:val="28"/>
          <w:shd w:val="clear" w:color="auto" w:fill="FFFFFF"/>
        </w:rPr>
        <w:t>оприемников</w:t>
      </w:r>
      <w:proofErr w:type="spellEnd"/>
      <w:r w:rsidR="006545F9">
        <w:rPr>
          <w:spacing w:val="2"/>
          <w:szCs w:val="28"/>
          <w:shd w:val="clear" w:color="auto" w:fill="FFFFFF"/>
        </w:rPr>
        <w:t xml:space="preserve"> составляет 5187,55 </w:t>
      </w:r>
      <w:r w:rsidRPr="00544385">
        <w:rPr>
          <w:spacing w:val="2"/>
          <w:szCs w:val="28"/>
          <w:shd w:val="clear" w:color="auto" w:fill="FFFFFF"/>
        </w:rPr>
        <w:t xml:space="preserve">кВт. </w:t>
      </w:r>
    </w:p>
    <w:p w:rsidR="00544385" w:rsidRPr="00544385" w:rsidRDefault="00544385" w:rsidP="00544385">
      <w:pPr>
        <w:ind w:firstLine="709"/>
        <w:jc w:val="both"/>
        <w:rPr>
          <w:szCs w:val="28"/>
        </w:rPr>
      </w:pPr>
      <w:r w:rsidRPr="00544385">
        <w:rPr>
          <w:szCs w:val="28"/>
        </w:rPr>
        <w:t>Наружное освещение составляет 80 кВт.</w:t>
      </w:r>
    </w:p>
    <w:p w:rsidR="00544385" w:rsidRPr="006545F9" w:rsidRDefault="00544385" w:rsidP="006545F9">
      <w:pPr>
        <w:pStyle w:val="S"/>
        <w:spacing w:line="240" w:lineRule="auto"/>
        <w:contextualSpacing/>
        <w:jc w:val="center"/>
        <w:rPr>
          <w:szCs w:val="28"/>
        </w:rPr>
      </w:pPr>
    </w:p>
    <w:p w:rsidR="00544385" w:rsidRDefault="00544385" w:rsidP="006545F9">
      <w:pPr>
        <w:pStyle w:val="S"/>
        <w:spacing w:line="240" w:lineRule="auto"/>
        <w:contextualSpacing/>
        <w:jc w:val="center"/>
        <w:rPr>
          <w:szCs w:val="28"/>
        </w:rPr>
      </w:pPr>
      <w:r w:rsidRPr="006545F9">
        <w:rPr>
          <w:szCs w:val="28"/>
        </w:rPr>
        <w:t>Газоснабжение</w:t>
      </w:r>
    </w:p>
    <w:p w:rsidR="006545F9" w:rsidRPr="006545F9" w:rsidRDefault="006545F9" w:rsidP="006545F9">
      <w:pPr>
        <w:pStyle w:val="S"/>
        <w:spacing w:line="240" w:lineRule="auto"/>
        <w:contextualSpacing/>
        <w:jc w:val="center"/>
        <w:rPr>
          <w:szCs w:val="28"/>
        </w:rPr>
      </w:pPr>
    </w:p>
    <w:p w:rsidR="00544385" w:rsidRPr="00544385" w:rsidRDefault="00544385" w:rsidP="00544385">
      <w:pPr>
        <w:tabs>
          <w:tab w:val="left" w:pos="1418"/>
        </w:tabs>
        <w:ind w:firstLine="709"/>
        <w:contextualSpacing/>
        <w:jc w:val="both"/>
        <w:rPr>
          <w:szCs w:val="28"/>
        </w:rPr>
      </w:pPr>
      <w:r w:rsidRPr="00544385">
        <w:rPr>
          <w:szCs w:val="28"/>
        </w:rPr>
        <w:t xml:space="preserve">Подключение потребителей предусматривается от существующих сетей газоснабжения. </w:t>
      </w:r>
    </w:p>
    <w:p w:rsidR="00544385" w:rsidRPr="00544385" w:rsidRDefault="00544385" w:rsidP="00544385">
      <w:pPr>
        <w:ind w:firstLine="709"/>
        <w:jc w:val="both"/>
        <w:rPr>
          <w:szCs w:val="28"/>
        </w:rPr>
      </w:pPr>
      <w:r w:rsidRPr="00544385">
        <w:rPr>
          <w:szCs w:val="28"/>
        </w:rPr>
        <w:t xml:space="preserve">Более подробная система газоснабжения разрабатывается на рабочей стадии проектирования. </w:t>
      </w:r>
    </w:p>
    <w:p w:rsidR="00544385" w:rsidRPr="00544385" w:rsidRDefault="00544385" w:rsidP="00544385">
      <w:pPr>
        <w:ind w:firstLine="709"/>
        <w:jc w:val="both"/>
        <w:rPr>
          <w:szCs w:val="28"/>
        </w:rPr>
      </w:pPr>
    </w:p>
    <w:p w:rsidR="00544385" w:rsidRDefault="00544385" w:rsidP="00544385">
      <w:pPr>
        <w:pStyle w:val="26"/>
      </w:pPr>
      <w:bookmarkStart w:id="15" w:name="_Toc9434274"/>
      <w:bookmarkStart w:id="16" w:name="_Toc51332364"/>
      <w:r w:rsidRPr="00544385">
        <w:t>Характеристика объектов транспортной инфраструктуры, необходимых для развития территории в границах элемента планировочной структуры,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bookmarkEnd w:id="15"/>
      <w:bookmarkEnd w:id="16"/>
    </w:p>
    <w:p w:rsidR="006545F9" w:rsidRPr="006545F9" w:rsidRDefault="006545F9" w:rsidP="006545F9">
      <w:pPr>
        <w:pStyle w:val="a7"/>
      </w:pPr>
    </w:p>
    <w:p w:rsidR="00544385" w:rsidRPr="00544385" w:rsidRDefault="00544385" w:rsidP="00544385">
      <w:pPr>
        <w:pStyle w:val="S"/>
        <w:spacing w:line="240" w:lineRule="auto"/>
        <w:rPr>
          <w:szCs w:val="28"/>
        </w:rPr>
      </w:pPr>
      <w:r w:rsidRPr="00544385">
        <w:rPr>
          <w:szCs w:val="28"/>
        </w:rPr>
        <w:t>Въезды на проектируемую территорию осуществляются улицам местного значения.</w:t>
      </w:r>
    </w:p>
    <w:p w:rsidR="00544385" w:rsidRPr="00544385" w:rsidRDefault="00544385" w:rsidP="00544385">
      <w:pPr>
        <w:pStyle w:val="S"/>
        <w:spacing w:line="240" w:lineRule="auto"/>
        <w:rPr>
          <w:szCs w:val="28"/>
        </w:rPr>
      </w:pPr>
      <w:r w:rsidRPr="00544385">
        <w:rPr>
          <w:szCs w:val="28"/>
        </w:rPr>
        <w:t>Транспортная связь внутри микрорайона ко всем жилым домам и объектам общественно-делового назначения предусматривается по проездам с капитальным типом покрытия  и организацией разворотных площадок на тупиковых проездах.</w:t>
      </w:r>
    </w:p>
    <w:p w:rsidR="00544385" w:rsidRPr="00544385" w:rsidRDefault="00544385" w:rsidP="00544385">
      <w:pPr>
        <w:pStyle w:val="S"/>
        <w:spacing w:line="240" w:lineRule="auto"/>
        <w:rPr>
          <w:szCs w:val="28"/>
        </w:rPr>
      </w:pPr>
      <w:r w:rsidRPr="00544385">
        <w:rPr>
          <w:szCs w:val="28"/>
        </w:rPr>
        <w:t>Для обеспечения пешеходного движения вдоль улиц и проездов предусмотрены тротуары шириной 2,0 - 6,0 м.</w:t>
      </w:r>
    </w:p>
    <w:p w:rsidR="00544385" w:rsidRPr="00544385" w:rsidRDefault="00544385" w:rsidP="00544385">
      <w:pPr>
        <w:pStyle w:val="S"/>
        <w:spacing w:line="240" w:lineRule="auto"/>
        <w:rPr>
          <w:szCs w:val="28"/>
        </w:rPr>
      </w:pPr>
      <w:r w:rsidRPr="00544385">
        <w:rPr>
          <w:szCs w:val="28"/>
        </w:rPr>
        <w:t>Параметры проектируемых улиц и проездов приняты в соответствии с СП 42.13330.2016 </w:t>
      </w:r>
      <w:r w:rsidR="003D75F7">
        <w:rPr>
          <w:szCs w:val="28"/>
        </w:rPr>
        <w:t>"</w:t>
      </w:r>
      <w:r w:rsidRPr="00544385">
        <w:rPr>
          <w:szCs w:val="28"/>
        </w:rPr>
        <w:t>Градостроительство. Планировка и застройка городских и сельских поселений</w:t>
      </w:r>
      <w:r w:rsidR="003D75F7">
        <w:rPr>
          <w:szCs w:val="28"/>
        </w:rPr>
        <w:t>"</w:t>
      </w:r>
      <w:r w:rsidRPr="00544385">
        <w:rPr>
          <w:szCs w:val="28"/>
        </w:rPr>
        <w:t>:</w:t>
      </w:r>
    </w:p>
    <w:p w:rsidR="00544385" w:rsidRPr="00544385" w:rsidRDefault="00544385" w:rsidP="00544385">
      <w:pPr>
        <w:pStyle w:val="S"/>
        <w:spacing w:line="240" w:lineRule="auto"/>
        <w:ind w:left="709" w:firstLine="0"/>
        <w:rPr>
          <w:szCs w:val="28"/>
        </w:rPr>
      </w:pPr>
      <w:r w:rsidRPr="00544385">
        <w:rPr>
          <w:szCs w:val="28"/>
        </w:rPr>
        <w:t>Улицы местного значения:</w:t>
      </w:r>
    </w:p>
    <w:p w:rsidR="00544385" w:rsidRPr="00544385" w:rsidRDefault="00544385" w:rsidP="006545F9">
      <w:pPr>
        <w:pStyle w:val="S"/>
        <w:spacing w:line="240" w:lineRule="auto"/>
        <w:ind w:left="709" w:firstLine="0"/>
        <w:rPr>
          <w:szCs w:val="28"/>
        </w:rPr>
      </w:pPr>
      <w:r w:rsidRPr="00544385">
        <w:rPr>
          <w:szCs w:val="28"/>
        </w:rPr>
        <w:t>расчетная скорость движения - 50 км/ч;</w:t>
      </w:r>
    </w:p>
    <w:p w:rsidR="00544385" w:rsidRPr="00544385" w:rsidRDefault="00544385" w:rsidP="006545F9">
      <w:pPr>
        <w:pStyle w:val="S"/>
        <w:spacing w:line="240" w:lineRule="auto"/>
        <w:ind w:left="709" w:firstLine="0"/>
        <w:rPr>
          <w:szCs w:val="28"/>
        </w:rPr>
      </w:pPr>
      <w:r w:rsidRPr="00544385">
        <w:rPr>
          <w:szCs w:val="28"/>
        </w:rPr>
        <w:t>ширина полосы движения - 3, 50 м;</w:t>
      </w:r>
    </w:p>
    <w:p w:rsidR="00544385" w:rsidRPr="00544385" w:rsidRDefault="00544385" w:rsidP="006545F9">
      <w:pPr>
        <w:pStyle w:val="S"/>
        <w:spacing w:line="240" w:lineRule="auto"/>
        <w:ind w:left="709" w:firstLine="0"/>
        <w:rPr>
          <w:szCs w:val="28"/>
        </w:rPr>
      </w:pPr>
      <w:r w:rsidRPr="00544385">
        <w:rPr>
          <w:szCs w:val="28"/>
        </w:rPr>
        <w:t>число полос движения - 2.</w:t>
      </w:r>
    </w:p>
    <w:p w:rsidR="00544385" w:rsidRPr="00544385" w:rsidRDefault="00544385" w:rsidP="00544385">
      <w:pPr>
        <w:pStyle w:val="S"/>
        <w:spacing w:line="240" w:lineRule="auto"/>
        <w:rPr>
          <w:szCs w:val="28"/>
        </w:rPr>
      </w:pPr>
      <w:r w:rsidRPr="00544385">
        <w:rPr>
          <w:szCs w:val="28"/>
        </w:rPr>
        <w:t>Основные проезды:</w:t>
      </w:r>
    </w:p>
    <w:p w:rsidR="00544385" w:rsidRPr="00544385" w:rsidRDefault="00544385" w:rsidP="006545F9">
      <w:pPr>
        <w:pStyle w:val="S"/>
        <w:spacing w:line="240" w:lineRule="auto"/>
        <w:ind w:left="709" w:firstLine="0"/>
        <w:rPr>
          <w:szCs w:val="28"/>
        </w:rPr>
      </w:pPr>
      <w:r w:rsidRPr="00544385">
        <w:rPr>
          <w:szCs w:val="28"/>
        </w:rPr>
        <w:t>расчетная скорость движения - 40 км/ч;</w:t>
      </w:r>
    </w:p>
    <w:p w:rsidR="00544385" w:rsidRPr="00544385" w:rsidRDefault="00544385" w:rsidP="006545F9">
      <w:pPr>
        <w:pStyle w:val="S"/>
        <w:spacing w:line="240" w:lineRule="auto"/>
        <w:ind w:left="709" w:firstLine="0"/>
        <w:rPr>
          <w:szCs w:val="28"/>
        </w:rPr>
      </w:pPr>
      <w:r w:rsidRPr="00544385">
        <w:rPr>
          <w:szCs w:val="28"/>
        </w:rPr>
        <w:t>ширина полосы движения - 3,0 -5,5 м;</w:t>
      </w:r>
    </w:p>
    <w:p w:rsidR="00544385" w:rsidRPr="00544385" w:rsidRDefault="00544385" w:rsidP="006545F9">
      <w:pPr>
        <w:pStyle w:val="S"/>
        <w:spacing w:line="240" w:lineRule="auto"/>
        <w:ind w:left="709" w:firstLine="0"/>
        <w:rPr>
          <w:szCs w:val="28"/>
        </w:rPr>
      </w:pPr>
      <w:r w:rsidRPr="00544385">
        <w:rPr>
          <w:szCs w:val="28"/>
        </w:rPr>
        <w:t>число полос движения - 2.</w:t>
      </w:r>
    </w:p>
    <w:p w:rsidR="00544385" w:rsidRPr="00544385" w:rsidRDefault="00544385" w:rsidP="00544385">
      <w:pPr>
        <w:pStyle w:val="S"/>
        <w:spacing w:line="240" w:lineRule="auto"/>
        <w:rPr>
          <w:szCs w:val="28"/>
        </w:rPr>
      </w:pPr>
    </w:p>
    <w:p w:rsidR="00544385" w:rsidRPr="00544385" w:rsidRDefault="00544385" w:rsidP="00544385">
      <w:pPr>
        <w:pStyle w:val="26"/>
      </w:pPr>
      <w:bookmarkStart w:id="17" w:name="_Toc477948548"/>
      <w:bookmarkStart w:id="18" w:name="_Toc483211523"/>
      <w:bookmarkStart w:id="19" w:name="_Toc528134711"/>
      <w:bookmarkStart w:id="20" w:name="_Toc9434275"/>
      <w:bookmarkStart w:id="21" w:name="_Toc51332365"/>
      <w:r w:rsidRPr="00544385">
        <w:t xml:space="preserve">Характеристика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 для функционирования объектов капитального </w:t>
      </w:r>
      <w:r w:rsidRPr="00544385">
        <w:lastRenderedPageBreak/>
        <w:t>строительства жилого, производственного, общественно-делового и иного назначения и обеспечения жизнедеятельности граждан</w:t>
      </w:r>
      <w:bookmarkEnd w:id="17"/>
      <w:bookmarkEnd w:id="18"/>
      <w:bookmarkEnd w:id="19"/>
      <w:bookmarkEnd w:id="20"/>
      <w:bookmarkEnd w:id="21"/>
    </w:p>
    <w:p w:rsidR="00544385" w:rsidRPr="00544385" w:rsidRDefault="00544385" w:rsidP="00544385">
      <w:pPr>
        <w:pStyle w:val="S"/>
        <w:spacing w:line="240" w:lineRule="auto"/>
        <w:rPr>
          <w:szCs w:val="28"/>
        </w:rPr>
      </w:pPr>
    </w:p>
    <w:p w:rsidR="00544385" w:rsidRPr="006545F9" w:rsidRDefault="00544385" w:rsidP="00544385">
      <w:pPr>
        <w:pStyle w:val="a7"/>
        <w:ind w:firstLine="709"/>
        <w:jc w:val="both"/>
        <w:rPr>
          <w:sz w:val="28"/>
          <w:szCs w:val="28"/>
        </w:rPr>
      </w:pPr>
      <w:r w:rsidRPr="006545F9">
        <w:rPr>
          <w:sz w:val="28"/>
          <w:szCs w:val="28"/>
        </w:rPr>
        <w:t>В границах проекта планировки территории выделена зона размещения детских дошкольных и общеобразовательных учреждений, и зона здравоохранения, в которых планируется размещение таких объектов</w:t>
      </w:r>
    </w:p>
    <w:p w:rsidR="00544385" w:rsidRPr="00544385" w:rsidRDefault="00544385" w:rsidP="006545F9">
      <w:pPr>
        <w:tabs>
          <w:tab w:val="left" w:pos="9922"/>
        </w:tabs>
        <w:rPr>
          <w:szCs w:val="28"/>
        </w:rPr>
      </w:pPr>
      <w:r w:rsidRPr="00544385">
        <w:rPr>
          <w:szCs w:val="28"/>
        </w:rPr>
        <w:t xml:space="preserve">Таблица </w:t>
      </w:r>
      <w:r w:rsidR="006545F9">
        <w:rPr>
          <w:szCs w:val="28"/>
        </w:rPr>
        <w:t>5 – Объекты социальной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5010"/>
        <w:gridCol w:w="1395"/>
        <w:gridCol w:w="2204"/>
      </w:tblGrid>
      <w:tr w:rsidR="00544385" w:rsidRPr="00544385" w:rsidTr="00544385">
        <w:trPr>
          <w:cantSplit/>
          <w:trHeight w:val="1007"/>
          <w:jc w:val="center"/>
        </w:trPr>
        <w:tc>
          <w:tcPr>
            <w:tcW w:w="1292" w:type="dxa"/>
            <w:vAlign w:val="center"/>
          </w:tcPr>
          <w:p w:rsidR="00983F6B" w:rsidRDefault="006545F9" w:rsidP="00983F6B">
            <w:pPr>
              <w:tabs>
                <w:tab w:val="left" w:pos="9922"/>
              </w:tabs>
              <w:jc w:val="center"/>
              <w:rPr>
                <w:sz w:val="24"/>
                <w:szCs w:val="24"/>
              </w:rPr>
            </w:pPr>
            <w:r>
              <w:rPr>
                <w:sz w:val="24"/>
                <w:szCs w:val="24"/>
              </w:rPr>
              <w:t>№</w:t>
            </w:r>
          </w:p>
          <w:p w:rsidR="00544385" w:rsidRPr="00544385" w:rsidRDefault="00544385" w:rsidP="00983F6B">
            <w:pPr>
              <w:tabs>
                <w:tab w:val="left" w:pos="9922"/>
              </w:tabs>
              <w:jc w:val="center"/>
              <w:rPr>
                <w:sz w:val="24"/>
                <w:szCs w:val="24"/>
              </w:rPr>
            </w:pPr>
            <w:r w:rsidRPr="00544385">
              <w:rPr>
                <w:sz w:val="24"/>
                <w:szCs w:val="24"/>
              </w:rPr>
              <w:t>по ППТ</w:t>
            </w:r>
          </w:p>
        </w:tc>
        <w:tc>
          <w:tcPr>
            <w:tcW w:w="5223" w:type="dxa"/>
            <w:vAlign w:val="center"/>
          </w:tcPr>
          <w:p w:rsidR="00544385" w:rsidRPr="00544385" w:rsidRDefault="00544385" w:rsidP="00983F6B">
            <w:pPr>
              <w:tabs>
                <w:tab w:val="left" w:pos="9922"/>
              </w:tabs>
              <w:jc w:val="center"/>
              <w:rPr>
                <w:sz w:val="24"/>
                <w:szCs w:val="24"/>
              </w:rPr>
            </w:pPr>
            <w:r w:rsidRPr="00544385">
              <w:rPr>
                <w:sz w:val="24"/>
                <w:szCs w:val="24"/>
              </w:rPr>
              <w:t>Наименование объекта капитального строительства</w:t>
            </w:r>
          </w:p>
        </w:tc>
        <w:tc>
          <w:tcPr>
            <w:tcW w:w="1401" w:type="dxa"/>
            <w:vAlign w:val="center"/>
          </w:tcPr>
          <w:p w:rsidR="00544385" w:rsidRPr="00544385" w:rsidRDefault="00544385" w:rsidP="00983F6B">
            <w:pPr>
              <w:tabs>
                <w:tab w:val="left" w:pos="9922"/>
              </w:tabs>
              <w:jc w:val="center"/>
              <w:rPr>
                <w:sz w:val="24"/>
                <w:szCs w:val="24"/>
              </w:rPr>
            </w:pPr>
            <w:r w:rsidRPr="00544385">
              <w:rPr>
                <w:sz w:val="24"/>
                <w:szCs w:val="24"/>
              </w:rPr>
              <w:t>Этажность</w:t>
            </w:r>
          </w:p>
        </w:tc>
        <w:tc>
          <w:tcPr>
            <w:tcW w:w="2280" w:type="dxa"/>
            <w:vAlign w:val="center"/>
          </w:tcPr>
          <w:p w:rsidR="00544385" w:rsidRPr="00544385" w:rsidRDefault="00544385" w:rsidP="00983F6B">
            <w:pPr>
              <w:tabs>
                <w:tab w:val="left" w:pos="9922"/>
              </w:tabs>
              <w:jc w:val="center"/>
              <w:rPr>
                <w:sz w:val="24"/>
                <w:szCs w:val="24"/>
                <w:vertAlign w:val="superscript"/>
              </w:rPr>
            </w:pPr>
            <w:r w:rsidRPr="00544385">
              <w:rPr>
                <w:sz w:val="24"/>
                <w:szCs w:val="24"/>
              </w:rPr>
              <w:t>Площадь застройки, м</w:t>
            </w:r>
            <w:r w:rsidRPr="00544385">
              <w:rPr>
                <w:sz w:val="24"/>
                <w:szCs w:val="24"/>
                <w:vertAlign w:val="superscript"/>
              </w:rPr>
              <w:t>2</w:t>
            </w:r>
          </w:p>
        </w:tc>
      </w:tr>
      <w:tr w:rsidR="00544385" w:rsidRPr="00544385" w:rsidTr="00544385">
        <w:trPr>
          <w:cantSplit/>
          <w:trHeight w:val="710"/>
          <w:jc w:val="center"/>
        </w:trPr>
        <w:tc>
          <w:tcPr>
            <w:tcW w:w="1292" w:type="dxa"/>
            <w:vAlign w:val="center"/>
          </w:tcPr>
          <w:p w:rsidR="00544385" w:rsidRPr="00544385" w:rsidRDefault="00544385" w:rsidP="00983F6B">
            <w:pPr>
              <w:tabs>
                <w:tab w:val="left" w:pos="9922"/>
              </w:tabs>
              <w:jc w:val="center"/>
              <w:rPr>
                <w:sz w:val="24"/>
                <w:szCs w:val="24"/>
              </w:rPr>
            </w:pPr>
            <w:r w:rsidRPr="00544385">
              <w:rPr>
                <w:sz w:val="24"/>
                <w:szCs w:val="24"/>
              </w:rPr>
              <w:t>1048</w:t>
            </w:r>
          </w:p>
        </w:tc>
        <w:tc>
          <w:tcPr>
            <w:tcW w:w="5223" w:type="dxa"/>
            <w:vAlign w:val="center"/>
          </w:tcPr>
          <w:p w:rsidR="00544385" w:rsidRPr="00544385" w:rsidRDefault="00544385" w:rsidP="00544385">
            <w:pPr>
              <w:jc w:val="both"/>
              <w:rPr>
                <w:sz w:val="24"/>
                <w:szCs w:val="24"/>
              </w:rPr>
            </w:pPr>
            <w:r w:rsidRPr="00544385">
              <w:rPr>
                <w:sz w:val="24"/>
                <w:szCs w:val="24"/>
              </w:rPr>
              <w:t>Детское дошкольное учреждение на 320 мест</w:t>
            </w:r>
          </w:p>
        </w:tc>
        <w:tc>
          <w:tcPr>
            <w:tcW w:w="1401" w:type="dxa"/>
            <w:vAlign w:val="center"/>
          </w:tcPr>
          <w:p w:rsidR="00544385" w:rsidRPr="00544385" w:rsidRDefault="00544385" w:rsidP="00983F6B">
            <w:pPr>
              <w:tabs>
                <w:tab w:val="left" w:pos="9922"/>
              </w:tabs>
              <w:jc w:val="center"/>
              <w:rPr>
                <w:sz w:val="24"/>
                <w:szCs w:val="24"/>
              </w:rPr>
            </w:pPr>
            <w:r w:rsidRPr="00544385">
              <w:rPr>
                <w:sz w:val="24"/>
                <w:szCs w:val="24"/>
              </w:rPr>
              <w:t>3</w:t>
            </w:r>
          </w:p>
        </w:tc>
        <w:tc>
          <w:tcPr>
            <w:tcW w:w="2280" w:type="dxa"/>
            <w:vAlign w:val="center"/>
          </w:tcPr>
          <w:p w:rsidR="00544385" w:rsidRPr="00544385" w:rsidRDefault="00544385" w:rsidP="00983F6B">
            <w:pPr>
              <w:jc w:val="center"/>
              <w:rPr>
                <w:sz w:val="24"/>
                <w:szCs w:val="24"/>
              </w:rPr>
            </w:pPr>
            <w:r w:rsidRPr="00544385">
              <w:rPr>
                <w:sz w:val="24"/>
                <w:szCs w:val="24"/>
              </w:rPr>
              <w:t>2628,3</w:t>
            </w:r>
          </w:p>
        </w:tc>
      </w:tr>
      <w:tr w:rsidR="00544385" w:rsidRPr="00544385" w:rsidTr="00544385">
        <w:trPr>
          <w:cantSplit/>
          <w:trHeight w:val="548"/>
          <w:jc w:val="center"/>
        </w:trPr>
        <w:tc>
          <w:tcPr>
            <w:tcW w:w="1292" w:type="dxa"/>
            <w:vAlign w:val="center"/>
          </w:tcPr>
          <w:p w:rsidR="00544385" w:rsidRPr="00544385" w:rsidRDefault="00544385" w:rsidP="00983F6B">
            <w:pPr>
              <w:tabs>
                <w:tab w:val="left" w:pos="9922"/>
              </w:tabs>
              <w:jc w:val="center"/>
              <w:rPr>
                <w:sz w:val="24"/>
                <w:szCs w:val="24"/>
              </w:rPr>
            </w:pPr>
            <w:r w:rsidRPr="00544385">
              <w:rPr>
                <w:sz w:val="24"/>
                <w:szCs w:val="24"/>
              </w:rPr>
              <w:t>1050</w:t>
            </w:r>
          </w:p>
        </w:tc>
        <w:tc>
          <w:tcPr>
            <w:tcW w:w="5223" w:type="dxa"/>
            <w:vAlign w:val="center"/>
          </w:tcPr>
          <w:p w:rsidR="00544385" w:rsidRPr="00544385" w:rsidRDefault="00544385" w:rsidP="00544385">
            <w:pPr>
              <w:jc w:val="both"/>
              <w:rPr>
                <w:sz w:val="24"/>
                <w:szCs w:val="24"/>
              </w:rPr>
            </w:pPr>
            <w:r w:rsidRPr="00544385">
              <w:rPr>
                <w:sz w:val="24"/>
                <w:szCs w:val="24"/>
              </w:rPr>
              <w:t>Общеобразовательная школа на 640</w:t>
            </w:r>
          </w:p>
        </w:tc>
        <w:tc>
          <w:tcPr>
            <w:tcW w:w="1401" w:type="dxa"/>
            <w:vAlign w:val="center"/>
          </w:tcPr>
          <w:p w:rsidR="00544385" w:rsidRPr="00544385" w:rsidRDefault="00544385" w:rsidP="00983F6B">
            <w:pPr>
              <w:tabs>
                <w:tab w:val="left" w:pos="9922"/>
              </w:tabs>
              <w:jc w:val="center"/>
              <w:rPr>
                <w:sz w:val="24"/>
                <w:szCs w:val="24"/>
              </w:rPr>
            </w:pPr>
            <w:r w:rsidRPr="00544385">
              <w:rPr>
                <w:sz w:val="24"/>
                <w:szCs w:val="24"/>
              </w:rPr>
              <w:t>3</w:t>
            </w:r>
          </w:p>
        </w:tc>
        <w:tc>
          <w:tcPr>
            <w:tcW w:w="2280" w:type="dxa"/>
            <w:vAlign w:val="center"/>
          </w:tcPr>
          <w:p w:rsidR="00544385" w:rsidRPr="00544385" w:rsidRDefault="00544385" w:rsidP="00983F6B">
            <w:pPr>
              <w:jc w:val="center"/>
              <w:rPr>
                <w:sz w:val="24"/>
                <w:szCs w:val="24"/>
              </w:rPr>
            </w:pPr>
            <w:r w:rsidRPr="00544385">
              <w:rPr>
                <w:sz w:val="24"/>
                <w:szCs w:val="24"/>
              </w:rPr>
              <w:t>5743,2</w:t>
            </w:r>
          </w:p>
        </w:tc>
      </w:tr>
      <w:tr w:rsidR="00544385" w:rsidRPr="00544385" w:rsidTr="00544385">
        <w:trPr>
          <w:cantSplit/>
          <w:trHeight w:val="551"/>
          <w:jc w:val="center"/>
        </w:trPr>
        <w:tc>
          <w:tcPr>
            <w:tcW w:w="1292" w:type="dxa"/>
            <w:vAlign w:val="center"/>
          </w:tcPr>
          <w:p w:rsidR="00544385" w:rsidRPr="00544385" w:rsidRDefault="00544385" w:rsidP="00983F6B">
            <w:pPr>
              <w:tabs>
                <w:tab w:val="left" w:pos="9922"/>
              </w:tabs>
              <w:jc w:val="center"/>
              <w:rPr>
                <w:sz w:val="24"/>
                <w:szCs w:val="24"/>
              </w:rPr>
            </w:pPr>
            <w:r w:rsidRPr="00544385">
              <w:rPr>
                <w:sz w:val="24"/>
                <w:szCs w:val="24"/>
              </w:rPr>
              <w:t>1052</w:t>
            </w:r>
          </w:p>
        </w:tc>
        <w:tc>
          <w:tcPr>
            <w:tcW w:w="5223" w:type="dxa"/>
            <w:vAlign w:val="center"/>
          </w:tcPr>
          <w:p w:rsidR="00544385" w:rsidRPr="00544385" w:rsidRDefault="00544385" w:rsidP="00544385">
            <w:pPr>
              <w:jc w:val="both"/>
              <w:rPr>
                <w:sz w:val="24"/>
                <w:szCs w:val="24"/>
              </w:rPr>
            </w:pPr>
            <w:r w:rsidRPr="00544385">
              <w:rPr>
                <w:sz w:val="24"/>
                <w:szCs w:val="24"/>
              </w:rPr>
              <w:t>Учреждение здравоохранения (поликлиника для взрослых и детей) на 50 посещений в смену, в том числе фельдшерско-акушерский пункт на 5 коек с аптекой</w:t>
            </w:r>
          </w:p>
        </w:tc>
        <w:tc>
          <w:tcPr>
            <w:tcW w:w="1401" w:type="dxa"/>
            <w:vAlign w:val="center"/>
          </w:tcPr>
          <w:p w:rsidR="00544385" w:rsidRPr="00544385" w:rsidRDefault="00544385" w:rsidP="00983F6B">
            <w:pPr>
              <w:tabs>
                <w:tab w:val="left" w:pos="9922"/>
              </w:tabs>
              <w:jc w:val="center"/>
              <w:rPr>
                <w:sz w:val="24"/>
                <w:szCs w:val="24"/>
              </w:rPr>
            </w:pPr>
            <w:r w:rsidRPr="00544385">
              <w:rPr>
                <w:sz w:val="24"/>
                <w:szCs w:val="24"/>
              </w:rPr>
              <w:t>2</w:t>
            </w:r>
          </w:p>
        </w:tc>
        <w:tc>
          <w:tcPr>
            <w:tcW w:w="2280" w:type="dxa"/>
            <w:vAlign w:val="center"/>
          </w:tcPr>
          <w:p w:rsidR="00544385" w:rsidRPr="00544385" w:rsidRDefault="00544385" w:rsidP="00983F6B">
            <w:pPr>
              <w:jc w:val="center"/>
              <w:rPr>
                <w:sz w:val="24"/>
                <w:szCs w:val="24"/>
              </w:rPr>
            </w:pPr>
            <w:r w:rsidRPr="00544385">
              <w:rPr>
                <w:sz w:val="24"/>
                <w:szCs w:val="24"/>
              </w:rPr>
              <w:t>262,5</w:t>
            </w:r>
          </w:p>
        </w:tc>
      </w:tr>
      <w:tr w:rsidR="00544385" w:rsidRPr="00544385" w:rsidTr="00544385">
        <w:trPr>
          <w:cantSplit/>
          <w:trHeight w:val="542"/>
          <w:jc w:val="center"/>
        </w:trPr>
        <w:tc>
          <w:tcPr>
            <w:tcW w:w="7916" w:type="dxa"/>
            <w:gridSpan w:val="3"/>
            <w:vAlign w:val="center"/>
          </w:tcPr>
          <w:p w:rsidR="00544385" w:rsidRPr="00544385" w:rsidRDefault="00544385" w:rsidP="00544385">
            <w:pPr>
              <w:tabs>
                <w:tab w:val="left" w:pos="9922"/>
              </w:tabs>
              <w:jc w:val="both"/>
              <w:rPr>
                <w:sz w:val="24"/>
                <w:szCs w:val="24"/>
              </w:rPr>
            </w:pPr>
            <w:r w:rsidRPr="00544385">
              <w:rPr>
                <w:sz w:val="24"/>
                <w:szCs w:val="24"/>
              </w:rPr>
              <w:t>ИТОГО</w:t>
            </w:r>
          </w:p>
        </w:tc>
        <w:tc>
          <w:tcPr>
            <w:tcW w:w="2280" w:type="dxa"/>
            <w:vAlign w:val="center"/>
          </w:tcPr>
          <w:p w:rsidR="00544385" w:rsidRPr="00544385" w:rsidRDefault="00544385" w:rsidP="00983F6B">
            <w:pPr>
              <w:tabs>
                <w:tab w:val="left" w:pos="9922"/>
              </w:tabs>
              <w:jc w:val="center"/>
              <w:rPr>
                <w:sz w:val="24"/>
                <w:szCs w:val="24"/>
              </w:rPr>
            </w:pPr>
            <w:r w:rsidRPr="00544385">
              <w:rPr>
                <w:sz w:val="24"/>
                <w:szCs w:val="24"/>
              </w:rPr>
              <w:t>13 795,5</w:t>
            </w:r>
          </w:p>
        </w:tc>
      </w:tr>
    </w:tbl>
    <w:p w:rsidR="00544385" w:rsidRPr="00544385" w:rsidRDefault="00544385" w:rsidP="00544385">
      <w:pPr>
        <w:jc w:val="both"/>
        <w:rPr>
          <w:szCs w:val="28"/>
        </w:rPr>
      </w:pPr>
    </w:p>
    <w:p w:rsidR="00544385" w:rsidRDefault="00544385" w:rsidP="006545F9">
      <w:pPr>
        <w:pStyle w:val="01"/>
        <w:ind w:left="0"/>
        <w:rPr>
          <w:b w:val="0"/>
        </w:rPr>
      </w:pPr>
      <w:bookmarkStart w:id="22" w:name="_Toc477948549"/>
      <w:bookmarkStart w:id="23" w:name="_Toc483211524"/>
      <w:bookmarkStart w:id="24" w:name="_Toc528134712"/>
      <w:bookmarkStart w:id="25" w:name="_Toc9434276"/>
      <w:bookmarkStart w:id="26" w:name="_Toc51332366"/>
      <w:r w:rsidRPr="00544385">
        <w:rPr>
          <w:b w:val="0"/>
        </w:rPr>
        <w:t>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федерального значения</w:t>
      </w:r>
      <w:bookmarkEnd w:id="22"/>
      <w:bookmarkEnd w:id="23"/>
      <w:bookmarkEnd w:id="24"/>
      <w:bookmarkEnd w:id="25"/>
      <w:bookmarkEnd w:id="26"/>
    </w:p>
    <w:p w:rsidR="006545F9" w:rsidRPr="00544385" w:rsidRDefault="006545F9" w:rsidP="00544385">
      <w:pPr>
        <w:pStyle w:val="01"/>
        <w:ind w:left="0"/>
        <w:jc w:val="both"/>
        <w:rPr>
          <w:b w:val="0"/>
        </w:rPr>
      </w:pPr>
    </w:p>
    <w:p w:rsidR="00544385" w:rsidRPr="00544385" w:rsidRDefault="00544385" w:rsidP="00544385">
      <w:pPr>
        <w:ind w:firstLine="709"/>
        <w:jc w:val="both"/>
        <w:rPr>
          <w:szCs w:val="28"/>
        </w:rPr>
      </w:pPr>
      <w:r w:rsidRPr="00544385">
        <w:rPr>
          <w:szCs w:val="28"/>
        </w:rPr>
        <w:t>Проектные решения проекта планировки территории не предусматривают размещение объектов федерального значения, в связи с чем, зоны планируемого размещения указанных объектов отсутствуют.</w:t>
      </w:r>
    </w:p>
    <w:p w:rsidR="00544385" w:rsidRPr="00544385" w:rsidRDefault="00544385" w:rsidP="00544385">
      <w:pPr>
        <w:ind w:firstLine="709"/>
        <w:jc w:val="both"/>
        <w:rPr>
          <w:szCs w:val="28"/>
        </w:rPr>
      </w:pPr>
    </w:p>
    <w:p w:rsidR="00544385" w:rsidRDefault="00544385" w:rsidP="006545F9">
      <w:pPr>
        <w:pStyle w:val="01"/>
        <w:ind w:left="0"/>
        <w:rPr>
          <w:b w:val="0"/>
        </w:rPr>
      </w:pPr>
      <w:bookmarkStart w:id="27" w:name="_Toc477948550"/>
      <w:bookmarkStart w:id="28" w:name="_Toc483211525"/>
      <w:bookmarkStart w:id="29" w:name="_Toc528134713"/>
      <w:bookmarkStart w:id="30" w:name="_Toc9434277"/>
      <w:bookmarkStart w:id="31" w:name="_Toc51332367"/>
      <w:r w:rsidRPr="00544385">
        <w:rPr>
          <w:b w:val="0"/>
        </w:rPr>
        <w:t>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регионального значения</w:t>
      </w:r>
      <w:bookmarkEnd w:id="27"/>
      <w:bookmarkEnd w:id="28"/>
      <w:bookmarkEnd w:id="29"/>
      <w:bookmarkEnd w:id="30"/>
      <w:bookmarkEnd w:id="31"/>
    </w:p>
    <w:p w:rsidR="006545F9" w:rsidRPr="00544385" w:rsidRDefault="006545F9" w:rsidP="006545F9">
      <w:pPr>
        <w:pStyle w:val="01"/>
        <w:ind w:left="0"/>
        <w:rPr>
          <w:b w:val="0"/>
        </w:rPr>
      </w:pPr>
    </w:p>
    <w:p w:rsidR="00544385" w:rsidRPr="00544385" w:rsidRDefault="00544385" w:rsidP="00544385">
      <w:pPr>
        <w:ind w:firstLine="709"/>
        <w:jc w:val="both"/>
        <w:rPr>
          <w:szCs w:val="28"/>
        </w:rPr>
      </w:pPr>
      <w:r w:rsidRPr="00544385">
        <w:rPr>
          <w:szCs w:val="28"/>
        </w:rPr>
        <w:t>Проектные решения проекта планировки территории не предусматривают размещение объектов регионального значения, в связи с чем, зоны планируемого размещения указанных объектов отсутствуют.</w:t>
      </w:r>
    </w:p>
    <w:p w:rsidR="00544385" w:rsidRPr="00544385" w:rsidRDefault="00544385" w:rsidP="00544385">
      <w:pPr>
        <w:pStyle w:val="S"/>
        <w:spacing w:line="240" w:lineRule="auto"/>
        <w:rPr>
          <w:szCs w:val="28"/>
        </w:rPr>
      </w:pPr>
    </w:p>
    <w:p w:rsidR="00544385" w:rsidRDefault="00544385" w:rsidP="006545F9">
      <w:pPr>
        <w:pStyle w:val="01"/>
        <w:ind w:left="0"/>
        <w:rPr>
          <w:b w:val="0"/>
        </w:rPr>
      </w:pPr>
      <w:bookmarkStart w:id="32" w:name="_Toc477948551"/>
      <w:bookmarkStart w:id="33" w:name="_Toc483211526"/>
      <w:bookmarkStart w:id="34" w:name="_Toc528134714"/>
      <w:bookmarkStart w:id="35" w:name="_Toc9434278"/>
      <w:bookmarkStart w:id="36" w:name="_Toc51332368"/>
      <w:r w:rsidRPr="00544385">
        <w:rPr>
          <w:b w:val="0"/>
        </w:rPr>
        <w:t>Характеристика планируемого развития территории, в том числе сведения о плотности и параметрах застройки территории, необходимые для планируемого размещения объекта местного значения</w:t>
      </w:r>
      <w:bookmarkEnd w:id="32"/>
      <w:bookmarkEnd w:id="33"/>
      <w:bookmarkEnd w:id="34"/>
      <w:bookmarkEnd w:id="35"/>
      <w:bookmarkEnd w:id="36"/>
    </w:p>
    <w:p w:rsidR="006545F9" w:rsidRPr="00544385" w:rsidRDefault="006545F9" w:rsidP="006545F9">
      <w:pPr>
        <w:pStyle w:val="01"/>
        <w:ind w:left="0"/>
        <w:rPr>
          <w:b w:val="0"/>
        </w:rPr>
      </w:pPr>
    </w:p>
    <w:p w:rsidR="00544385" w:rsidRDefault="006545F9" w:rsidP="006545F9">
      <w:pPr>
        <w:rPr>
          <w:szCs w:val="28"/>
        </w:rPr>
      </w:pPr>
      <w:r>
        <w:rPr>
          <w:szCs w:val="28"/>
        </w:rPr>
        <w:t xml:space="preserve">Таблица 6 – </w:t>
      </w:r>
      <w:r w:rsidR="00544385" w:rsidRPr="00544385">
        <w:rPr>
          <w:szCs w:val="28"/>
        </w:rPr>
        <w:t>Основные технико-экономические показатели проекта планировки территории</w:t>
      </w:r>
    </w:p>
    <w:p w:rsidR="00983F6B" w:rsidRPr="00544385" w:rsidRDefault="00983F6B" w:rsidP="006545F9">
      <w:pPr>
        <w:rPr>
          <w:szCs w:val="28"/>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3223"/>
        <w:gridCol w:w="1549"/>
        <w:gridCol w:w="1152"/>
        <w:gridCol w:w="1865"/>
      </w:tblGrid>
      <w:tr w:rsidR="00544385" w:rsidRPr="00544385" w:rsidTr="006545F9">
        <w:trPr>
          <w:trHeight w:val="282"/>
          <w:tblHeader/>
          <w:jc w:val="center"/>
        </w:trPr>
        <w:tc>
          <w:tcPr>
            <w:tcW w:w="1737" w:type="dxa"/>
            <w:vAlign w:val="center"/>
          </w:tcPr>
          <w:p w:rsidR="00544385" w:rsidRPr="00544385" w:rsidRDefault="00544385" w:rsidP="00983F6B">
            <w:pPr>
              <w:jc w:val="center"/>
              <w:rPr>
                <w:sz w:val="24"/>
                <w:szCs w:val="24"/>
              </w:rPr>
            </w:pPr>
            <w:r w:rsidRPr="00544385">
              <w:rPr>
                <w:sz w:val="24"/>
                <w:szCs w:val="24"/>
              </w:rPr>
              <w:lastRenderedPageBreak/>
              <w:t>№</w:t>
            </w:r>
          </w:p>
          <w:p w:rsidR="00544385" w:rsidRPr="00544385" w:rsidRDefault="00544385" w:rsidP="00983F6B">
            <w:pPr>
              <w:jc w:val="center"/>
              <w:rPr>
                <w:sz w:val="24"/>
                <w:szCs w:val="24"/>
              </w:rPr>
            </w:pPr>
            <w:r w:rsidRPr="00544385">
              <w:rPr>
                <w:sz w:val="24"/>
                <w:szCs w:val="24"/>
              </w:rPr>
              <w:t>п/п</w:t>
            </w:r>
          </w:p>
        </w:tc>
        <w:tc>
          <w:tcPr>
            <w:tcW w:w="3223" w:type="dxa"/>
            <w:vAlign w:val="center"/>
          </w:tcPr>
          <w:p w:rsidR="00544385" w:rsidRPr="00544385" w:rsidRDefault="00544385" w:rsidP="00983F6B">
            <w:pPr>
              <w:jc w:val="center"/>
              <w:rPr>
                <w:sz w:val="24"/>
                <w:szCs w:val="24"/>
              </w:rPr>
            </w:pPr>
            <w:r w:rsidRPr="00544385">
              <w:rPr>
                <w:sz w:val="24"/>
                <w:szCs w:val="24"/>
              </w:rPr>
              <w:t>Наименование показателей</w:t>
            </w:r>
          </w:p>
        </w:tc>
        <w:tc>
          <w:tcPr>
            <w:tcW w:w="1549" w:type="dxa"/>
            <w:vAlign w:val="center"/>
          </w:tcPr>
          <w:p w:rsidR="00544385" w:rsidRPr="00544385" w:rsidRDefault="00544385" w:rsidP="00983F6B">
            <w:pPr>
              <w:jc w:val="center"/>
              <w:rPr>
                <w:sz w:val="24"/>
                <w:szCs w:val="24"/>
              </w:rPr>
            </w:pPr>
            <w:r w:rsidRPr="00544385">
              <w:rPr>
                <w:sz w:val="24"/>
                <w:szCs w:val="24"/>
              </w:rPr>
              <w:t>Единица измерения</w:t>
            </w:r>
          </w:p>
        </w:tc>
        <w:tc>
          <w:tcPr>
            <w:tcW w:w="3017" w:type="dxa"/>
            <w:gridSpan w:val="2"/>
            <w:vAlign w:val="center"/>
          </w:tcPr>
          <w:p w:rsidR="00544385" w:rsidRPr="00544385" w:rsidRDefault="00544385" w:rsidP="00983F6B">
            <w:pPr>
              <w:jc w:val="center"/>
              <w:rPr>
                <w:sz w:val="24"/>
                <w:szCs w:val="24"/>
              </w:rPr>
            </w:pPr>
            <w:r w:rsidRPr="00544385">
              <w:rPr>
                <w:sz w:val="24"/>
                <w:szCs w:val="24"/>
              </w:rPr>
              <w:t>Проектное предложение</w:t>
            </w:r>
          </w:p>
        </w:tc>
      </w:tr>
      <w:tr w:rsidR="00544385" w:rsidRPr="00544385" w:rsidTr="00544385">
        <w:trPr>
          <w:trHeight w:val="212"/>
          <w:jc w:val="center"/>
        </w:trPr>
        <w:tc>
          <w:tcPr>
            <w:tcW w:w="9526" w:type="dxa"/>
            <w:gridSpan w:val="5"/>
            <w:vAlign w:val="center"/>
          </w:tcPr>
          <w:p w:rsidR="00544385" w:rsidRPr="00544385" w:rsidRDefault="00544385" w:rsidP="00544385">
            <w:pPr>
              <w:rPr>
                <w:sz w:val="24"/>
                <w:szCs w:val="24"/>
              </w:rPr>
            </w:pPr>
            <w:r w:rsidRPr="00544385">
              <w:rPr>
                <w:sz w:val="24"/>
                <w:szCs w:val="24"/>
              </w:rPr>
              <w:t>1. Территория</w:t>
            </w:r>
          </w:p>
        </w:tc>
      </w:tr>
      <w:tr w:rsidR="00544385" w:rsidRPr="00544385" w:rsidTr="00544385">
        <w:trPr>
          <w:trHeight w:val="587"/>
          <w:jc w:val="center"/>
        </w:trPr>
        <w:tc>
          <w:tcPr>
            <w:tcW w:w="1737" w:type="dxa"/>
            <w:vAlign w:val="center"/>
          </w:tcPr>
          <w:p w:rsidR="00544385" w:rsidRPr="00544385" w:rsidRDefault="00544385" w:rsidP="00544385">
            <w:pPr>
              <w:rPr>
                <w:sz w:val="24"/>
                <w:szCs w:val="24"/>
              </w:rPr>
            </w:pPr>
            <w:r w:rsidRPr="00544385">
              <w:rPr>
                <w:sz w:val="24"/>
                <w:szCs w:val="24"/>
              </w:rPr>
              <w:t>1.</w:t>
            </w:r>
          </w:p>
        </w:tc>
        <w:tc>
          <w:tcPr>
            <w:tcW w:w="3223" w:type="dxa"/>
            <w:vAlign w:val="center"/>
          </w:tcPr>
          <w:p w:rsidR="00544385" w:rsidRPr="00544385" w:rsidRDefault="00544385" w:rsidP="00544385">
            <w:pPr>
              <w:rPr>
                <w:sz w:val="24"/>
                <w:szCs w:val="24"/>
              </w:rPr>
            </w:pPr>
            <w:r w:rsidRPr="00544385">
              <w:rPr>
                <w:sz w:val="24"/>
                <w:szCs w:val="24"/>
              </w:rPr>
              <w:t xml:space="preserve">Территория жилого района в границах проектирования, в </w:t>
            </w:r>
            <w:proofErr w:type="spellStart"/>
            <w:r w:rsidRPr="00544385">
              <w:rPr>
                <w:sz w:val="24"/>
                <w:szCs w:val="24"/>
              </w:rPr>
              <w:t>т.ч</w:t>
            </w:r>
            <w:proofErr w:type="spellEnd"/>
            <w:r w:rsidRPr="00544385">
              <w:rPr>
                <w:sz w:val="24"/>
                <w:szCs w:val="24"/>
              </w:rPr>
              <w:t>.:</w:t>
            </w:r>
          </w:p>
        </w:tc>
        <w:tc>
          <w:tcPr>
            <w:tcW w:w="1549" w:type="dxa"/>
            <w:vAlign w:val="center"/>
          </w:tcPr>
          <w:p w:rsidR="00544385" w:rsidRPr="00544385" w:rsidRDefault="00544385" w:rsidP="00544385">
            <w:pPr>
              <w:rPr>
                <w:sz w:val="24"/>
                <w:szCs w:val="24"/>
              </w:rPr>
            </w:pPr>
            <w:r w:rsidRPr="00544385">
              <w:rPr>
                <w:sz w:val="24"/>
                <w:szCs w:val="24"/>
              </w:rPr>
              <w:t>га</w:t>
            </w:r>
          </w:p>
        </w:tc>
        <w:tc>
          <w:tcPr>
            <w:tcW w:w="3017" w:type="dxa"/>
            <w:gridSpan w:val="2"/>
            <w:vAlign w:val="center"/>
          </w:tcPr>
          <w:p w:rsidR="00544385" w:rsidRPr="00544385" w:rsidRDefault="00544385" w:rsidP="00544385">
            <w:pPr>
              <w:rPr>
                <w:sz w:val="24"/>
                <w:szCs w:val="24"/>
                <w:lang w:eastAsia="en-US"/>
              </w:rPr>
            </w:pPr>
            <w:r w:rsidRPr="00544385">
              <w:rPr>
                <w:sz w:val="24"/>
                <w:szCs w:val="24"/>
              </w:rPr>
              <w:t>308,09</w:t>
            </w:r>
          </w:p>
        </w:tc>
      </w:tr>
      <w:tr w:rsidR="00544385" w:rsidRPr="00544385" w:rsidTr="00544385">
        <w:trPr>
          <w:trHeight w:val="315"/>
          <w:jc w:val="center"/>
        </w:trPr>
        <w:tc>
          <w:tcPr>
            <w:tcW w:w="1737" w:type="dxa"/>
            <w:vAlign w:val="center"/>
          </w:tcPr>
          <w:p w:rsidR="00544385" w:rsidRPr="00544385" w:rsidRDefault="00544385" w:rsidP="00544385">
            <w:pPr>
              <w:rPr>
                <w:sz w:val="24"/>
                <w:szCs w:val="24"/>
              </w:rPr>
            </w:pPr>
            <w:r w:rsidRPr="00544385">
              <w:rPr>
                <w:sz w:val="24"/>
                <w:szCs w:val="24"/>
              </w:rPr>
              <w:t>1.1.</w:t>
            </w:r>
          </w:p>
        </w:tc>
        <w:tc>
          <w:tcPr>
            <w:tcW w:w="3223" w:type="dxa"/>
            <w:vAlign w:val="center"/>
          </w:tcPr>
          <w:p w:rsidR="00544385" w:rsidRPr="00544385" w:rsidRDefault="00544385" w:rsidP="00544385">
            <w:pPr>
              <w:rPr>
                <w:sz w:val="24"/>
                <w:szCs w:val="24"/>
              </w:rPr>
            </w:pPr>
            <w:r w:rsidRPr="00544385">
              <w:rPr>
                <w:sz w:val="24"/>
                <w:szCs w:val="24"/>
              </w:rPr>
              <w:t>Зона жилой застройки</w:t>
            </w:r>
          </w:p>
        </w:tc>
        <w:tc>
          <w:tcPr>
            <w:tcW w:w="1549" w:type="dxa"/>
            <w:vAlign w:val="center"/>
          </w:tcPr>
          <w:p w:rsidR="00544385" w:rsidRPr="00544385" w:rsidRDefault="00544385" w:rsidP="00544385">
            <w:pPr>
              <w:rPr>
                <w:sz w:val="24"/>
                <w:szCs w:val="24"/>
              </w:rPr>
            </w:pPr>
            <w:r w:rsidRPr="00544385">
              <w:rPr>
                <w:sz w:val="24"/>
                <w:szCs w:val="24"/>
              </w:rPr>
              <w:t>га</w:t>
            </w:r>
          </w:p>
        </w:tc>
        <w:tc>
          <w:tcPr>
            <w:tcW w:w="3017" w:type="dxa"/>
            <w:gridSpan w:val="2"/>
            <w:vAlign w:val="center"/>
          </w:tcPr>
          <w:p w:rsidR="00544385" w:rsidRPr="00544385" w:rsidRDefault="00544385" w:rsidP="00544385">
            <w:pPr>
              <w:rPr>
                <w:sz w:val="24"/>
                <w:szCs w:val="24"/>
                <w:lang w:eastAsia="en-US"/>
              </w:rPr>
            </w:pPr>
            <w:r w:rsidRPr="00544385">
              <w:rPr>
                <w:sz w:val="24"/>
                <w:szCs w:val="24"/>
                <w:lang w:eastAsia="en-US"/>
              </w:rPr>
              <w:t>94</w:t>
            </w:r>
          </w:p>
        </w:tc>
      </w:tr>
      <w:tr w:rsidR="00544385" w:rsidRPr="00544385" w:rsidTr="00544385">
        <w:trPr>
          <w:trHeight w:val="282"/>
          <w:jc w:val="center"/>
        </w:trPr>
        <w:tc>
          <w:tcPr>
            <w:tcW w:w="1737" w:type="dxa"/>
            <w:vAlign w:val="center"/>
          </w:tcPr>
          <w:p w:rsidR="00544385" w:rsidRPr="00544385" w:rsidRDefault="00544385" w:rsidP="00544385">
            <w:pPr>
              <w:rPr>
                <w:sz w:val="24"/>
                <w:szCs w:val="24"/>
              </w:rPr>
            </w:pPr>
            <w:r w:rsidRPr="00544385">
              <w:rPr>
                <w:sz w:val="24"/>
                <w:szCs w:val="24"/>
              </w:rPr>
              <w:t>1.2</w:t>
            </w:r>
          </w:p>
        </w:tc>
        <w:tc>
          <w:tcPr>
            <w:tcW w:w="3223" w:type="dxa"/>
            <w:vAlign w:val="center"/>
          </w:tcPr>
          <w:p w:rsidR="00544385" w:rsidRPr="00544385" w:rsidRDefault="00544385" w:rsidP="00544385">
            <w:pPr>
              <w:rPr>
                <w:sz w:val="24"/>
                <w:szCs w:val="24"/>
              </w:rPr>
            </w:pPr>
            <w:r w:rsidRPr="00544385">
              <w:rPr>
                <w:sz w:val="24"/>
                <w:szCs w:val="24"/>
              </w:rPr>
              <w:t xml:space="preserve">Зона </w:t>
            </w:r>
            <w:r w:rsidRPr="00544385">
              <w:rPr>
                <w:rFonts w:eastAsiaTheme="minorHAnsi"/>
                <w:sz w:val="24"/>
                <w:szCs w:val="24"/>
                <w:lang w:eastAsia="en-US"/>
              </w:rPr>
              <w:t>общественно-деловой застройки</w:t>
            </w:r>
          </w:p>
        </w:tc>
        <w:tc>
          <w:tcPr>
            <w:tcW w:w="1549" w:type="dxa"/>
            <w:vAlign w:val="center"/>
          </w:tcPr>
          <w:p w:rsidR="00544385" w:rsidRPr="00544385" w:rsidRDefault="00544385" w:rsidP="00544385">
            <w:pPr>
              <w:rPr>
                <w:sz w:val="24"/>
                <w:szCs w:val="24"/>
              </w:rPr>
            </w:pPr>
            <w:r w:rsidRPr="00544385">
              <w:rPr>
                <w:sz w:val="24"/>
                <w:szCs w:val="24"/>
              </w:rPr>
              <w:t>га</w:t>
            </w:r>
          </w:p>
        </w:tc>
        <w:tc>
          <w:tcPr>
            <w:tcW w:w="3017" w:type="dxa"/>
            <w:gridSpan w:val="2"/>
            <w:vAlign w:val="center"/>
          </w:tcPr>
          <w:p w:rsidR="00544385" w:rsidRPr="00544385" w:rsidRDefault="00544385" w:rsidP="00544385">
            <w:pPr>
              <w:rPr>
                <w:sz w:val="24"/>
                <w:szCs w:val="24"/>
                <w:lang w:eastAsia="en-US"/>
              </w:rPr>
            </w:pPr>
            <w:r w:rsidRPr="00544385">
              <w:rPr>
                <w:sz w:val="24"/>
                <w:szCs w:val="24"/>
                <w:lang w:eastAsia="en-US"/>
              </w:rPr>
              <w:t>5,88</w:t>
            </w:r>
          </w:p>
        </w:tc>
      </w:tr>
      <w:tr w:rsidR="00544385" w:rsidRPr="00544385" w:rsidTr="00544385">
        <w:trPr>
          <w:trHeight w:val="282"/>
          <w:jc w:val="center"/>
        </w:trPr>
        <w:tc>
          <w:tcPr>
            <w:tcW w:w="1737" w:type="dxa"/>
            <w:vAlign w:val="center"/>
          </w:tcPr>
          <w:p w:rsidR="00544385" w:rsidRPr="00544385" w:rsidRDefault="00544385" w:rsidP="00544385">
            <w:pPr>
              <w:rPr>
                <w:sz w:val="24"/>
                <w:szCs w:val="24"/>
              </w:rPr>
            </w:pPr>
            <w:r w:rsidRPr="00544385">
              <w:rPr>
                <w:sz w:val="24"/>
                <w:szCs w:val="24"/>
              </w:rPr>
              <w:t>1.3</w:t>
            </w:r>
          </w:p>
        </w:tc>
        <w:tc>
          <w:tcPr>
            <w:tcW w:w="3223" w:type="dxa"/>
            <w:vAlign w:val="center"/>
          </w:tcPr>
          <w:p w:rsidR="00544385" w:rsidRPr="00544385" w:rsidRDefault="00544385" w:rsidP="00544385">
            <w:pPr>
              <w:adjustRightInd w:val="0"/>
              <w:rPr>
                <w:sz w:val="24"/>
                <w:szCs w:val="24"/>
              </w:rPr>
            </w:pPr>
            <w:r w:rsidRPr="00544385">
              <w:rPr>
                <w:sz w:val="24"/>
                <w:szCs w:val="24"/>
              </w:rPr>
              <w:t>Зона социальной инфраструктуры</w:t>
            </w:r>
          </w:p>
        </w:tc>
        <w:tc>
          <w:tcPr>
            <w:tcW w:w="1549" w:type="dxa"/>
            <w:vAlign w:val="center"/>
          </w:tcPr>
          <w:p w:rsidR="00544385" w:rsidRPr="00544385" w:rsidRDefault="00544385" w:rsidP="00544385">
            <w:pPr>
              <w:rPr>
                <w:sz w:val="24"/>
                <w:szCs w:val="24"/>
              </w:rPr>
            </w:pPr>
            <w:r w:rsidRPr="00544385">
              <w:rPr>
                <w:sz w:val="24"/>
                <w:szCs w:val="24"/>
              </w:rPr>
              <w:t>га</w:t>
            </w:r>
          </w:p>
        </w:tc>
        <w:tc>
          <w:tcPr>
            <w:tcW w:w="3017" w:type="dxa"/>
            <w:gridSpan w:val="2"/>
            <w:vAlign w:val="center"/>
          </w:tcPr>
          <w:p w:rsidR="00544385" w:rsidRPr="00544385" w:rsidRDefault="00544385" w:rsidP="00544385">
            <w:pPr>
              <w:rPr>
                <w:sz w:val="24"/>
                <w:szCs w:val="24"/>
                <w:lang w:eastAsia="en-US"/>
              </w:rPr>
            </w:pPr>
            <w:r w:rsidRPr="00544385">
              <w:rPr>
                <w:sz w:val="24"/>
                <w:szCs w:val="24"/>
                <w:lang w:eastAsia="en-US"/>
              </w:rPr>
              <w:t>6,44</w:t>
            </w:r>
          </w:p>
        </w:tc>
      </w:tr>
      <w:tr w:rsidR="00544385" w:rsidRPr="00544385" w:rsidTr="00544385">
        <w:trPr>
          <w:trHeight w:val="282"/>
          <w:jc w:val="center"/>
        </w:trPr>
        <w:tc>
          <w:tcPr>
            <w:tcW w:w="9526" w:type="dxa"/>
            <w:gridSpan w:val="5"/>
            <w:vAlign w:val="center"/>
          </w:tcPr>
          <w:p w:rsidR="00544385" w:rsidRPr="00544385" w:rsidRDefault="00544385" w:rsidP="00544385">
            <w:pPr>
              <w:rPr>
                <w:sz w:val="24"/>
                <w:szCs w:val="24"/>
              </w:rPr>
            </w:pPr>
            <w:r w:rsidRPr="00544385">
              <w:rPr>
                <w:sz w:val="24"/>
                <w:szCs w:val="24"/>
              </w:rPr>
              <w:t>2. Население</w:t>
            </w:r>
          </w:p>
        </w:tc>
      </w:tr>
      <w:tr w:rsidR="00544385" w:rsidRPr="00544385" w:rsidTr="00544385">
        <w:trPr>
          <w:trHeight w:val="282"/>
          <w:jc w:val="center"/>
        </w:trPr>
        <w:tc>
          <w:tcPr>
            <w:tcW w:w="1737" w:type="dxa"/>
            <w:vAlign w:val="center"/>
          </w:tcPr>
          <w:p w:rsidR="00544385" w:rsidRPr="00544385" w:rsidRDefault="00544385" w:rsidP="00544385">
            <w:pPr>
              <w:rPr>
                <w:sz w:val="24"/>
                <w:szCs w:val="24"/>
              </w:rPr>
            </w:pPr>
            <w:r w:rsidRPr="00544385">
              <w:rPr>
                <w:sz w:val="24"/>
                <w:szCs w:val="24"/>
              </w:rPr>
              <w:t>1.</w:t>
            </w:r>
          </w:p>
        </w:tc>
        <w:tc>
          <w:tcPr>
            <w:tcW w:w="3223" w:type="dxa"/>
            <w:vAlign w:val="center"/>
          </w:tcPr>
          <w:p w:rsidR="00544385" w:rsidRPr="00544385" w:rsidRDefault="00544385" w:rsidP="00544385">
            <w:pPr>
              <w:rPr>
                <w:sz w:val="24"/>
                <w:szCs w:val="24"/>
              </w:rPr>
            </w:pPr>
            <w:r w:rsidRPr="00544385">
              <w:rPr>
                <w:sz w:val="24"/>
                <w:szCs w:val="24"/>
              </w:rPr>
              <w:t>Численность населения</w:t>
            </w:r>
          </w:p>
        </w:tc>
        <w:tc>
          <w:tcPr>
            <w:tcW w:w="1549" w:type="dxa"/>
            <w:vAlign w:val="center"/>
          </w:tcPr>
          <w:p w:rsidR="00544385" w:rsidRPr="00544385" w:rsidRDefault="00544385" w:rsidP="00544385">
            <w:pPr>
              <w:rPr>
                <w:sz w:val="24"/>
                <w:szCs w:val="24"/>
              </w:rPr>
            </w:pPr>
            <w:r w:rsidRPr="00544385">
              <w:rPr>
                <w:sz w:val="24"/>
                <w:szCs w:val="24"/>
              </w:rPr>
              <w:t>чел.</w:t>
            </w:r>
          </w:p>
        </w:tc>
        <w:tc>
          <w:tcPr>
            <w:tcW w:w="1152" w:type="dxa"/>
            <w:vAlign w:val="center"/>
          </w:tcPr>
          <w:p w:rsidR="00544385" w:rsidRPr="00544385" w:rsidRDefault="00544385" w:rsidP="00544385">
            <w:pPr>
              <w:rPr>
                <w:color w:val="FF0000"/>
                <w:sz w:val="24"/>
                <w:szCs w:val="24"/>
                <w:highlight w:val="red"/>
              </w:rPr>
            </w:pPr>
            <w:r w:rsidRPr="00544385">
              <w:rPr>
                <w:sz w:val="24"/>
                <w:szCs w:val="24"/>
              </w:rPr>
              <w:t xml:space="preserve">78 </w:t>
            </w:r>
            <w:r w:rsidRPr="00544385">
              <w:rPr>
                <w:sz w:val="24"/>
                <w:szCs w:val="24"/>
                <w:lang w:val="en-US"/>
              </w:rPr>
              <w:t>(</w:t>
            </w:r>
            <w:r w:rsidRPr="00544385">
              <w:rPr>
                <w:sz w:val="24"/>
                <w:szCs w:val="24"/>
              </w:rPr>
              <w:t>сущ.)</w:t>
            </w:r>
          </w:p>
        </w:tc>
        <w:tc>
          <w:tcPr>
            <w:tcW w:w="1865" w:type="dxa"/>
            <w:vAlign w:val="center"/>
          </w:tcPr>
          <w:p w:rsidR="00544385" w:rsidRPr="00544385" w:rsidRDefault="00544385" w:rsidP="00544385">
            <w:pPr>
              <w:rPr>
                <w:color w:val="FF0000"/>
                <w:sz w:val="24"/>
                <w:szCs w:val="24"/>
                <w:highlight w:val="red"/>
              </w:rPr>
            </w:pPr>
            <w:r w:rsidRPr="00544385">
              <w:rPr>
                <w:sz w:val="24"/>
                <w:szCs w:val="24"/>
              </w:rPr>
              <w:t xml:space="preserve">5465 </w:t>
            </w:r>
            <w:r w:rsidRPr="00544385">
              <w:rPr>
                <w:sz w:val="24"/>
                <w:szCs w:val="24"/>
                <w:lang w:val="en-US"/>
              </w:rPr>
              <w:t>(</w:t>
            </w:r>
            <w:r w:rsidRPr="00544385">
              <w:rPr>
                <w:sz w:val="24"/>
                <w:szCs w:val="24"/>
              </w:rPr>
              <w:t>проект.)</w:t>
            </w:r>
          </w:p>
        </w:tc>
      </w:tr>
      <w:tr w:rsidR="00544385" w:rsidRPr="00544385" w:rsidTr="00544385">
        <w:trPr>
          <w:trHeight w:val="282"/>
          <w:jc w:val="center"/>
        </w:trPr>
        <w:tc>
          <w:tcPr>
            <w:tcW w:w="9526" w:type="dxa"/>
            <w:gridSpan w:val="5"/>
            <w:vAlign w:val="center"/>
          </w:tcPr>
          <w:p w:rsidR="00544385" w:rsidRPr="00544385" w:rsidRDefault="00544385" w:rsidP="00544385">
            <w:pPr>
              <w:rPr>
                <w:sz w:val="24"/>
                <w:szCs w:val="24"/>
              </w:rPr>
            </w:pPr>
            <w:r w:rsidRPr="00544385">
              <w:rPr>
                <w:sz w:val="24"/>
                <w:szCs w:val="24"/>
              </w:rPr>
              <w:t>3. Жилищный фонд</w:t>
            </w:r>
          </w:p>
        </w:tc>
      </w:tr>
      <w:tr w:rsidR="00544385" w:rsidRPr="00544385" w:rsidTr="00544385">
        <w:trPr>
          <w:trHeight w:val="90"/>
          <w:jc w:val="center"/>
        </w:trPr>
        <w:tc>
          <w:tcPr>
            <w:tcW w:w="1737" w:type="dxa"/>
            <w:vAlign w:val="center"/>
          </w:tcPr>
          <w:p w:rsidR="00544385" w:rsidRPr="00544385" w:rsidRDefault="00544385" w:rsidP="00544385">
            <w:pPr>
              <w:rPr>
                <w:sz w:val="24"/>
                <w:szCs w:val="24"/>
              </w:rPr>
            </w:pPr>
            <w:r w:rsidRPr="00544385">
              <w:rPr>
                <w:sz w:val="24"/>
                <w:szCs w:val="24"/>
              </w:rPr>
              <w:t>1.</w:t>
            </w:r>
          </w:p>
        </w:tc>
        <w:tc>
          <w:tcPr>
            <w:tcW w:w="3223" w:type="dxa"/>
            <w:vAlign w:val="center"/>
          </w:tcPr>
          <w:p w:rsidR="00544385" w:rsidRPr="00544385" w:rsidRDefault="00544385" w:rsidP="00544385">
            <w:pPr>
              <w:rPr>
                <w:sz w:val="24"/>
                <w:szCs w:val="24"/>
              </w:rPr>
            </w:pPr>
            <w:r w:rsidRPr="00544385">
              <w:rPr>
                <w:sz w:val="24"/>
                <w:szCs w:val="24"/>
              </w:rPr>
              <w:t>Общая жилая площадь застройки</w:t>
            </w:r>
          </w:p>
        </w:tc>
        <w:tc>
          <w:tcPr>
            <w:tcW w:w="1549" w:type="dxa"/>
            <w:vAlign w:val="center"/>
          </w:tcPr>
          <w:p w:rsidR="00544385" w:rsidRPr="00544385" w:rsidRDefault="00544385" w:rsidP="00544385">
            <w:pPr>
              <w:rPr>
                <w:sz w:val="24"/>
                <w:szCs w:val="24"/>
              </w:rPr>
            </w:pPr>
            <w:r w:rsidRPr="00544385">
              <w:rPr>
                <w:sz w:val="24"/>
                <w:szCs w:val="24"/>
              </w:rPr>
              <w:t>м</w:t>
            </w:r>
            <w:r w:rsidRPr="00544385">
              <w:rPr>
                <w:sz w:val="24"/>
                <w:szCs w:val="24"/>
                <w:vertAlign w:val="superscript"/>
              </w:rPr>
              <w:t>2</w:t>
            </w:r>
            <w:r w:rsidRPr="00544385">
              <w:rPr>
                <w:sz w:val="24"/>
                <w:szCs w:val="24"/>
              </w:rPr>
              <w:t xml:space="preserve"> общей площади квартир</w:t>
            </w:r>
          </w:p>
        </w:tc>
        <w:tc>
          <w:tcPr>
            <w:tcW w:w="1152" w:type="dxa"/>
            <w:vAlign w:val="center"/>
          </w:tcPr>
          <w:p w:rsidR="00544385" w:rsidRPr="00544385" w:rsidRDefault="00544385" w:rsidP="00544385">
            <w:pPr>
              <w:rPr>
                <w:sz w:val="24"/>
                <w:szCs w:val="24"/>
              </w:rPr>
            </w:pPr>
            <w:r w:rsidRPr="00544385">
              <w:rPr>
                <w:sz w:val="24"/>
                <w:szCs w:val="24"/>
              </w:rPr>
              <w:t xml:space="preserve">26 </w:t>
            </w:r>
            <w:r w:rsidRPr="00544385">
              <w:rPr>
                <w:sz w:val="24"/>
                <w:szCs w:val="24"/>
                <w:lang w:val="en-US"/>
              </w:rPr>
              <w:t>(</w:t>
            </w:r>
            <w:r w:rsidRPr="00544385">
              <w:rPr>
                <w:sz w:val="24"/>
                <w:szCs w:val="24"/>
              </w:rPr>
              <w:t>сущ.)</w:t>
            </w:r>
          </w:p>
        </w:tc>
        <w:tc>
          <w:tcPr>
            <w:tcW w:w="1865" w:type="dxa"/>
            <w:vAlign w:val="center"/>
          </w:tcPr>
          <w:p w:rsidR="00544385" w:rsidRPr="00544385" w:rsidRDefault="00544385" w:rsidP="00544385">
            <w:pPr>
              <w:rPr>
                <w:sz w:val="24"/>
                <w:szCs w:val="24"/>
                <w:highlight w:val="red"/>
              </w:rPr>
            </w:pPr>
            <w:r w:rsidRPr="00544385">
              <w:rPr>
                <w:sz w:val="24"/>
                <w:szCs w:val="24"/>
              </w:rPr>
              <w:t xml:space="preserve">895 </w:t>
            </w:r>
            <w:r w:rsidRPr="00544385">
              <w:rPr>
                <w:sz w:val="24"/>
                <w:szCs w:val="24"/>
                <w:lang w:val="en-US"/>
              </w:rPr>
              <w:t>(</w:t>
            </w:r>
            <w:r w:rsidRPr="00544385">
              <w:rPr>
                <w:sz w:val="24"/>
                <w:szCs w:val="24"/>
              </w:rPr>
              <w:t>проект.)</w:t>
            </w:r>
          </w:p>
        </w:tc>
      </w:tr>
      <w:tr w:rsidR="00544385" w:rsidRPr="00544385" w:rsidTr="00544385">
        <w:trPr>
          <w:trHeight w:val="90"/>
          <w:jc w:val="center"/>
        </w:trPr>
        <w:tc>
          <w:tcPr>
            <w:tcW w:w="1737" w:type="dxa"/>
            <w:vAlign w:val="center"/>
          </w:tcPr>
          <w:p w:rsidR="00544385" w:rsidRPr="00544385" w:rsidRDefault="00544385" w:rsidP="00544385">
            <w:pPr>
              <w:rPr>
                <w:sz w:val="24"/>
                <w:szCs w:val="24"/>
              </w:rPr>
            </w:pPr>
            <w:r w:rsidRPr="00544385">
              <w:rPr>
                <w:sz w:val="24"/>
                <w:szCs w:val="24"/>
              </w:rPr>
              <w:t>2.</w:t>
            </w:r>
          </w:p>
        </w:tc>
        <w:tc>
          <w:tcPr>
            <w:tcW w:w="3223" w:type="dxa"/>
            <w:vAlign w:val="center"/>
          </w:tcPr>
          <w:p w:rsidR="00544385" w:rsidRPr="00544385" w:rsidRDefault="00544385" w:rsidP="00544385">
            <w:pPr>
              <w:rPr>
                <w:sz w:val="24"/>
                <w:szCs w:val="24"/>
              </w:rPr>
            </w:pPr>
            <w:r w:rsidRPr="00544385">
              <w:rPr>
                <w:sz w:val="24"/>
                <w:szCs w:val="24"/>
              </w:rPr>
              <w:t>Средняя этажность застройки</w:t>
            </w:r>
          </w:p>
        </w:tc>
        <w:tc>
          <w:tcPr>
            <w:tcW w:w="1549" w:type="dxa"/>
            <w:vAlign w:val="center"/>
          </w:tcPr>
          <w:p w:rsidR="00544385" w:rsidRPr="00544385" w:rsidRDefault="00544385" w:rsidP="00544385">
            <w:pPr>
              <w:rPr>
                <w:sz w:val="24"/>
                <w:szCs w:val="24"/>
              </w:rPr>
            </w:pPr>
            <w:r w:rsidRPr="00544385">
              <w:rPr>
                <w:sz w:val="24"/>
                <w:szCs w:val="24"/>
              </w:rPr>
              <w:t>этаж</w:t>
            </w:r>
          </w:p>
        </w:tc>
        <w:tc>
          <w:tcPr>
            <w:tcW w:w="3017" w:type="dxa"/>
            <w:gridSpan w:val="2"/>
            <w:vAlign w:val="center"/>
          </w:tcPr>
          <w:p w:rsidR="00544385" w:rsidRPr="00544385" w:rsidRDefault="00544385" w:rsidP="00544385">
            <w:pPr>
              <w:rPr>
                <w:sz w:val="24"/>
                <w:szCs w:val="24"/>
                <w:highlight w:val="red"/>
              </w:rPr>
            </w:pPr>
            <w:r w:rsidRPr="00544385">
              <w:rPr>
                <w:sz w:val="24"/>
                <w:szCs w:val="24"/>
              </w:rPr>
              <w:t>1-3</w:t>
            </w:r>
          </w:p>
        </w:tc>
      </w:tr>
      <w:tr w:rsidR="00544385" w:rsidRPr="00544385" w:rsidTr="00544385">
        <w:trPr>
          <w:trHeight w:val="619"/>
          <w:jc w:val="center"/>
        </w:trPr>
        <w:tc>
          <w:tcPr>
            <w:tcW w:w="9526" w:type="dxa"/>
            <w:gridSpan w:val="5"/>
            <w:vAlign w:val="center"/>
          </w:tcPr>
          <w:p w:rsidR="00544385" w:rsidRPr="00544385" w:rsidRDefault="00544385" w:rsidP="00544385">
            <w:pPr>
              <w:ind w:left="284"/>
              <w:rPr>
                <w:sz w:val="24"/>
                <w:szCs w:val="24"/>
              </w:rPr>
            </w:pPr>
            <w:r w:rsidRPr="00544385">
              <w:rPr>
                <w:sz w:val="24"/>
                <w:szCs w:val="24"/>
              </w:rPr>
              <w:t>4. Транспортная инфраструктура</w:t>
            </w:r>
          </w:p>
        </w:tc>
      </w:tr>
      <w:tr w:rsidR="00544385" w:rsidRPr="00544385" w:rsidTr="00544385">
        <w:trPr>
          <w:trHeight w:val="90"/>
          <w:jc w:val="center"/>
        </w:trPr>
        <w:tc>
          <w:tcPr>
            <w:tcW w:w="1737" w:type="dxa"/>
            <w:vAlign w:val="center"/>
          </w:tcPr>
          <w:p w:rsidR="00544385" w:rsidRPr="00544385" w:rsidRDefault="00544385" w:rsidP="00544385">
            <w:pPr>
              <w:pStyle w:val="a3"/>
              <w:widowControl w:val="0"/>
              <w:numPr>
                <w:ilvl w:val="0"/>
                <w:numId w:val="22"/>
              </w:numPr>
              <w:autoSpaceDE w:val="0"/>
              <w:autoSpaceDN w:val="0"/>
              <w:contextualSpacing w:val="0"/>
              <w:rPr>
                <w:sz w:val="24"/>
                <w:szCs w:val="24"/>
              </w:rPr>
            </w:pPr>
          </w:p>
        </w:tc>
        <w:tc>
          <w:tcPr>
            <w:tcW w:w="3223" w:type="dxa"/>
            <w:vAlign w:val="center"/>
          </w:tcPr>
          <w:p w:rsidR="00544385" w:rsidRPr="00544385" w:rsidRDefault="00544385" w:rsidP="00544385">
            <w:pPr>
              <w:rPr>
                <w:sz w:val="24"/>
                <w:szCs w:val="24"/>
              </w:rPr>
            </w:pPr>
            <w:r w:rsidRPr="00544385">
              <w:rPr>
                <w:sz w:val="24"/>
                <w:szCs w:val="24"/>
              </w:rPr>
              <w:t>Протяженность улично-дорожной сети - всего</w:t>
            </w:r>
          </w:p>
        </w:tc>
        <w:tc>
          <w:tcPr>
            <w:tcW w:w="1549" w:type="dxa"/>
            <w:vAlign w:val="center"/>
          </w:tcPr>
          <w:p w:rsidR="00544385" w:rsidRPr="00544385" w:rsidRDefault="00544385" w:rsidP="00544385">
            <w:pPr>
              <w:rPr>
                <w:sz w:val="24"/>
                <w:szCs w:val="24"/>
              </w:rPr>
            </w:pPr>
            <w:r w:rsidRPr="00544385">
              <w:rPr>
                <w:sz w:val="24"/>
                <w:szCs w:val="24"/>
              </w:rPr>
              <w:t>км.</w:t>
            </w:r>
          </w:p>
        </w:tc>
        <w:tc>
          <w:tcPr>
            <w:tcW w:w="3017" w:type="dxa"/>
            <w:gridSpan w:val="2"/>
            <w:vAlign w:val="center"/>
          </w:tcPr>
          <w:p w:rsidR="00544385" w:rsidRPr="00544385" w:rsidRDefault="00544385" w:rsidP="00544385">
            <w:pPr>
              <w:rPr>
                <w:sz w:val="24"/>
                <w:szCs w:val="24"/>
              </w:rPr>
            </w:pPr>
            <w:r w:rsidRPr="00544385">
              <w:rPr>
                <w:sz w:val="24"/>
                <w:szCs w:val="24"/>
              </w:rPr>
              <w:t>33326,48</w:t>
            </w:r>
          </w:p>
        </w:tc>
      </w:tr>
    </w:tbl>
    <w:p w:rsidR="00544385" w:rsidRDefault="00544385" w:rsidP="006545F9">
      <w:pPr>
        <w:pStyle w:val="1"/>
        <w:jc w:val="center"/>
        <w:rPr>
          <w:rFonts w:ascii="Times New Roman" w:hAnsi="Times New Roman" w:cs="Times New Roman"/>
          <w:b w:val="0"/>
          <w:color w:val="auto"/>
        </w:rPr>
      </w:pPr>
      <w:bookmarkStart w:id="37" w:name="_Toc50974729"/>
      <w:bookmarkStart w:id="38" w:name="_Toc51332369"/>
      <w:r w:rsidRPr="00544385">
        <w:rPr>
          <w:rFonts w:ascii="Times New Roman" w:hAnsi="Times New Roman" w:cs="Times New Roman"/>
          <w:b w:val="0"/>
          <w:color w:val="auto"/>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bookmarkEnd w:id="37"/>
      <w:bookmarkEnd w:id="38"/>
    </w:p>
    <w:p w:rsidR="006545F9" w:rsidRPr="006545F9" w:rsidRDefault="006545F9" w:rsidP="006545F9"/>
    <w:p w:rsidR="00544385" w:rsidRPr="00544385" w:rsidRDefault="006545F9" w:rsidP="006545F9">
      <w:pPr>
        <w:jc w:val="both"/>
        <w:rPr>
          <w:szCs w:val="28"/>
        </w:rPr>
      </w:pPr>
      <w:r>
        <w:rPr>
          <w:szCs w:val="28"/>
        </w:rPr>
        <w:t xml:space="preserve">Таблица 7 – </w:t>
      </w:r>
      <w:r w:rsidRPr="00544385">
        <w:rPr>
          <w:szCs w:val="28"/>
        </w:rPr>
        <w:t>Очередность п</w:t>
      </w:r>
      <w:r>
        <w:rPr>
          <w:szCs w:val="28"/>
        </w:rPr>
        <w:t>ланируемого развития территории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4083"/>
        <w:gridCol w:w="2245"/>
      </w:tblGrid>
      <w:tr w:rsidR="00544385" w:rsidRPr="00544385" w:rsidTr="00544385">
        <w:trPr>
          <w:cantSplit/>
          <w:trHeight w:val="555"/>
          <w:jc w:val="center"/>
        </w:trPr>
        <w:tc>
          <w:tcPr>
            <w:tcW w:w="3616" w:type="dxa"/>
            <w:vMerge w:val="restart"/>
            <w:shd w:val="clear" w:color="auto" w:fill="auto"/>
            <w:vAlign w:val="center"/>
          </w:tcPr>
          <w:p w:rsidR="00544385" w:rsidRPr="00544385" w:rsidRDefault="00544385" w:rsidP="00544385">
            <w:pPr>
              <w:tabs>
                <w:tab w:val="num" w:pos="0"/>
              </w:tabs>
              <w:contextualSpacing/>
              <w:rPr>
                <w:sz w:val="24"/>
                <w:szCs w:val="24"/>
              </w:rPr>
            </w:pPr>
            <w:r w:rsidRPr="00544385">
              <w:rPr>
                <w:sz w:val="24"/>
                <w:szCs w:val="24"/>
              </w:rPr>
              <w:t>Наименование вида разрешенного использования</w:t>
            </w:r>
          </w:p>
        </w:tc>
        <w:tc>
          <w:tcPr>
            <w:tcW w:w="4182" w:type="dxa"/>
            <w:vMerge w:val="restart"/>
            <w:shd w:val="clear" w:color="auto" w:fill="auto"/>
            <w:vAlign w:val="center"/>
          </w:tcPr>
          <w:p w:rsidR="00544385" w:rsidRPr="00544385" w:rsidRDefault="00544385" w:rsidP="00544385">
            <w:pPr>
              <w:tabs>
                <w:tab w:val="num" w:pos="0"/>
              </w:tabs>
              <w:contextualSpacing/>
              <w:rPr>
                <w:sz w:val="24"/>
                <w:szCs w:val="24"/>
              </w:rPr>
            </w:pPr>
            <w:r w:rsidRPr="00544385">
              <w:rPr>
                <w:sz w:val="24"/>
                <w:szCs w:val="24"/>
              </w:rPr>
              <w:t>Перечень объектов, предполагаемых к размещению</w:t>
            </w:r>
          </w:p>
        </w:tc>
        <w:tc>
          <w:tcPr>
            <w:tcW w:w="2262" w:type="dxa"/>
            <w:shd w:val="clear" w:color="auto" w:fill="auto"/>
            <w:vAlign w:val="center"/>
          </w:tcPr>
          <w:p w:rsidR="00544385" w:rsidRPr="00544385" w:rsidRDefault="00544385" w:rsidP="00544385">
            <w:pPr>
              <w:rPr>
                <w:sz w:val="24"/>
                <w:szCs w:val="24"/>
              </w:rPr>
            </w:pPr>
            <w:r w:rsidRPr="00544385">
              <w:rPr>
                <w:sz w:val="24"/>
                <w:szCs w:val="24"/>
              </w:rPr>
              <w:t>Проектирование</w:t>
            </w:r>
          </w:p>
        </w:tc>
      </w:tr>
      <w:tr w:rsidR="00544385" w:rsidRPr="00544385" w:rsidTr="00544385">
        <w:trPr>
          <w:cantSplit/>
          <w:trHeight w:val="555"/>
          <w:jc w:val="center"/>
        </w:trPr>
        <w:tc>
          <w:tcPr>
            <w:tcW w:w="3616" w:type="dxa"/>
            <w:vMerge/>
            <w:shd w:val="clear" w:color="auto" w:fill="auto"/>
            <w:vAlign w:val="center"/>
          </w:tcPr>
          <w:p w:rsidR="00544385" w:rsidRPr="00544385" w:rsidRDefault="00544385" w:rsidP="00544385">
            <w:pPr>
              <w:tabs>
                <w:tab w:val="num" w:pos="0"/>
              </w:tabs>
              <w:contextualSpacing/>
              <w:rPr>
                <w:sz w:val="24"/>
                <w:szCs w:val="24"/>
              </w:rPr>
            </w:pPr>
          </w:p>
        </w:tc>
        <w:tc>
          <w:tcPr>
            <w:tcW w:w="4182" w:type="dxa"/>
            <w:vMerge/>
            <w:shd w:val="clear" w:color="auto" w:fill="auto"/>
            <w:vAlign w:val="center"/>
          </w:tcPr>
          <w:p w:rsidR="00544385" w:rsidRPr="00544385" w:rsidRDefault="00544385" w:rsidP="00544385">
            <w:pPr>
              <w:tabs>
                <w:tab w:val="num" w:pos="0"/>
              </w:tabs>
              <w:contextualSpacing/>
              <w:rPr>
                <w:sz w:val="24"/>
                <w:szCs w:val="24"/>
              </w:rPr>
            </w:pPr>
          </w:p>
        </w:tc>
        <w:tc>
          <w:tcPr>
            <w:tcW w:w="2262" w:type="dxa"/>
            <w:shd w:val="clear" w:color="auto" w:fill="auto"/>
            <w:vAlign w:val="center"/>
          </w:tcPr>
          <w:p w:rsidR="00544385" w:rsidRPr="00544385" w:rsidRDefault="00544385" w:rsidP="00544385">
            <w:pPr>
              <w:rPr>
                <w:sz w:val="24"/>
                <w:szCs w:val="24"/>
              </w:rPr>
            </w:pPr>
            <w:r w:rsidRPr="00544385">
              <w:rPr>
                <w:sz w:val="24"/>
                <w:szCs w:val="24"/>
              </w:rPr>
              <w:t>Строительство</w:t>
            </w:r>
          </w:p>
        </w:tc>
      </w:tr>
      <w:tr w:rsidR="00544385" w:rsidRPr="00544385" w:rsidTr="00544385">
        <w:trPr>
          <w:cantSplit/>
          <w:trHeight w:val="353"/>
          <w:jc w:val="center"/>
        </w:trPr>
        <w:tc>
          <w:tcPr>
            <w:tcW w:w="3616" w:type="dxa"/>
            <w:shd w:val="clear" w:color="auto" w:fill="auto"/>
            <w:vAlign w:val="center"/>
          </w:tcPr>
          <w:p w:rsidR="00544385" w:rsidRPr="00544385" w:rsidRDefault="00544385" w:rsidP="00544385">
            <w:pPr>
              <w:pStyle w:val="afe"/>
              <w:jc w:val="center"/>
              <w:rPr>
                <w:rFonts w:ascii="Times New Roman" w:hAnsi="Times New Roman" w:cs="Times New Roman"/>
              </w:rPr>
            </w:pPr>
            <w:r w:rsidRPr="00544385">
              <w:rPr>
                <w:rFonts w:ascii="Times New Roman" w:hAnsi="Times New Roman" w:cs="Times New Roman"/>
              </w:rPr>
              <w:t>Малоэтажная жилая застройка</w:t>
            </w:r>
          </w:p>
        </w:tc>
        <w:tc>
          <w:tcPr>
            <w:tcW w:w="4182" w:type="dxa"/>
            <w:shd w:val="clear" w:color="auto" w:fill="auto"/>
            <w:vAlign w:val="center"/>
          </w:tcPr>
          <w:p w:rsidR="00544385" w:rsidRPr="00544385" w:rsidRDefault="00544385" w:rsidP="00544385">
            <w:pPr>
              <w:tabs>
                <w:tab w:val="num" w:pos="0"/>
              </w:tabs>
              <w:contextualSpacing/>
              <w:rPr>
                <w:sz w:val="24"/>
                <w:szCs w:val="24"/>
              </w:rPr>
            </w:pPr>
            <w:r w:rsidRPr="00544385">
              <w:rPr>
                <w:sz w:val="24"/>
                <w:szCs w:val="24"/>
              </w:rPr>
              <w:t xml:space="preserve">Многоквартирные жилые дома </w:t>
            </w:r>
          </w:p>
        </w:tc>
        <w:tc>
          <w:tcPr>
            <w:tcW w:w="2262" w:type="dxa"/>
            <w:shd w:val="clear" w:color="auto" w:fill="auto"/>
            <w:vAlign w:val="center"/>
          </w:tcPr>
          <w:p w:rsidR="00544385" w:rsidRPr="00544385" w:rsidRDefault="00544385" w:rsidP="00544385">
            <w:pPr>
              <w:rPr>
                <w:sz w:val="24"/>
                <w:szCs w:val="24"/>
              </w:rPr>
            </w:pPr>
            <w:r w:rsidRPr="00544385">
              <w:rPr>
                <w:sz w:val="24"/>
                <w:szCs w:val="24"/>
              </w:rPr>
              <w:t>2020 - 2025</w:t>
            </w:r>
          </w:p>
        </w:tc>
      </w:tr>
      <w:tr w:rsidR="00544385" w:rsidRPr="00544385" w:rsidTr="00544385">
        <w:trPr>
          <w:cantSplit/>
          <w:trHeight w:val="368"/>
          <w:jc w:val="center"/>
        </w:trPr>
        <w:tc>
          <w:tcPr>
            <w:tcW w:w="3616" w:type="dxa"/>
            <w:vMerge w:val="restart"/>
            <w:shd w:val="clear" w:color="auto" w:fill="auto"/>
            <w:vAlign w:val="center"/>
          </w:tcPr>
          <w:p w:rsidR="00544385" w:rsidRPr="00544385" w:rsidRDefault="00544385" w:rsidP="00544385">
            <w:pPr>
              <w:pStyle w:val="afe"/>
              <w:jc w:val="center"/>
              <w:rPr>
                <w:rFonts w:ascii="Times New Roman" w:hAnsi="Times New Roman" w:cs="Times New Roman"/>
              </w:rPr>
            </w:pPr>
            <w:r w:rsidRPr="00544385">
              <w:rPr>
                <w:rFonts w:ascii="Times New Roman" w:hAnsi="Times New Roman" w:cs="Times New Roman"/>
                <w:shd w:val="clear" w:color="auto" w:fill="FFFFFF"/>
              </w:rPr>
              <w:t>Общественное деловая застройка</w:t>
            </w:r>
          </w:p>
        </w:tc>
        <w:tc>
          <w:tcPr>
            <w:tcW w:w="4182" w:type="dxa"/>
            <w:vMerge w:val="restart"/>
            <w:shd w:val="clear" w:color="auto" w:fill="auto"/>
            <w:vAlign w:val="center"/>
          </w:tcPr>
          <w:p w:rsidR="00544385" w:rsidRPr="00544385" w:rsidRDefault="00544385" w:rsidP="00544385">
            <w:pPr>
              <w:tabs>
                <w:tab w:val="num" w:pos="0"/>
              </w:tabs>
              <w:contextualSpacing/>
              <w:rPr>
                <w:sz w:val="24"/>
                <w:szCs w:val="24"/>
              </w:rPr>
            </w:pPr>
            <w:r w:rsidRPr="00544385">
              <w:rPr>
                <w:bCs/>
                <w:sz w:val="24"/>
                <w:szCs w:val="24"/>
              </w:rPr>
              <w:t xml:space="preserve">Объекты общественно-делового обслуживания населения </w:t>
            </w:r>
          </w:p>
        </w:tc>
        <w:tc>
          <w:tcPr>
            <w:tcW w:w="2262" w:type="dxa"/>
            <w:shd w:val="clear" w:color="auto" w:fill="auto"/>
            <w:vAlign w:val="center"/>
          </w:tcPr>
          <w:p w:rsidR="00544385" w:rsidRPr="00544385" w:rsidRDefault="00544385" w:rsidP="00544385">
            <w:pPr>
              <w:rPr>
                <w:sz w:val="24"/>
                <w:szCs w:val="24"/>
              </w:rPr>
            </w:pPr>
            <w:r w:rsidRPr="00544385">
              <w:rPr>
                <w:sz w:val="24"/>
                <w:szCs w:val="24"/>
              </w:rPr>
              <w:t>2020 - 2025</w:t>
            </w:r>
          </w:p>
        </w:tc>
      </w:tr>
      <w:tr w:rsidR="00544385" w:rsidRPr="00544385" w:rsidTr="00544385">
        <w:trPr>
          <w:cantSplit/>
          <w:trHeight w:val="595"/>
          <w:jc w:val="center"/>
        </w:trPr>
        <w:tc>
          <w:tcPr>
            <w:tcW w:w="3616" w:type="dxa"/>
            <w:vMerge/>
            <w:shd w:val="clear" w:color="auto" w:fill="auto"/>
            <w:vAlign w:val="center"/>
          </w:tcPr>
          <w:p w:rsidR="00544385" w:rsidRPr="00544385" w:rsidRDefault="00544385" w:rsidP="00544385">
            <w:pPr>
              <w:pStyle w:val="afe"/>
              <w:jc w:val="center"/>
              <w:rPr>
                <w:rFonts w:ascii="Times New Roman" w:hAnsi="Times New Roman" w:cs="Times New Roman"/>
                <w:shd w:val="clear" w:color="auto" w:fill="FFFFFF"/>
              </w:rPr>
            </w:pPr>
          </w:p>
        </w:tc>
        <w:tc>
          <w:tcPr>
            <w:tcW w:w="4182" w:type="dxa"/>
            <w:vMerge/>
            <w:shd w:val="clear" w:color="auto" w:fill="auto"/>
            <w:vAlign w:val="center"/>
          </w:tcPr>
          <w:p w:rsidR="00544385" w:rsidRPr="00544385" w:rsidRDefault="00544385" w:rsidP="00544385">
            <w:pPr>
              <w:tabs>
                <w:tab w:val="num" w:pos="0"/>
              </w:tabs>
              <w:contextualSpacing/>
              <w:rPr>
                <w:sz w:val="24"/>
                <w:szCs w:val="24"/>
              </w:rPr>
            </w:pPr>
          </w:p>
        </w:tc>
        <w:tc>
          <w:tcPr>
            <w:tcW w:w="2262" w:type="dxa"/>
            <w:shd w:val="clear" w:color="auto" w:fill="auto"/>
            <w:vAlign w:val="center"/>
          </w:tcPr>
          <w:p w:rsidR="00544385" w:rsidRPr="00544385" w:rsidRDefault="00544385" w:rsidP="00544385">
            <w:pPr>
              <w:rPr>
                <w:sz w:val="24"/>
                <w:szCs w:val="24"/>
              </w:rPr>
            </w:pPr>
            <w:r w:rsidRPr="00544385">
              <w:rPr>
                <w:sz w:val="24"/>
                <w:szCs w:val="24"/>
              </w:rPr>
              <w:t>2025 - 2030</w:t>
            </w:r>
          </w:p>
        </w:tc>
      </w:tr>
      <w:tr w:rsidR="00544385" w:rsidRPr="00544385" w:rsidTr="00544385">
        <w:trPr>
          <w:cantSplit/>
          <w:trHeight w:val="555"/>
          <w:jc w:val="center"/>
        </w:trPr>
        <w:tc>
          <w:tcPr>
            <w:tcW w:w="3616" w:type="dxa"/>
            <w:shd w:val="clear" w:color="auto" w:fill="auto"/>
            <w:vAlign w:val="center"/>
          </w:tcPr>
          <w:p w:rsidR="00544385" w:rsidRPr="00544385" w:rsidRDefault="00544385" w:rsidP="00544385">
            <w:pPr>
              <w:tabs>
                <w:tab w:val="num" w:pos="0"/>
              </w:tabs>
              <w:contextualSpacing/>
              <w:rPr>
                <w:sz w:val="24"/>
                <w:szCs w:val="24"/>
              </w:rPr>
            </w:pPr>
            <w:r w:rsidRPr="00544385">
              <w:rPr>
                <w:sz w:val="24"/>
                <w:szCs w:val="24"/>
              </w:rPr>
              <w:t>Социальное обслуживание</w:t>
            </w:r>
          </w:p>
        </w:tc>
        <w:tc>
          <w:tcPr>
            <w:tcW w:w="4182" w:type="dxa"/>
            <w:shd w:val="clear" w:color="auto" w:fill="auto"/>
            <w:vAlign w:val="center"/>
          </w:tcPr>
          <w:p w:rsidR="00544385" w:rsidRPr="00544385" w:rsidRDefault="00544385" w:rsidP="00544385">
            <w:pPr>
              <w:tabs>
                <w:tab w:val="num" w:pos="0"/>
              </w:tabs>
              <w:contextualSpacing/>
              <w:rPr>
                <w:sz w:val="24"/>
                <w:szCs w:val="24"/>
              </w:rPr>
            </w:pPr>
            <w:r w:rsidRPr="00544385">
              <w:rPr>
                <w:sz w:val="24"/>
                <w:szCs w:val="24"/>
              </w:rPr>
              <w:t>Школа</w:t>
            </w:r>
          </w:p>
          <w:p w:rsidR="00544385" w:rsidRPr="00544385" w:rsidRDefault="00544385" w:rsidP="00544385">
            <w:pPr>
              <w:tabs>
                <w:tab w:val="num" w:pos="0"/>
              </w:tabs>
              <w:contextualSpacing/>
              <w:rPr>
                <w:sz w:val="24"/>
                <w:szCs w:val="24"/>
              </w:rPr>
            </w:pPr>
            <w:r w:rsidRPr="00544385">
              <w:rPr>
                <w:sz w:val="24"/>
                <w:szCs w:val="24"/>
              </w:rPr>
              <w:t xml:space="preserve">Детский сад </w:t>
            </w:r>
          </w:p>
        </w:tc>
        <w:tc>
          <w:tcPr>
            <w:tcW w:w="2262" w:type="dxa"/>
            <w:shd w:val="clear" w:color="auto" w:fill="auto"/>
            <w:vAlign w:val="center"/>
          </w:tcPr>
          <w:p w:rsidR="00544385" w:rsidRPr="00544385" w:rsidRDefault="00544385" w:rsidP="00544385">
            <w:pPr>
              <w:rPr>
                <w:sz w:val="24"/>
                <w:szCs w:val="24"/>
              </w:rPr>
            </w:pPr>
            <w:r w:rsidRPr="00544385">
              <w:rPr>
                <w:sz w:val="24"/>
                <w:szCs w:val="24"/>
              </w:rPr>
              <w:t>2020 - 2025</w:t>
            </w:r>
          </w:p>
        </w:tc>
      </w:tr>
      <w:tr w:rsidR="00544385" w:rsidRPr="00544385" w:rsidTr="00544385">
        <w:trPr>
          <w:cantSplit/>
          <w:trHeight w:val="555"/>
          <w:jc w:val="center"/>
        </w:trPr>
        <w:tc>
          <w:tcPr>
            <w:tcW w:w="3616" w:type="dxa"/>
            <w:vMerge w:val="restart"/>
            <w:shd w:val="clear" w:color="auto" w:fill="auto"/>
            <w:vAlign w:val="center"/>
          </w:tcPr>
          <w:p w:rsidR="00544385" w:rsidRPr="00544385" w:rsidRDefault="00544385" w:rsidP="00544385">
            <w:pPr>
              <w:tabs>
                <w:tab w:val="num" w:pos="0"/>
              </w:tabs>
              <w:contextualSpacing/>
              <w:rPr>
                <w:sz w:val="24"/>
                <w:szCs w:val="24"/>
              </w:rPr>
            </w:pPr>
            <w:r w:rsidRPr="00544385">
              <w:rPr>
                <w:sz w:val="24"/>
                <w:szCs w:val="24"/>
              </w:rPr>
              <w:t>Земельные участки (территории) общего пользования</w:t>
            </w:r>
          </w:p>
        </w:tc>
        <w:tc>
          <w:tcPr>
            <w:tcW w:w="4182" w:type="dxa"/>
            <w:vMerge w:val="restart"/>
            <w:shd w:val="clear" w:color="auto" w:fill="auto"/>
            <w:vAlign w:val="center"/>
          </w:tcPr>
          <w:p w:rsidR="00544385" w:rsidRPr="00544385" w:rsidRDefault="00544385" w:rsidP="00544385">
            <w:pPr>
              <w:adjustRightInd w:val="0"/>
              <w:rPr>
                <w:rFonts w:eastAsiaTheme="minorHAnsi"/>
                <w:sz w:val="24"/>
                <w:szCs w:val="24"/>
                <w:lang w:eastAsia="en-US"/>
              </w:rPr>
            </w:pPr>
            <w:r w:rsidRPr="00544385">
              <w:rPr>
                <w:rFonts w:eastAsiaTheme="minorHAnsi"/>
                <w:sz w:val="24"/>
                <w:szCs w:val="24"/>
                <w:lang w:eastAsia="en-US"/>
              </w:rPr>
              <w:t>Улично-дорожная сеть</w:t>
            </w:r>
          </w:p>
        </w:tc>
        <w:tc>
          <w:tcPr>
            <w:tcW w:w="2262" w:type="dxa"/>
            <w:shd w:val="clear" w:color="auto" w:fill="auto"/>
            <w:vAlign w:val="center"/>
          </w:tcPr>
          <w:p w:rsidR="00544385" w:rsidRPr="00544385" w:rsidRDefault="00544385" w:rsidP="00544385">
            <w:pPr>
              <w:rPr>
                <w:sz w:val="24"/>
                <w:szCs w:val="24"/>
              </w:rPr>
            </w:pPr>
            <w:r w:rsidRPr="00544385">
              <w:rPr>
                <w:sz w:val="24"/>
                <w:szCs w:val="24"/>
              </w:rPr>
              <w:t>2020 - 2025</w:t>
            </w:r>
          </w:p>
        </w:tc>
      </w:tr>
      <w:tr w:rsidR="00544385" w:rsidRPr="00544385" w:rsidTr="00544385">
        <w:trPr>
          <w:cantSplit/>
          <w:trHeight w:val="555"/>
          <w:jc w:val="center"/>
        </w:trPr>
        <w:tc>
          <w:tcPr>
            <w:tcW w:w="3616" w:type="dxa"/>
            <w:vMerge/>
            <w:shd w:val="clear" w:color="auto" w:fill="auto"/>
            <w:vAlign w:val="center"/>
          </w:tcPr>
          <w:p w:rsidR="00544385" w:rsidRPr="00544385" w:rsidRDefault="00544385" w:rsidP="00544385">
            <w:pPr>
              <w:tabs>
                <w:tab w:val="num" w:pos="0"/>
              </w:tabs>
              <w:contextualSpacing/>
              <w:rPr>
                <w:sz w:val="24"/>
                <w:szCs w:val="24"/>
              </w:rPr>
            </w:pPr>
          </w:p>
        </w:tc>
        <w:tc>
          <w:tcPr>
            <w:tcW w:w="4182" w:type="dxa"/>
            <w:vMerge/>
            <w:shd w:val="clear" w:color="auto" w:fill="auto"/>
            <w:vAlign w:val="center"/>
          </w:tcPr>
          <w:p w:rsidR="00544385" w:rsidRPr="00544385" w:rsidRDefault="00544385" w:rsidP="00544385">
            <w:pPr>
              <w:adjustRightInd w:val="0"/>
              <w:rPr>
                <w:rFonts w:eastAsiaTheme="minorHAnsi"/>
                <w:sz w:val="24"/>
                <w:szCs w:val="24"/>
                <w:lang w:eastAsia="en-US"/>
              </w:rPr>
            </w:pPr>
          </w:p>
        </w:tc>
        <w:tc>
          <w:tcPr>
            <w:tcW w:w="2262" w:type="dxa"/>
            <w:shd w:val="clear" w:color="auto" w:fill="auto"/>
            <w:vAlign w:val="center"/>
          </w:tcPr>
          <w:p w:rsidR="00544385" w:rsidRPr="00544385" w:rsidRDefault="00544385" w:rsidP="00544385">
            <w:pPr>
              <w:rPr>
                <w:sz w:val="24"/>
                <w:szCs w:val="24"/>
              </w:rPr>
            </w:pPr>
            <w:r w:rsidRPr="00544385">
              <w:rPr>
                <w:sz w:val="24"/>
                <w:szCs w:val="24"/>
              </w:rPr>
              <w:t>2025 - 2030</w:t>
            </w:r>
          </w:p>
        </w:tc>
      </w:tr>
    </w:tbl>
    <w:p w:rsidR="00F351C0" w:rsidRPr="00A03C8E" w:rsidRDefault="00F351C0" w:rsidP="00A03C8E">
      <w:pPr>
        <w:pStyle w:val="23"/>
        <w:shd w:val="clear" w:color="auto" w:fill="auto"/>
        <w:spacing w:line="240" w:lineRule="auto"/>
        <w:ind w:firstLine="0"/>
        <w:rPr>
          <w:sz w:val="10"/>
          <w:szCs w:val="10"/>
        </w:rPr>
      </w:pPr>
    </w:p>
    <w:p w:rsidR="000F283D" w:rsidRDefault="00A03C8E" w:rsidP="00A03C8E">
      <w:pPr>
        <w:pStyle w:val="21"/>
        <w:ind w:firstLine="0"/>
        <w:jc w:val="center"/>
        <w:rPr>
          <w:b/>
        </w:rPr>
        <w:sectPr w:rsidR="000F283D" w:rsidSect="00E82CDF">
          <w:pgSz w:w="11906" w:h="16838"/>
          <w:pgMar w:top="1134" w:right="566" w:bottom="851" w:left="1701" w:header="709" w:footer="709" w:gutter="0"/>
          <w:cols w:space="708"/>
          <w:titlePg/>
          <w:docGrid w:linePitch="360"/>
        </w:sectPr>
      </w:pPr>
      <w:r>
        <w:rPr>
          <w:b/>
        </w:rPr>
        <w:t>______________</w:t>
      </w:r>
    </w:p>
    <w:tbl>
      <w:tblPr>
        <w:tblW w:w="4961" w:type="dxa"/>
        <w:tblInd w:w="4691" w:type="dxa"/>
        <w:tblLayout w:type="fixed"/>
        <w:tblLook w:val="04A0" w:firstRow="1" w:lastRow="0" w:firstColumn="1" w:lastColumn="0" w:noHBand="0" w:noVBand="1"/>
      </w:tblPr>
      <w:tblGrid>
        <w:gridCol w:w="4961"/>
      </w:tblGrid>
      <w:tr w:rsidR="00AA24C3" w:rsidTr="00983F6B">
        <w:trPr>
          <w:trHeight w:val="424"/>
        </w:trPr>
        <w:tc>
          <w:tcPr>
            <w:tcW w:w="4961" w:type="dxa"/>
          </w:tcPr>
          <w:p w:rsidR="00AA24C3" w:rsidRPr="00983F6B" w:rsidRDefault="00983F6B" w:rsidP="00983F6B">
            <w:pPr>
              <w:pStyle w:val="1"/>
              <w:keepNext w:val="0"/>
              <w:keepLines w:val="0"/>
              <w:widowControl w:val="0"/>
              <w:spacing w:before="0"/>
              <w:jc w:val="center"/>
              <w:rPr>
                <w:rFonts w:ascii="Times New Roman" w:hAnsi="Times New Roman" w:cs="Times New Roman"/>
                <w:b w:val="0"/>
                <w:color w:val="000000"/>
              </w:rPr>
            </w:pPr>
            <w:r w:rsidRPr="00983F6B">
              <w:rPr>
                <w:rFonts w:ascii="Times New Roman" w:hAnsi="Times New Roman" w:cs="Times New Roman"/>
                <w:b w:val="0"/>
                <w:color w:val="000000"/>
              </w:rPr>
              <w:lastRenderedPageBreak/>
              <w:t>ПРИЛОЖЕНИЕ</w:t>
            </w:r>
          </w:p>
        </w:tc>
      </w:tr>
      <w:tr w:rsidR="00AA24C3" w:rsidRPr="0007284A" w:rsidTr="00983F6B">
        <w:trPr>
          <w:trHeight w:val="751"/>
        </w:trPr>
        <w:tc>
          <w:tcPr>
            <w:tcW w:w="4961" w:type="dxa"/>
          </w:tcPr>
          <w:p w:rsidR="00983F6B" w:rsidRDefault="00AA24C3" w:rsidP="004A38A3">
            <w:pPr>
              <w:pStyle w:val="21"/>
              <w:tabs>
                <w:tab w:val="left" w:pos="8200"/>
              </w:tabs>
              <w:spacing w:line="240" w:lineRule="exact"/>
              <w:ind w:firstLine="33"/>
              <w:jc w:val="center"/>
              <w:rPr>
                <w:sz w:val="24"/>
                <w:szCs w:val="24"/>
              </w:rPr>
            </w:pPr>
            <w:r w:rsidRPr="001C70F1">
              <w:rPr>
                <w:sz w:val="24"/>
                <w:szCs w:val="24"/>
              </w:rPr>
              <w:t xml:space="preserve">к </w:t>
            </w:r>
            <w:r w:rsidR="001C70F1" w:rsidRPr="001C70F1">
              <w:rPr>
                <w:sz w:val="24"/>
                <w:szCs w:val="24"/>
              </w:rPr>
              <w:t xml:space="preserve">проекту планировки территории </w:t>
            </w:r>
            <w:r w:rsidR="004A38A3">
              <w:rPr>
                <w:sz w:val="24"/>
                <w:szCs w:val="24"/>
              </w:rPr>
              <w:t xml:space="preserve">района "Боры" </w:t>
            </w:r>
            <w:r w:rsidR="001C70F1" w:rsidRPr="001C70F1">
              <w:rPr>
                <w:sz w:val="24"/>
                <w:szCs w:val="24"/>
              </w:rPr>
              <w:t xml:space="preserve">муниципального образования </w:t>
            </w:r>
          </w:p>
          <w:p w:rsidR="00AA24C3" w:rsidRPr="001C70F1" w:rsidRDefault="003D75F7" w:rsidP="004A38A3">
            <w:pPr>
              <w:pStyle w:val="21"/>
              <w:tabs>
                <w:tab w:val="left" w:pos="8200"/>
              </w:tabs>
              <w:spacing w:line="240" w:lineRule="exact"/>
              <w:ind w:firstLine="33"/>
              <w:jc w:val="center"/>
              <w:rPr>
                <w:sz w:val="24"/>
                <w:szCs w:val="24"/>
              </w:rPr>
            </w:pPr>
            <w:r>
              <w:rPr>
                <w:sz w:val="24"/>
                <w:szCs w:val="24"/>
              </w:rPr>
              <w:t>"</w:t>
            </w:r>
            <w:r w:rsidR="001C70F1" w:rsidRPr="001C70F1">
              <w:rPr>
                <w:sz w:val="24"/>
                <w:szCs w:val="24"/>
              </w:rPr>
              <w:t>Город Архангельск</w:t>
            </w:r>
            <w:r>
              <w:rPr>
                <w:sz w:val="24"/>
                <w:szCs w:val="24"/>
              </w:rPr>
              <w:t>"</w:t>
            </w:r>
            <w:r w:rsidR="001C70F1" w:rsidRPr="001C70F1">
              <w:rPr>
                <w:sz w:val="24"/>
                <w:szCs w:val="24"/>
              </w:rPr>
              <w:t xml:space="preserve"> </w:t>
            </w:r>
          </w:p>
        </w:tc>
      </w:tr>
    </w:tbl>
    <w:p w:rsidR="00CE5521" w:rsidRDefault="00CE5521" w:rsidP="001C70F1">
      <w:pPr>
        <w:pStyle w:val="21"/>
        <w:ind w:firstLine="0"/>
        <w:jc w:val="center"/>
        <w:rPr>
          <w:sz w:val="24"/>
          <w:szCs w:val="24"/>
        </w:rPr>
      </w:pPr>
    </w:p>
    <w:p w:rsidR="00560E05" w:rsidRDefault="0013057A" w:rsidP="0013057A">
      <w:pPr>
        <w:pStyle w:val="21"/>
        <w:ind w:firstLine="0"/>
        <w:jc w:val="center"/>
        <w:rPr>
          <w:sz w:val="24"/>
          <w:szCs w:val="24"/>
        </w:rPr>
      </w:pPr>
      <w:r>
        <w:rPr>
          <w:noProof/>
          <w:sz w:val="24"/>
          <w:szCs w:val="24"/>
        </w:rPr>
        <w:drawing>
          <wp:inline distT="0" distB="0" distL="0" distR="0">
            <wp:extent cx="5243798" cy="7950200"/>
            <wp:effectExtent l="0" t="0" r="0" b="0"/>
            <wp:docPr id="2" name="Рисунок 1" descr="ППТ ОЧ ЛИСТ 1 Ч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Т ОЧ ЛИСТ 1 ЧПТ.jpg"/>
                    <pic:cNvPicPr/>
                  </pic:nvPicPr>
                  <pic:blipFill>
                    <a:blip r:embed="rId12" cstate="print"/>
                    <a:stretch>
                      <a:fillRect/>
                    </a:stretch>
                  </pic:blipFill>
                  <pic:spPr>
                    <a:xfrm>
                      <a:off x="0" y="0"/>
                      <a:ext cx="5249250" cy="7958466"/>
                    </a:xfrm>
                    <a:prstGeom prst="rect">
                      <a:avLst/>
                    </a:prstGeom>
                  </pic:spPr>
                </pic:pic>
              </a:graphicData>
            </a:graphic>
          </wp:inline>
        </w:drawing>
      </w:r>
    </w:p>
    <w:p w:rsidR="00983F6B" w:rsidRDefault="00983F6B" w:rsidP="0013057A">
      <w:pPr>
        <w:pStyle w:val="21"/>
        <w:ind w:firstLine="0"/>
        <w:jc w:val="center"/>
        <w:rPr>
          <w:sz w:val="24"/>
          <w:szCs w:val="24"/>
        </w:rPr>
      </w:pPr>
    </w:p>
    <w:p w:rsidR="00E36428" w:rsidRPr="001676E0" w:rsidRDefault="00983F6B" w:rsidP="00983F6B">
      <w:pPr>
        <w:pStyle w:val="21"/>
        <w:ind w:firstLine="0"/>
        <w:jc w:val="center"/>
        <w:rPr>
          <w:sz w:val="24"/>
          <w:szCs w:val="24"/>
        </w:rPr>
      </w:pPr>
      <w:r>
        <w:rPr>
          <w:sz w:val="24"/>
          <w:szCs w:val="24"/>
        </w:rPr>
        <w:t>______________</w:t>
      </w:r>
    </w:p>
    <w:sectPr w:rsidR="00E36428" w:rsidRPr="001676E0" w:rsidSect="0096338A">
      <w:pgSz w:w="11906" w:h="16838"/>
      <w:pgMar w:top="1134" w:right="566"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9BC" w:rsidRDefault="000359BC" w:rsidP="00203AE9">
      <w:r>
        <w:separator/>
      </w:r>
    </w:p>
  </w:endnote>
  <w:endnote w:type="continuationSeparator" w:id="0">
    <w:p w:rsidR="000359BC" w:rsidRDefault="000359BC"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Sans">
    <w:panose1 w:val="020B0503020203020204"/>
    <w:charset w:val="CC"/>
    <w:family w:val="swiss"/>
    <w:pitch w:val="variable"/>
    <w:sig w:usb0="A00002EF" w:usb1="5000204B" w:usb2="00000020" w:usb3="00000000" w:csb0="00000097" w:csb1="00000000"/>
  </w:font>
  <w:font w:name="Peterburg">
    <w:panose1 w:val="00000000000000000000"/>
    <w:charset w:val="00"/>
    <w:family w:val="auto"/>
    <w:pitch w:val="variable"/>
    <w:sig w:usb0="00000287" w:usb1="00000000" w:usb2="00000000" w:usb3="00000000" w:csb0="0000001F"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385" w:rsidRPr="00443F86" w:rsidRDefault="00544385" w:rsidP="00B568E9">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9BC" w:rsidRDefault="000359BC" w:rsidP="00203AE9">
      <w:r>
        <w:separator/>
      </w:r>
    </w:p>
  </w:footnote>
  <w:footnote w:type="continuationSeparator" w:id="0">
    <w:p w:rsidR="000359BC" w:rsidRDefault="000359BC"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35796"/>
      <w:docPartObj>
        <w:docPartGallery w:val="Page Numbers (Top of Page)"/>
        <w:docPartUnique/>
      </w:docPartObj>
    </w:sdtPr>
    <w:sdtEndPr/>
    <w:sdtContent>
      <w:p w:rsidR="00544385" w:rsidRDefault="0096338A">
        <w:pPr>
          <w:pStyle w:val="a9"/>
          <w:jc w:val="center"/>
        </w:pPr>
        <w:r>
          <w:fldChar w:fldCharType="begin"/>
        </w:r>
        <w:r>
          <w:instrText xml:space="preserve"> PAGE   \* MERGEFORMAT </w:instrText>
        </w:r>
        <w:r>
          <w:fldChar w:fldCharType="separate"/>
        </w:r>
        <w:r w:rsidR="00933203">
          <w:rPr>
            <w:noProof/>
          </w:rPr>
          <w:t>15</w:t>
        </w:r>
        <w:r>
          <w:rPr>
            <w:noProof/>
          </w:rPr>
          <w:fldChar w:fldCharType="end"/>
        </w:r>
      </w:p>
    </w:sdtContent>
  </w:sdt>
  <w:p w:rsidR="00544385" w:rsidRDefault="00544385" w:rsidP="00B568E9">
    <w:pPr>
      <w:pStyle w:val="a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8A" w:rsidRDefault="0096338A">
    <w:pPr>
      <w:pStyle w:val="a9"/>
      <w:jc w:val="center"/>
    </w:pPr>
  </w:p>
  <w:p w:rsidR="00544385" w:rsidRPr="001B4C12" w:rsidRDefault="00544385" w:rsidP="00B568E9">
    <w:pPr>
      <w:pStyle w:val="a9"/>
      <w:rPr>
        <w:rFonts w:eastAsia="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7B0"/>
    <w:multiLevelType w:val="multilevel"/>
    <w:tmpl w:val="D33088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54864"/>
    <w:multiLevelType w:val="hybridMultilevel"/>
    <w:tmpl w:val="C86EAEE8"/>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6D7E21"/>
    <w:multiLevelType w:val="hybridMultilevel"/>
    <w:tmpl w:val="3CEEE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75849E5"/>
    <w:multiLevelType w:val="hybridMultilevel"/>
    <w:tmpl w:val="12DCE50C"/>
    <w:lvl w:ilvl="0" w:tplc="8382A0A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4D0C7A"/>
    <w:multiLevelType w:val="multilevel"/>
    <w:tmpl w:val="AC78E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C7E2127"/>
    <w:multiLevelType w:val="hybridMultilevel"/>
    <w:tmpl w:val="AC640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B27127"/>
    <w:multiLevelType w:val="multilevel"/>
    <w:tmpl w:val="8FEE21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A9A3009"/>
    <w:multiLevelType w:val="hybridMultilevel"/>
    <w:tmpl w:val="F45639B4"/>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1CA73C4"/>
    <w:multiLevelType w:val="multilevel"/>
    <w:tmpl w:val="D17E49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A996D44"/>
    <w:multiLevelType w:val="hybridMultilevel"/>
    <w:tmpl w:val="41FCE6D0"/>
    <w:lvl w:ilvl="0" w:tplc="7AAEC552">
      <w:start w:val="1"/>
      <w:numFmt w:val="bullet"/>
      <w:pStyle w:val="Geonika"/>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63743493"/>
    <w:multiLevelType w:val="multilevel"/>
    <w:tmpl w:val="2F1E13D4"/>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21"/>
  </w:num>
  <w:num w:numId="3">
    <w:abstractNumId w:val="11"/>
  </w:num>
  <w:num w:numId="4">
    <w:abstractNumId w:val="3"/>
  </w:num>
  <w:num w:numId="5">
    <w:abstractNumId w:val="19"/>
  </w:num>
  <w:num w:numId="6">
    <w:abstractNumId w:val="7"/>
  </w:num>
  <w:num w:numId="7">
    <w:abstractNumId w:val="17"/>
  </w:num>
  <w:num w:numId="8">
    <w:abstractNumId w:val="10"/>
  </w:num>
  <w:num w:numId="9">
    <w:abstractNumId w:val="18"/>
  </w:num>
  <w:num w:numId="10">
    <w:abstractNumId w:val="20"/>
  </w:num>
  <w:num w:numId="11">
    <w:abstractNumId w:val="5"/>
  </w:num>
  <w:num w:numId="12">
    <w:abstractNumId w:val="14"/>
  </w:num>
  <w:num w:numId="13">
    <w:abstractNumId w:val="9"/>
  </w:num>
  <w:num w:numId="14">
    <w:abstractNumId w:val="13"/>
  </w:num>
  <w:num w:numId="15">
    <w:abstractNumId w:val="6"/>
  </w:num>
  <w:num w:numId="16">
    <w:abstractNumId w:val="16"/>
  </w:num>
  <w:num w:numId="17">
    <w:abstractNumId w:val="0"/>
  </w:num>
  <w:num w:numId="18">
    <w:abstractNumId w:val="2"/>
  </w:num>
  <w:num w:numId="19">
    <w:abstractNumId w:val="15"/>
  </w:num>
  <w:num w:numId="20">
    <w:abstractNumId w:val="12"/>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drawingGridHorizontalSpacing w:val="140"/>
  <w:drawingGridVerticalSpacing w:val="381"/>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40B6"/>
    <w:rsid w:val="00011754"/>
    <w:rsid w:val="00011D77"/>
    <w:rsid w:val="00013474"/>
    <w:rsid w:val="00030CCD"/>
    <w:rsid w:val="000348C0"/>
    <w:rsid w:val="00034F59"/>
    <w:rsid w:val="000359BC"/>
    <w:rsid w:val="0004634E"/>
    <w:rsid w:val="00050076"/>
    <w:rsid w:val="00050C28"/>
    <w:rsid w:val="00050CE2"/>
    <w:rsid w:val="00055C98"/>
    <w:rsid w:val="00055E76"/>
    <w:rsid w:val="00055FFE"/>
    <w:rsid w:val="00062109"/>
    <w:rsid w:val="00065F09"/>
    <w:rsid w:val="00085292"/>
    <w:rsid w:val="000A1893"/>
    <w:rsid w:val="000A5B72"/>
    <w:rsid w:val="000A61EA"/>
    <w:rsid w:val="000A697B"/>
    <w:rsid w:val="000B1671"/>
    <w:rsid w:val="000B1DE4"/>
    <w:rsid w:val="000B1ECA"/>
    <w:rsid w:val="000B222C"/>
    <w:rsid w:val="000D735A"/>
    <w:rsid w:val="000E3D3A"/>
    <w:rsid w:val="000E3FA7"/>
    <w:rsid w:val="000E7E88"/>
    <w:rsid w:val="000F04BF"/>
    <w:rsid w:val="000F0D05"/>
    <w:rsid w:val="000F0DFA"/>
    <w:rsid w:val="000F1283"/>
    <w:rsid w:val="000F283D"/>
    <w:rsid w:val="000F5041"/>
    <w:rsid w:val="000F5982"/>
    <w:rsid w:val="00107892"/>
    <w:rsid w:val="0013057A"/>
    <w:rsid w:val="00132D03"/>
    <w:rsid w:val="001346CA"/>
    <w:rsid w:val="0013630E"/>
    <w:rsid w:val="00145A49"/>
    <w:rsid w:val="00145D02"/>
    <w:rsid w:val="00146A1D"/>
    <w:rsid w:val="00157F29"/>
    <w:rsid w:val="001801F7"/>
    <w:rsid w:val="00181D8C"/>
    <w:rsid w:val="001862F4"/>
    <w:rsid w:val="001917E8"/>
    <w:rsid w:val="00192BE1"/>
    <w:rsid w:val="001966F0"/>
    <w:rsid w:val="001A07BD"/>
    <w:rsid w:val="001A510C"/>
    <w:rsid w:val="001A697E"/>
    <w:rsid w:val="001B5E2A"/>
    <w:rsid w:val="001C1068"/>
    <w:rsid w:val="001C2CC8"/>
    <w:rsid w:val="001C70F1"/>
    <w:rsid w:val="001D3A14"/>
    <w:rsid w:val="001E36FC"/>
    <w:rsid w:val="001E5613"/>
    <w:rsid w:val="001E568F"/>
    <w:rsid w:val="00202B63"/>
    <w:rsid w:val="00203AE9"/>
    <w:rsid w:val="00212824"/>
    <w:rsid w:val="00234552"/>
    <w:rsid w:val="00235412"/>
    <w:rsid w:val="002367E3"/>
    <w:rsid w:val="00243737"/>
    <w:rsid w:val="00246D20"/>
    <w:rsid w:val="00252F66"/>
    <w:rsid w:val="002556C4"/>
    <w:rsid w:val="00261AB9"/>
    <w:rsid w:val="00265160"/>
    <w:rsid w:val="00271FF7"/>
    <w:rsid w:val="00272CFE"/>
    <w:rsid w:val="00276945"/>
    <w:rsid w:val="00281E66"/>
    <w:rsid w:val="0028461D"/>
    <w:rsid w:val="00285113"/>
    <w:rsid w:val="00290D64"/>
    <w:rsid w:val="00294194"/>
    <w:rsid w:val="002960E4"/>
    <w:rsid w:val="002C5333"/>
    <w:rsid w:val="002D2B87"/>
    <w:rsid w:val="002D5A9D"/>
    <w:rsid w:val="002F020D"/>
    <w:rsid w:val="002F59DD"/>
    <w:rsid w:val="002F6851"/>
    <w:rsid w:val="00302F0D"/>
    <w:rsid w:val="00311024"/>
    <w:rsid w:val="003178B3"/>
    <w:rsid w:val="00322D89"/>
    <w:rsid w:val="003316AB"/>
    <w:rsid w:val="00333B8E"/>
    <w:rsid w:val="003375CE"/>
    <w:rsid w:val="00347391"/>
    <w:rsid w:val="00350067"/>
    <w:rsid w:val="003607CD"/>
    <w:rsid w:val="00360A93"/>
    <w:rsid w:val="003639F8"/>
    <w:rsid w:val="003708D9"/>
    <w:rsid w:val="00376C9A"/>
    <w:rsid w:val="00376DC3"/>
    <w:rsid w:val="0037792E"/>
    <w:rsid w:val="00377C74"/>
    <w:rsid w:val="0038478E"/>
    <w:rsid w:val="003908C9"/>
    <w:rsid w:val="003955C5"/>
    <w:rsid w:val="003B0109"/>
    <w:rsid w:val="003B2373"/>
    <w:rsid w:val="003B4366"/>
    <w:rsid w:val="003B6C61"/>
    <w:rsid w:val="003C1E9C"/>
    <w:rsid w:val="003C4717"/>
    <w:rsid w:val="003D3F57"/>
    <w:rsid w:val="003D75F7"/>
    <w:rsid w:val="003E0DB2"/>
    <w:rsid w:val="003F74BC"/>
    <w:rsid w:val="0040077B"/>
    <w:rsid w:val="00401DC4"/>
    <w:rsid w:val="00410B36"/>
    <w:rsid w:val="00413615"/>
    <w:rsid w:val="00421725"/>
    <w:rsid w:val="00421B4E"/>
    <w:rsid w:val="00430CEF"/>
    <w:rsid w:val="00456C44"/>
    <w:rsid w:val="00460320"/>
    <w:rsid w:val="00465206"/>
    <w:rsid w:val="00465B0E"/>
    <w:rsid w:val="004662D7"/>
    <w:rsid w:val="0047660E"/>
    <w:rsid w:val="004A3756"/>
    <w:rsid w:val="004A38A3"/>
    <w:rsid w:val="004A6E90"/>
    <w:rsid w:val="004B28D1"/>
    <w:rsid w:val="004C5C20"/>
    <w:rsid w:val="004C70AC"/>
    <w:rsid w:val="004C7C24"/>
    <w:rsid w:val="004D74CA"/>
    <w:rsid w:val="004E597E"/>
    <w:rsid w:val="004E70E6"/>
    <w:rsid w:val="004F21D5"/>
    <w:rsid w:val="004F737F"/>
    <w:rsid w:val="00500662"/>
    <w:rsid w:val="00503B9D"/>
    <w:rsid w:val="00503EB7"/>
    <w:rsid w:val="005053CA"/>
    <w:rsid w:val="00506159"/>
    <w:rsid w:val="0051348F"/>
    <w:rsid w:val="00514454"/>
    <w:rsid w:val="00520BC5"/>
    <w:rsid w:val="005221EA"/>
    <w:rsid w:val="00522D8C"/>
    <w:rsid w:val="0054031C"/>
    <w:rsid w:val="00541353"/>
    <w:rsid w:val="00544385"/>
    <w:rsid w:val="00546E71"/>
    <w:rsid w:val="00554EDB"/>
    <w:rsid w:val="00560159"/>
    <w:rsid w:val="00560E05"/>
    <w:rsid w:val="00562B1C"/>
    <w:rsid w:val="00563135"/>
    <w:rsid w:val="00567683"/>
    <w:rsid w:val="00570BF9"/>
    <w:rsid w:val="00577B62"/>
    <w:rsid w:val="00581038"/>
    <w:rsid w:val="00584B91"/>
    <w:rsid w:val="00593583"/>
    <w:rsid w:val="00594965"/>
    <w:rsid w:val="005A03DF"/>
    <w:rsid w:val="005A1EA0"/>
    <w:rsid w:val="005A4610"/>
    <w:rsid w:val="005B606E"/>
    <w:rsid w:val="005C343D"/>
    <w:rsid w:val="005C66E5"/>
    <w:rsid w:val="005E2749"/>
    <w:rsid w:val="005E76F9"/>
    <w:rsid w:val="005F3BDF"/>
    <w:rsid w:val="00602716"/>
    <w:rsid w:val="00604C57"/>
    <w:rsid w:val="00607F72"/>
    <w:rsid w:val="00613C4B"/>
    <w:rsid w:val="006147B4"/>
    <w:rsid w:val="00615D58"/>
    <w:rsid w:val="006353D6"/>
    <w:rsid w:val="00646B54"/>
    <w:rsid w:val="006475C1"/>
    <w:rsid w:val="006511FA"/>
    <w:rsid w:val="006545F9"/>
    <w:rsid w:val="00661298"/>
    <w:rsid w:val="00661FB6"/>
    <w:rsid w:val="00663739"/>
    <w:rsid w:val="0066445F"/>
    <w:rsid w:val="006657FB"/>
    <w:rsid w:val="00667CCB"/>
    <w:rsid w:val="00672567"/>
    <w:rsid w:val="006870E2"/>
    <w:rsid w:val="00697BC8"/>
    <w:rsid w:val="006A6BF5"/>
    <w:rsid w:val="006B12B9"/>
    <w:rsid w:val="006B3D64"/>
    <w:rsid w:val="006B3DB3"/>
    <w:rsid w:val="006B7B1F"/>
    <w:rsid w:val="006C15B0"/>
    <w:rsid w:val="006C4ED6"/>
    <w:rsid w:val="006C7720"/>
    <w:rsid w:val="006D447E"/>
    <w:rsid w:val="006D6446"/>
    <w:rsid w:val="006D711D"/>
    <w:rsid w:val="006E275E"/>
    <w:rsid w:val="006E6DFD"/>
    <w:rsid w:val="00701EE1"/>
    <w:rsid w:val="00711B87"/>
    <w:rsid w:val="00712041"/>
    <w:rsid w:val="00744565"/>
    <w:rsid w:val="00746CFF"/>
    <w:rsid w:val="00752453"/>
    <w:rsid w:val="00756C12"/>
    <w:rsid w:val="00760049"/>
    <w:rsid w:val="00761300"/>
    <w:rsid w:val="00762847"/>
    <w:rsid w:val="00764C2B"/>
    <w:rsid w:val="0077212F"/>
    <w:rsid w:val="00772FA1"/>
    <w:rsid w:val="00776CBD"/>
    <w:rsid w:val="007771BB"/>
    <w:rsid w:val="00784096"/>
    <w:rsid w:val="007849B4"/>
    <w:rsid w:val="00785C32"/>
    <w:rsid w:val="00787CC3"/>
    <w:rsid w:val="007A3EED"/>
    <w:rsid w:val="007A56F5"/>
    <w:rsid w:val="007B01D9"/>
    <w:rsid w:val="007B6B3A"/>
    <w:rsid w:val="007B7A68"/>
    <w:rsid w:val="007C1E88"/>
    <w:rsid w:val="007C3310"/>
    <w:rsid w:val="007C5325"/>
    <w:rsid w:val="007C6991"/>
    <w:rsid w:val="007D0132"/>
    <w:rsid w:val="007D20EB"/>
    <w:rsid w:val="007D21CE"/>
    <w:rsid w:val="007D6636"/>
    <w:rsid w:val="007D7819"/>
    <w:rsid w:val="007E1DF4"/>
    <w:rsid w:val="007F5199"/>
    <w:rsid w:val="007F5CFA"/>
    <w:rsid w:val="00803F7E"/>
    <w:rsid w:val="008076E4"/>
    <w:rsid w:val="00811B11"/>
    <w:rsid w:val="00812524"/>
    <w:rsid w:val="00813E16"/>
    <w:rsid w:val="00816C9E"/>
    <w:rsid w:val="00817D24"/>
    <w:rsid w:val="008215BD"/>
    <w:rsid w:val="008305EA"/>
    <w:rsid w:val="00832480"/>
    <w:rsid w:val="00846AAC"/>
    <w:rsid w:val="00847652"/>
    <w:rsid w:val="00850E74"/>
    <w:rsid w:val="00852DC9"/>
    <w:rsid w:val="008564F1"/>
    <w:rsid w:val="0085702E"/>
    <w:rsid w:val="0086231A"/>
    <w:rsid w:val="00867D2D"/>
    <w:rsid w:val="00880F90"/>
    <w:rsid w:val="00884929"/>
    <w:rsid w:val="00893605"/>
    <w:rsid w:val="00894976"/>
    <w:rsid w:val="008A3C93"/>
    <w:rsid w:val="008A60D1"/>
    <w:rsid w:val="008B5E9D"/>
    <w:rsid w:val="008B70D5"/>
    <w:rsid w:val="008C16AA"/>
    <w:rsid w:val="008C28F8"/>
    <w:rsid w:val="008C78FD"/>
    <w:rsid w:val="008D513A"/>
    <w:rsid w:val="008D781A"/>
    <w:rsid w:val="008E0D4B"/>
    <w:rsid w:val="008E0D87"/>
    <w:rsid w:val="008E1730"/>
    <w:rsid w:val="008E1AB2"/>
    <w:rsid w:val="008E3A9C"/>
    <w:rsid w:val="008E6412"/>
    <w:rsid w:val="008F3FC9"/>
    <w:rsid w:val="008F4081"/>
    <w:rsid w:val="0090296D"/>
    <w:rsid w:val="00916B1A"/>
    <w:rsid w:val="009239E8"/>
    <w:rsid w:val="009270D7"/>
    <w:rsid w:val="00933203"/>
    <w:rsid w:val="0094174A"/>
    <w:rsid w:val="00942280"/>
    <w:rsid w:val="00944C70"/>
    <w:rsid w:val="00944E90"/>
    <w:rsid w:val="009508D8"/>
    <w:rsid w:val="00951626"/>
    <w:rsid w:val="009552EA"/>
    <w:rsid w:val="00955EE2"/>
    <w:rsid w:val="00960F93"/>
    <w:rsid w:val="009621CA"/>
    <w:rsid w:val="00962C69"/>
    <w:rsid w:val="0096338A"/>
    <w:rsid w:val="009677AC"/>
    <w:rsid w:val="0096797A"/>
    <w:rsid w:val="00971333"/>
    <w:rsid w:val="00982872"/>
    <w:rsid w:val="00983F6B"/>
    <w:rsid w:val="009873AB"/>
    <w:rsid w:val="0099184A"/>
    <w:rsid w:val="00991A39"/>
    <w:rsid w:val="009951C6"/>
    <w:rsid w:val="00996E78"/>
    <w:rsid w:val="009A0ACB"/>
    <w:rsid w:val="009A60A4"/>
    <w:rsid w:val="009B6F90"/>
    <w:rsid w:val="009D3338"/>
    <w:rsid w:val="009D4364"/>
    <w:rsid w:val="009D5DA2"/>
    <w:rsid w:val="009E34A9"/>
    <w:rsid w:val="009E3FC0"/>
    <w:rsid w:val="009E5D11"/>
    <w:rsid w:val="009F1D01"/>
    <w:rsid w:val="009F1EC1"/>
    <w:rsid w:val="00A03C8E"/>
    <w:rsid w:val="00A1181B"/>
    <w:rsid w:val="00A275A6"/>
    <w:rsid w:val="00A31057"/>
    <w:rsid w:val="00A31962"/>
    <w:rsid w:val="00A369D8"/>
    <w:rsid w:val="00A41FC5"/>
    <w:rsid w:val="00A443A9"/>
    <w:rsid w:val="00A454D8"/>
    <w:rsid w:val="00A4555B"/>
    <w:rsid w:val="00A45CE5"/>
    <w:rsid w:val="00A51DBB"/>
    <w:rsid w:val="00A56D89"/>
    <w:rsid w:val="00A66634"/>
    <w:rsid w:val="00A67CEE"/>
    <w:rsid w:val="00A7158D"/>
    <w:rsid w:val="00A7311A"/>
    <w:rsid w:val="00A81557"/>
    <w:rsid w:val="00A82EBE"/>
    <w:rsid w:val="00A85CBB"/>
    <w:rsid w:val="00A9095F"/>
    <w:rsid w:val="00A90AA4"/>
    <w:rsid w:val="00A91982"/>
    <w:rsid w:val="00A9775C"/>
    <w:rsid w:val="00AA042A"/>
    <w:rsid w:val="00AA083C"/>
    <w:rsid w:val="00AA24C3"/>
    <w:rsid w:val="00AA34BC"/>
    <w:rsid w:val="00AB1D5B"/>
    <w:rsid w:val="00AB5B76"/>
    <w:rsid w:val="00AC0497"/>
    <w:rsid w:val="00AC2123"/>
    <w:rsid w:val="00AC4846"/>
    <w:rsid w:val="00AD3356"/>
    <w:rsid w:val="00AD715D"/>
    <w:rsid w:val="00AE55BD"/>
    <w:rsid w:val="00AF0FFA"/>
    <w:rsid w:val="00AF17E4"/>
    <w:rsid w:val="00AF282D"/>
    <w:rsid w:val="00AF3614"/>
    <w:rsid w:val="00AF6E37"/>
    <w:rsid w:val="00B16C61"/>
    <w:rsid w:val="00B213B7"/>
    <w:rsid w:val="00B24E85"/>
    <w:rsid w:val="00B301B4"/>
    <w:rsid w:val="00B36700"/>
    <w:rsid w:val="00B45C0A"/>
    <w:rsid w:val="00B479CB"/>
    <w:rsid w:val="00B568E9"/>
    <w:rsid w:val="00B57E4A"/>
    <w:rsid w:val="00B652E2"/>
    <w:rsid w:val="00B73443"/>
    <w:rsid w:val="00B92A8A"/>
    <w:rsid w:val="00BA18EA"/>
    <w:rsid w:val="00BB5891"/>
    <w:rsid w:val="00BB6BC9"/>
    <w:rsid w:val="00BC15BB"/>
    <w:rsid w:val="00BC2BC1"/>
    <w:rsid w:val="00BC6376"/>
    <w:rsid w:val="00BD7B85"/>
    <w:rsid w:val="00BF2B69"/>
    <w:rsid w:val="00BF6EED"/>
    <w:rsid w:val="00C035C8"/>
    <w:rsid w:val="00C13B4D"/>
    <w:rsid w:val="00C16AD4"/>
    <w:rsid w:val="00C21E93"/>
    <w:rsid w:val="00C23A56"/>
    <w:rsid w:val="00C42615"/>
    <w:rsid w:val="00C44718"/>
    <w:rsid w:val="00C45426"/>
    <w:rsid w:val="00C5035B"/>
    <w:rsid w:val="00C51F02"/>
    <w:rsid w:val="00C55D64"/>
    <w:rsid w:val="00C57CCC"/>
    <w:rsid w:val="00C62F37"/>
    <w:rsid w:val="00C6569F"/>
    <w:rsid w:val="00C7335B"/>
    <w:rsid w:val="00C73AB7"/>
    <w:rsid w:val="00C758DB"/>
    <w:rsid w:val="00C77755"/>
    <w:rsid w:val="00C80E15"/>
    <w:rsid w:val="00C90331"/>
    <w:rsid w:val="00C90473"/>
    <w:rsid w:val="00C9183F"/>
    <w:rsid w:val="00C96E78"/>
    <w:rsid w:val="00CA2DAE"/>
    <w:rsid w:val="00CB21EB"/>
    <w:rsid w:val="00CB2E54"/>
    <w:rsid w:val="00CB4A82"/>
    <w:rsid w:val="00CB564A"/>
    <w:rsid w:val="00CC0B77"/>
    <w:rsid w:val="00CC0E6B"/>
    <w:rsid w:val="00CC142D"/>
    <w:rsid w:val="00CC20AD"/>
    <w:rsid w:val="00CC23DD"/>
    <w:rsid w:val="00CC5D75"/>
    <w:rsid w:val="00CD06C6"/>
    <w:rsid w:val="00CD088A"/>
    <w:rsid w:val="00CD4DEB"/>
    <w:rsid w:val="00CE5521"/>
    <w:rsid w:val="00CF0B01"/>
    <w:rsid w:val="00CF1C49"/>
    <w:rsid w:val="00CF6414"/>
    <w:rsid w:val="00CF747B"/>
    <w:rsid w:val="00D03D6C"/>
    <w:rsid w:val="00D16156"/>
    <w:rsid w:val="00D1637C"/>
    <w:rsid w:val="00D172CD"/>
    <w:rsid w:val="00D17646"/>
    <w:rsid w:val="00D178AC"/>
    <w:rsid w:val="00D17D7E"/>
    <w:rsid w:val="00D40881"/>
    <w:rsid w:val="00D42710"/>
    <w:rsid w:val="00D4377C"/>
    <w:rsid w:val="00D50A79"/>
    <w:rsid w:val="00D5579B"/>
    <w:rsid w:val="00D56642"/>
    <w:rsid w:val="00D64055"/>
    <w:rsid w:val="00D64910"/>
    <w:rsid w:val="00D85177"/>
    <w:rsid w:val="00D907BA"/>
    <w:rsid w:val="00DA0AE6"/>
    <w:rsid w:val="00DA3182"/>
    <w:rsid w:val="00DA32D2"/>
    <w:rsid w:val="00DD31CF"/>
    <w:rsid w:val="00DD3B89"/>
    <w:rsid w:val="00DD5A16"/>
    <w:rsid w:val="00DE007A"/>
    <w:rsid w:val="00DE3B43"/>
    <w:rsid w:val="00DE4959"/>
    <w:rsid w:val="00DE526C"/>
    <w:rsid w:val="00DF2999"/>
    <w:rsid w:val="00DF2E4A"/>
    <w:rsid w:val="00DF3D9B"/>
    <w:rsid w:val="00DF3EB4"/>
    <w:rsid w:val="00E0593A"/>
    <w:rsid w:val="00E0745F"/>
    <w:rsid w:val="00E11B7F"/>
    <w:rsid w:val="00E170B6"/>
    <w:rsid w:val="00E17805"/>
    <w:rsid w:val="00E22E8E"/>
    <w:rsid w:val="00E23214"/>
    <w:rsid w:val="00E314A8"/>
    <w:rsid w:val="00E319D3"/>
    <w:rsid w:val="00E32FDC"/>
    <w:rsid w:val="00E34CE0"/>
    <w:rsid w:val="00E36428"/>
    <w:rsid w:val="00E43E16"/>
    <w:rsid w:val="00E44BE2"/>
    <w:rsid w:val="00E475B6"/>
    <w:rsid w:val="00E47D2E"/>
    <w:rsid w:val="00E51C10"/>
    <w:rsid w:val="00E52554"/>
    <w:rsid w:val="00E55CE2"/>
    <w:rsid w:val="00E6590A"/>
    <w:rsid w:val="00E675E8"/>
    <w:rsid w:val="00E738A7"/>
    <w:rsid w:val="00E82CDF"/>
    <w:rsid w:val="00E831A6"/>
    <w:rsid w:val="00E8336B"/>
    <w:rsid w:val="00E8403B"/>
    <w:rsid w:val="00E90521"/>
    <w:rsid w:val="00E956E7"/>
    <w:rsid w:val="00E959EE"/>
    <w:rsid w:val="00EA5A8D"/>
    <w:rsid w:val="00EB143A"/>
    <w:rsid w:val="00EB1F8E"/>
    <w:rsid w:val="00EB3DEE"/>
    <w:rsid w:val="00EC22AD"/>
    <w:rsid w:val="00EE0BA5"/>
    <w:rsid w:val="00EE1B7F"/>
    <w:rsid w:val="00EF6EF8"/>
    <w:rsid w:val="00F03980"/>
    <w:rsid w:val="00F03D19"/>
    <w:rsid w:val="00F05EFF"/>
    <w:rsid w:val="00F117D9"/>
    <w:rsid w:val="00F12DBD"/>
    <w:rsid w:val="00F205AB"/>
    <w:rsid w:val="00F20A98"/>
    <w:rsid w:val="00F23811"/>
    <w:rsid w:val="00F26818"/>
    <w:rsid w:val="00F2795A"/>
    <w:rsid w:val="00F34AC9"/>
    <w:rsid w:val="00F351C0"/>
    <w:rsid w:val="00F44101"/>
    <w:rsid w:val="00F474EB"/>
    <w:rsid w:val="00F56207"/>
    <w:rsid w:val="00F56A3A"/>
    <w:rsid w:val="00F62EF9"/>
    <w:rsid w:val="00F737DB"/>
    <w:rsid w:val="00F74552"/>
    <w:rsid w:val="00F77706"/>
    <w:rsid w:val="00F851F2"/>
    <w:rsid w:val="00F87924"/>
    <w:rsid w:val="00FA56B2"/>
    <w:rsid w:val="00FB33C3"/>
    <w:rsid w:val="00FB4329"/>
    <w:rsid w:val="00FC048B"/>
    <w:rsid w:val="00FC0B0D"/>
    <w:rsid w:val="00FD0203"/>
    <w:rsid w:val="00FD459E"/>
    <w:rsid w:val="00FD6E65"/>
    <w:rsid w:val="00FE0B48"/>
    <w:rsid w:val="00FF13C6"/>
    <w:rsid w:val="00FF2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paragraph" w:styleId="3">
    <w:name w:val="heading 3"/>
    <w:basedOn w:val="a"/>
    <w:next w:val="a"/>
    <w:link w:val="30"/>
    <w:unhideWhenUsed/>
    <w:qFormat/>
    <w:rsid w:val="00B568E9"/>
    <w:pPr>
      <w:keepNext/>
      <w:keepLines/>
      <w:widowControl w:val="0"/>
      <w:autoSpaceDE w:val="0"/>
      <w:autoSpaceDN w:val="0"/>
      <w:spacing w:before="200"/>
      <w:outlineLvl w:val="2"/>
    </w:pPr>
    <w:rPr>
      <w:rFonts w:asciiTheme="majorHAnsi" w:eastAsiaTheme="majorEastAsia" w:hAnsiTheme="majorHAnsi" w:cstheme="majorBidi"/>
      <w:b/>
      <w:bCs/>
      <w:color w:val="4F81BD" w:themeColor="accent1"/>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564A"/>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0"/>
    <w:link w:val="2"/>
    <w:uiPriority w:val="9"/>
    <w:rsid w:val="00F851F2"/>
    <w:rPr>
      <w:rFonts w:eastAsia="Times New Roman"/>
      <w:b/>
      <w:szCs w:val="20"/>
      <w:lang w:eastAsia="ru-RU"/>
    </w:rPr>
  </w:style>
  <w:style w:type="character" w:customStyle="1" w:styleId="30">
    <w:name w:val="Заголовок 3 Знак"/>
    <w:basedOn w:val="a0"/>
    <w:link w:val="3"/>
    <w:rsid w:val="00B568E9"/>
    <w:rPr>
      <w:rFonts w:asciiTheme="majorHAnsi" w:eastAsiaTheme="majorEastAsia" w:hAnsiTheme="majorHAnsi" w:cstheme="majorBidi"/>
      <w:b/>
      <w:bCs/>
      <w:color w:val="4F81BD" w:themeColor="accent1"/>
      <w:sz w:val="22"/>
      <w:szCs w:val="22"/>
      <w:lang w:eastAsia="ru-RU" w:bidi="ru-RU"/>
    </w:rPr>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aliases w:val="мой,Варианты ответов,Второй абзац списка"/>
    <w:basedOn w:val="a"/>
    <w:link w:val="a4"/>
    <w:uiPriority w:val="34"/>
    <w:qFormat/>
    <w:rsid w:val="00DF2E4A"/>
    <w:pPr>
      <w:ind w:left="720"/>
      <w:contextualSpacing/>
    </w:pPr>
  </w:style>
  <w:style w:type="character" w:customStyle="1" w:styleId="a4">
    <w:name w:val="Абзац списка Знак"/>
    <w:aliases w:val="мой Знак,Варианты ответов Знак,Второй абзац списка Знак"/>
    <w:link w:val="a3"/>
    <w:uiPriority w:val="34"/>
    <w:rsid w:val="00CA2DAE"/>
    <w:rPr>
      <w:rFonts w:eastAsia="Times New Roman"/>
      <w:szCs w:val="20"/>
      <w:lang w:eastAsia="ru-RU"/>
    </w:r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5">
    <w:name w:val="Body Text Indent"/>
    <w:basedOn w:val="a"/>
    <w:link w:val="a6"/>
    <w:uiPriority w:val="99"/>
    <w:rsid w:val="00C96E78"/>
    <w:pPr>
      <w:ind w:firstLine="567"/>
      <w:jc w:val="both"/>
    </w:pPr>
  </w:style>
  <w:style w:type="character" w:customStyle="1" w:styleId="a6">
    <w:name w:val="Основной текст с отступом Знак"/>
    <w:basedOn w:val="a0"/>
    <w:link w:val="a5"/>
    <w:uiPriority w:val="99"/>
    <w:rsid w:val="00C96E78"/>
    <w:rPr>
      <w:rFonts w:eastAsia="Times New Roman"/>
      <w:szCs w:val="20"/>
      <w:lang w:eastAsia="ru-RU"/>
    </w:rPr>
  </w:style>
  <w:style w:type="paragraph" w:styleId="a7">
    <w:name w:val="Body Text"/>
    <w:basedOn w:val="a"/>
    <w:link w:val="a8"/>
    <w:uiPriority w:val="99"/>
    <w:qFormat/>
    <w:rsid w:val="00C96E78"/>
    <w:pPr>
      <w:spacing w:after="120"/>
    </w:pPr>
    <w:rPr>
      <w:sz w:val="20"/>
    </w:rPr>
  </w:style>
  <w:style w:type="character" w:customStyle="1" w:styleId="a8">
    <w:name w:val="Основной текст Знак"/>
    <w:basedOn w:val="a0"/>
    <w:link w:val="a7"/>
    <w:uiPriority w:val="99"/>
    <w:rsid w:val="00C96E78"/>
    <w:rPr>
      <w:rFonts w:eastAsia="Times New Roman"/>
      <w:sz w:val="20"/>
      <w:szCs w:val="20"/>
      <w:lang w:eastAsia="ru-RU"/>
    </w:rPr>
  </w:style>
  <w:style w:type="paragraph" w:styleId="a9">
    <w:name w:val="header"/>
    <w:aliases w:val=" Знак"/>
    <w:basedOn w:val="a"/>
    <w:link w:val="aa"/>
    <w:uiPriority w:val="99"/>
    <w:unhideWhenUsed/>
    <w:rsid w:val="00203AE9"/>
    <w:pPr>
      <w:tabs>
        <w:tab w:val="center" w:pos="4677"/>
        <w:tab w:val="right" w:pos="9355"/>
      </w:tabs>
    </w:pPr>
  </w:style>
  <w:style w:type="character" w:customStyle="1" w:styleId="aa">
    <w:name w:val="Верхний колонтитул Знак"/>
    <w:aliases w:val=" Знак Знак"/>
    <w:basedOn w:val="a0"/>
    <w:link w:val="a9"/>
    <w:uiPriority w:val="99"/>
    <w:rsid w:val="00203AE9"/>
    <w:rPr>
      <w:rFonts w:eastAsia="Times New Roman"/>
      <w:szCs w:val="20"/>
      <w:lang w:eastAsia="ru-RU"/>
    </w:rPr>
  </w:style>
  <w:style w:type="paragraph" w:styleId="ab">
    <w:name w:val="footer"/>
    <w:basedOn w:val="a"/>
    <w:link w:val="ac"/>
    <w:uiPriority w:val="99"/>
    <w:unhideWhenUsed/>
    <w:rsid w:val="00203AE9"/>
    <w:pPr>
      <w:tabs>
        <w:tab w:val="center" w:pos="4677"/>
        <w:tab w:val="right" w:pos="9355"/>
      </w:tabs>
    </w:pPr>
  </w:style>
  <w:style w:type="character" w:customStyle="1" w:styleId="ac">
    <w:name w:val="Нижний колонтитул Знак"/>
    <w:basedOn w:val="a0"/>
    <w:link w:val="ab"/>
    <w:uiPriority w:val="99"/>
    <w:rsid w:val="00203AE9"/>
    <w:rPr>
      <w:rFonts w:eastAsia="Times New Roman"/>
      <w:szCs w:val="20"/>
      <w:lang w:eastAsia="ru-RU"/>
    </w:rPr>
  </w:style>
  <w:style w:type="paragraph" w:customStyle="1" w:styleId="ConsPlusNormal">
    <w:name w:val="ConsPlusNormal"/>
    <w:link w:val="ConsPlusNormal0"/>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ConsPlusNormal0">
    <w:name w:val="ConsPlusNormal Знак"/>
    <w:link w:val="ConsPlusNormal"/>
    <w:locked/>
    <w:rsid w:val="00B568E9"/>
    <w:rPr>
      <w:rFonts w:ascii="Arial" w:eastAsia="Times New Roman" w:hAnsi="Arial" w:cs="Arial"/>
      <w:sz w:val="24"/>
      <w:szCs w:val="24"/>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d">
    <w:name w:val="Normal (Web)"/>
    <w:aliases w:val="Обычный (Web)"/>
    <w:basedOn w:val="a"/>
    <w:uiPriority w:val="99"/>
    <w:unhideWhenUsed/>
    <w:rsid w:val="00787CC3"/>
    <w:pPr>
      <w:spacing w:before="100" w:beforeAutospacing="1" w:after="100" w:afterAutospacing="1"/>
    </w:pPr>
    <w:rPr>
      <w:sz w:val="24"/>
      <w:szCs w:val="24"/>
    </w:rPr>
  </w:style>
  <w:style w:type="paragraph" w:styleId="ae">
    <w:name w:val="Balloon Text"/>
    <w:basedOn w:val="a"/>
    <w:link w:val="af"/>
    <w:uiPriority w:val="99"/>
    <w:semiHidden/>
    <w:unhideWhenUsed/>
    <w:rsid w:val="00E956E7"/>
    <w:rPr>
      <w:rFonts w:ascii="Tahoma" w:hAnsi="Tahoma" w:cs="Tahoma"/>
      <w:sz w:val="16"/>
      <w:szCs w:val="16"/>
    </w:rPr>
  </w:style>
  <w:style w:type="character" w:customStyle="1" w:styleId="af">
    <w:name w:val="Текст выноски Знак"/>
    <w:basedOn w:val="a0"/>
    <w:link w:val="ae"/>
    <w:uiPriority w:val="99"/>
    <w:semiHidden/>
    <w:rsid w:val="00E956E7"/>
    <w:rPr>
      <w:rFonts w:ascii="Tahoma" w:eastAsia="Times New Roman" w:hAnsi="Tahoma" w:cs="Tahoma"/>
      <w:sz w:val="16"/>
      <w:szCs w:val="16"/>
      <w:lang w:eastAsia="ru-RU"/>
    </w:rPr>
  </w:style>
  <w:style w:type="paragraph" w:styleId="af0">
    <w:name w:val="Body Text First Indent"/>
    <w:basedOn w:val="a7"/>
    <w:link w:val="af1"/>
    <w:uiPriority w:val="99"/>
    <w:semiHidden/>
    <w:unhideWhenUsed/>
    <w:rsid w:val="00C16AD4"/>
    <w:pPr>
      <w:spacing w:after="0"/>
      <w:ind w:firstLine="360"/>
    </w:pPr>
    <w:rPr>
      <w:sz w:val="28"/>
    </w:rPr>
  </w:style>
  <w:style w:type="character" w:customStyle="1" w:styleId="af1">
    <w:name w:val="Красная строка Знак"/>
    <w:basedOn w:val="a8"/>
    <w:link w:val="af0"/>
    <w:uiPriority w:val="99"/>
    <w:semiHidden/>
    <w:rsid w:val="00C16AD4"/>
    <w:rPr>
      <w:rFonts w:eastAsia="Times New Roman"/>
      <w:sz w:val="20"/>
      <w:szCs w:val="20"/>
      <w:lang w:eastAsia="ru-RU"/>
    </w:rPr>
  </w:style>
  <w:style w:type="character" w:styleId="af2">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rPr>
  </w:style>
  <w:style w:type="character" w:customStyle="1" w:styleId="22">
    <w:name w:val="Стиль2 Знак"/>
    <w:link w:val="21"/>
    <w:locked/>
    <w:rsid w:val="00B73443"/>
    <w:rPr>
      <w:rFonts w:eastAsia="Times New Roman"/>
      <w:color w:val="000000"/>
    </w:rPr>
  </w:style>
  <w:style w:type="paragraph" w:customStyle="1" w:styleId="12">
    <w:name w:val="Стиль1"/>
    <w:basedOn w:val="a"/>
    <w:link w:val="13"/>
    <w:rsid w:val="00011754"/>
    <w:pPr>
      <w:spacing w:line="360" w:lineRule="auto"/>
      <w:ind w:firstLine="709"/>
      <w:jc w:val="both"/>
    </w:pPr>
    <w:rPr>
      <w:color w:val="000000"/>
      <w:spacing w:val="-2"/>
      <w:szCs w:val="28"/>
    </w:rPr>
  </w:style>
  <w:style w:type="character" w:customStyle="1" w:styleId="13">
    <w:name w:val="Стиль1 Знак"/>
    <w:link w:val="12"/>
    <w:locked/>
    <w:rsid w:val="00C57CCC"/>
    <w:rPr>
      <w:rFonts w:eastAsia="Times New Roman"/>
      <w:color w:val="000000"/>
      <w:spacing w:val="-2"/>
      <w:lang w:eastAsia="ru-RU"/>
    </w:rPr>
  </w:style>
  <w:style w:type="table" w:styleId="af3">
    <w:name w:val="Table Grid"/>
    <w:basedOn w:val="a1"/>
    <w:uiPriority w:val="5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ой текст_"/>
    <w:basedOn w:val="a0"/>
    <w:link w:val="23"/>
    <w:rsid w:val="005053CA"/>
    <w:rPr>
      <w:rFonts w:eastAsia="Times New Roman"/>
      <w:sz w:val="18"/>
      <w:szCs w:val="18"/>
      <w:shd w:val="clear" w:color="auto" w:fill="FFFFFF"/>
    </w:rPr>
  </w:style>
  <w:style w:type="paragraph" w:customStyle="1" w:styleId="23">
    <w:name w:val="Основной текст2"/>
    <w:basedOn w:val="a"/>
    <w:link w:val="af4"/>
    <w:rsid w:val="005053CA"/>
    <w:pPr>
      <w:widowControl w:val="0"/>
      <w:shd w:val="clear" w:color="auto" w:fill="FFFFFF"/>
      <w:spacing w:line="0" w:lineRule="atLeast"/>
      <w:ind w:hanging="300"/>
    </w:pPr>
    <w:rPr>
      <w:sz w:val="18"/>
      <w:szCs w:val="18"/>
      <w:lang w:eastAsia="en-US"/>
    </w:rPr>
  </w:style>
  <w:style w:type="character" w:customStyle="1" w:styleId="12Exact">
    <w:name w:val="Основной текст (12) Exact"/>
    <w:basedOn w:val="a0"/>
    <w:rsid w:val="005053CA"/>
    <w:rPr>
      <w:rFonts w:ascii="Arial" w:eastAsia="Arial" w:hAnsi="Arial" w:cs="Arial"/>
      <w:b w:val="0"/>
      <w:bCs w:val="0"/>
      <w:i/>
      <w:iCs/>
      <w:smallCaps w:val="0"/>
      <w:strike w:val="0"/>
      <w:spacing w:val="-6"/>
      <w:sz w:val="10"/>
      <w:szCs w:val="10"/>
      <w:u w:val="none"/>
    </w:rPr>
  </w:style>
  <w:style w:type="character" w:customStyle="1" w:styleId="16">
    <w:name w:val="Основной текст (16)_"/>
    <w:basedOn w:val="a0"/>
    <w:link w:val="160"/>
    <w:rsid w:val="005053CA"/>
    <w:rPr>
      <w:rFonts w:eastAsia="Times New Roman"/>
      <w:b/>
      <w:bCs/>
      <w:sz w:val="18"/>
      <w:szCs w:val="18"/>
      <w:shd w:val="clear" w:color="auto" w:fill="FFFFFF"/>
    </w:rPr>
  </w:style>
  <w:style w:type="paragraph" w:customStyle="1" w:styleId="160">
    <w:name w:val="Основной текст (16)"/>
    <w:basedOn w:val="a"/>
    <w:link w:val="16"/>
    <w:rsid w:val="005053CA"/>
    <w:pPr>
      <w:widowControl w:val="0"/>
      <w:shd w:val="clear" w:color="auto" w:fill="FFFFFF"/>
      <w:spacing w:after="180" w:line="246" w:lineRule="exact"/>
      <w:ind w:hanging="300"/>
      <w:jc w:val="both"/>
    </w:pPr>
    <w:rPr>
      <w:b/>
      <w:bCs/>
      <w:sz w:val="18"/>
      <w:szCs w:val="18"/>
      <w:lang w:eastAsia="en-US"/>
    </w:rPr>
  </w:style>
  <w:style w:type="character" w:customStyle="1" w:styleId="21Exact">
    <w:name w:val="Основной текст (21) Exact"/>
    <w:basedOn w:val="a0"/>
    <w:link w:val="210"/>
    <w:rsid w:val="005053CA"/>
    <w:rPr>
      <w:rFonts w:eastAsia="Times New Roman"/>
      <w:spacing w:val="36"/>
      <w:sz w:val="11"/>
      <w:szCs w:val="11"/>
      <w:shd w:val="clear" w:color="auto" w:fill="FFFFFF"/>
    </w:rPr>
  </w:style>
  <w:style w:type="paragraph" w:customStyle="1" w:styleId="210">
    <w:name w:val="Основной текст (21)"/>
    <w:basedOn w:val="a"/>
    <w:link w:val="21Exact"/>
    <w:rsid w:val="005053CA"/>
    <w:pPr>
      <w:widowControl w:val="0"/>
      <w:shd w:val="clear" w:color="auto" w:fill="FFFFFF"/>
      <w:spacing w:line="0" w:lineRule="atLeast"/>
    </w:pPr>
    <w:rPr>
      <w:spacing w:val="36"/>
      <w:sz w:val="11"/>
      <w:szCs w:val="11"/>
      <w:lang w:eastAsia="en-US"/>
    </w:rPr>
  </w:style>
  <w:style w:type="character" w:customStyle="1" w:styleId="21Exact0">
    <w:name w:val="Основной текст (21) + Малые прописные Exact"/>
    <w:basedOn w:val="21Exact"/>
    <w:rsid w:val="005053CA"/>
    <w:rPr>
      <w:rFonts w:eastAsia="Times New Roman"/>
      <w:smallCaps/>
      <w:color w:val="000000"/>
      <w:spacing w:val="36"/>
      <w:w w:val="100"/>
      <w:position w:val="0"/>
      <w:sz w:val="11"/>
      <w:szCs w:val="11"/>
      <w:shd w:val="clear" w:color="auto" w:fill="FFFFFF"/>
      <w:lang w:val="ru-RU"/>
    </w:rPr>
  </w:style>
  <w:style w:type="character" w:customStyle="1" w:styleId="200">
    <w:name w:val="Основной текст (20)_"/>
    <w:basedOn w:val="a0"/>
    <w:link w:val="201"/>
    <w:rsid w:val="005053CA"/>
    <w:rPr>
      <w:rFonts w:eastAsia="Times New Roman"/>
      <w:sz w:val="20"/>
      <w:szCs w:val="20"/>
      <w:shd w:val="clear" w:color="auto" w:fill="FFFFFF"/>
    </w:rPr>
  </w:style>
  <w:style w:type="paragraph" w:customStyle="1" w:styleId="201">
    <w:name w:val="Основной текст (20)"/>
    <w:basedOn w:val="a"/>
    <w:link w:val="200"/>
    <w:rsid w:val="005053CA"/>
    <w:pPr>
      <w:widowControl w:val="0"/>
      <w:shd w:val="clear" w:color="auto" w:fill="FFFFFF"/>
      <w:spacing w:line="269" w:lineRule="exact"/>
      <w:ind w:hanging="240"/>
    </w:pPr>
    <w:rPr>
      <w:sz w:val="20"/>
      <w:lang w:eastAsia="en-US"/>
    </w:rPr>
  </w:style>
  <w:style w:type="character" w:customStyle="1" w:styleId="9">
    <w:name w:val="Основной текст (9)_"/>
    <w:basedOn w:val="a0"/>
    <w:link w:val="90"/>
    <w:rsid w:val="005053CA"/>
    <w:rPr>
      <w:rFonts w:ascii="Arial" w:eastAsia="Arial" w:hAnsi="Arial" w:cs="Arial"/>
      <w:sz w:val="12"/>
      <w:szCs w:val="12"/>
      <w:shd w:val="clear" w:color="auto" w:fill="FFFFFF"/>
    </w:rPr>
  </w:style>
  <w:style w:type="paragraph" w:customStyle="1" w:styleId="90">
    <w:name w:val="Основной текст (9)"/>
    <w:basedOn w:val="a"/>
    <w:link w:val="9"/>
    <w:rsid w:val="005053CA"/>
    <w:pPr>
      <w:widowControl w:val="0"/>
      <w:shd w:val="clear" w:color="auto" w:fill="FFFFFF"/>
      <w:spacing w:before="1200" w:line="0" w:lineRule="atLeast"/>
      <w:jc w:val="center"/>
    </w:pPr>
    <w:rPr>
      <w:rFonts w:ascii="Arial" w:eastAsia="Arial" w:hAnsi="Arial" w:cs="Arial"/>
      <w:sz w:val="12"/>
      <w:szCs w:val="12"/>
      <w:lang w:eastAsia="en-US"/>
    </w:rPr>
  </w:style>
  <w:style w:type="character" w:customStyle="1" w:styleId="9Exact">
    <w:name w:val="Основной текст (9) Exact"/>
    <w:basedOn w:val="9"/>
    <w:rsid w:val="005053CA"/>
    <w:rPr>
      <w:rFonts w:ascii="Arial" w:eastAsia="Arial" w:hAnsi="Arial" w:cs="Arial"/>
      <w:color w:val="000000"/>
      <w:spacing w:val="1"/>
      <w:w w:val="100"/>
      <w:position w:val="0"/>
      <w:sz w:val="12"/>
      <w:szCs w:val="12"/>
      <w:u w:val="single"/>
      <w:shd w:val="clear" w:color="auto" w:fill="FFFFFF"/>
      <w:lang w:val="ru-RU"/>
    </w:rPr>
  </w:style>
  <w:style w:type="character" w:customStyle="1" w:styleId="af5">
    <w:name w:val="Основной текст + Полужирный"/>
    <w:basedOn w:val="af4"/>
    <w:rsid w:val="005053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4">
    <w:name w:val="Основной текст1"/>
    <w:basedOn w:val="af4"/>
    <w:rsid w:val="005053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6">
    <w:name w:val="Подпись к таблице_"/>
    <w:basedOn w:val="a0"/>
    <w:link w:val="af7"/>
    <w:rsid w:val="005053CA"/>
    <w:rPr>
      <w:rFonts w:ascii="Arial" w:eastAsia="Arial" w:hAnsi="Arial" w:cs="Arial"/>
      <w:sz w:val="14"/>
      <w:szCs w:val="14"/>
      <w:shd w:val="clear" w:color="auto" w:fill="FFFFFF"/>
    </w:rPr>
  </w:style>
  <w:style w:type="paragraph" w:customStyle="1" w:styleId="af7">
    <w:name w:val="Подпись к таблице"/>
    <w:basedOn w:val="a"/>
    <w:link w:val="af6"/>
    <w:rsid w:val="005053CA"/>
    <w:pPr>
      <w:widowControl w:val="0"/>
      <w:shd w:val="clear" w:color="auto" w:fill="FFFFFF"/>
      <w:spacing w:line="0" w:lineRule="atLeast"/>
    </w:pPr>
    <w:rPr>
      <w:rFonts w:ascii="Arial" w:eastAsia="Arial" w:hAnsi="Arial" w:cs="Arial"/>
      <w:sz w:val="14"/>
      <w:szCs w:val="14"/>
      <w:lang w:eastAsia="en-US"/>
    </w:rPr>
  </w:style>
  <w:style w:type="character" w:customStyle="1" w:styleId="af8">
    <w:name w:val="Основной текст + Курсив"/>
    <w:basedOn w:val="af4"/>
    <w:rsid w:val="005053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FontStyle12">
    <w:name w:val="Font Style12"/>
    <w:rsid w:val="00F351C0"/>
    <w:rPr>
      <w:rFonts w:ascii="Arial" w:hAnsi="Arial" w:cs="Arial"/>
      <w:i/>
      <w:iCs/>
      <w:sz w:val="16"/>
      <w:szCs w:val="16"/>
    </w:rPr>
  </w:style>
  <w:style w:type="paragraph" w:customStyle="1" w:styleId="110">
    <w:name w:val="Заголовок 11"/>
    <w:basedOn w:val="a"/>
    <w:uiPriority w:val="1"/>
    <w:qFormat/>
    <w:rsid w:val="00B568E9"/>
    <w:pPr>
      <w:widowControl w:val="0"/>
      <w:autoSpaceDE w:val="0"/>
      <w:autoSpaceDN w:val="0"/>
      <w:ind w:right="119"/>
      <w:outlineLvl w:val="1"/>
    </w:pPr>
    <w:rPr>
      <w:rFonts w:ascii="Calibri" w:eastAsia="Calibri" w:hAnsi="Calibri" w:cs="Calibri"/>
      <w:b/>
      <w:bCs/>
      <w:sz w:val="36"/>
      <w:szCs w:val="36"/>
      <w:lang w:bidi="ru-RU"/>
    </w:rPr>
  </w:style>
  <w:style w:type="paragraph" w:customStyle="1" w:styleId="211">
    <w:name w:val="Заголовок 21"/>
    <w:basedOn w:val="a"/>
    <w:uiPriority w:val="1"/>
    <w:qFormat/>
    <w:rsid w:val="00B568E9"/>
    <w:pPr>
      <w:widowControl w:val="0"/>
      <w:autoSpaceDE w:val="0"/>
      <w:autoSpaceDN w:val="0"/>
      <w:ind w:left="155"/>
      <w:outlineLvl w:val="2"/>
    </w:pPr>
    <w:rPr>
      <w:rFonts w:ascii="Calibri" w:eastAsia="Calibri" w:hAnsi="Calibri" w:cs="Calibri"/>
      <w:b/>
      <w:bCs/>
      <w:sz w:val="32"/>
      <w:szCs w:val="32"/>
      <w:lang w:bidi="ru-RU"/>
    </w:rPr>
  </w:style>
  <w:style w:type="paragraph" w:customStyle="1" w:styleId="31">
    <w:name w:val="Заголовок 31"/>
    <w:basedOn w:val="a"/>
    <w:uiPriority w:val="1"/>
    <w:qFormat/>
    <w:rsid w:val="00B568E9"/>
    <w:pPr>
      <w:widowControl w:val="0"/>
      <w:autoSpaceDE w:val="0"/>
      <w:autoSpaceDN w:val="0"/>
      <w:ind w:left="304"/>
      <w:outlineLvl w:val="3"/>
    </w:pPr>
    <w:rPr>
      <w:b/>
      <w:bCs/>
      <w:szCs w:val="28"/>
      <w:lang w:bidi="ru-RU"/>
    </w:rPr>
  </w:style>
  <w:style w:type="paragraph" w:customStyle="1" w:styleId="TableParagraph">
    <w:name w:val="Table Paragraph"/>
    <w:basedOn w:val="a"/>
    <w:uiPriority w:val="1"/>
    <w:qFormat/>
    <w:rsid w:val="00B568E9"/>
    <w:pPr>
      <w:widowControl w:val="0"/>
      <w:autoSpaceDE w:val="0"/>
      <w:autoSpaceDN w:val="0"/>
      <w:ind w:left="117"/>
    </w:pPr>
    <w:rPr>
      <w:rFonts w:ascii="Arial" w:eastAsia="Arial" w:hAnsi="Arial" w:cs="Arial"/>
      <w:sz w:val="22"/>
      <w:szCs w:val="22"/>
      <w:lang w:bidi="ru-RU"/>
    </w:rPr>
  </w:style>
  <w:style w:type="paragraph" w:styleId="af9">
    <w:name w:val="TOC Heading"/>
    <w:basedOn w:val="1"/>
    <w:next w:val="a"/>
    <w:uiPriority w:val="39"/>
    <w:unhideWhenUsed/>
    <w:qFormat/>
    <w:rsid w:val="00B568E9"/>
    <w:pPr>
      <w:spacing w:line="276" w:lineRule="auto"/>
      <w:outlineLvl w:val="9"/>
    </w:pPr>
    <w:rPr>
      <w:lang w:eastAsia="en-US"/>
    </w:rPr>
  </w:style>
  <w:style w:type="paragraph" w:styleId="32">
    <w:name w:val="toc 3"/>
    <w:basedOn w:val="a"/>
    <w:next w:val="a"/>
    <w:autoRedefine/>
    <w:uiPriority w:val="39"/>
    <w:unhideWhenUsed/>
    <w:rsid w:val="00B568E9"/>
    <w:pPr>
      <w:widowControl w:val="0"/>
      <w:tabs>
        <w:tab w:val="right" w:leader="dot" w:pos="9348"/>
      </w:tabs>
      <w:autoSpaceDE w:val="0"/>
      <w:autoSpaceDN w:val="0"/>
      <w:spacing w:after="100"/>
    </w:pPr>
    <w:rPr>
      <w:sz w:val="22"/>
      <w:szCs w:val="22"/>
      <w:lang w:bidi="ru-RU"/>
    </w:rPr>
  </w:style>
  <w:style w:type="paragraph" w:styleId="15">
    <w:name w:val="toc 1"/>
    <w:basedOn w:val="a"/>
    <w:next w:val="a"/>
    <w:autoRedefine/>
    <w:uiPriority w:val="39"/>
    <w:unhideWhenUsed/>
    <w:rsid w:val="00B568E9"/>
    <w:pPr>
      <w:widowControl w:val="0"/>
      <w:tabs>
        <w:tab w:val="right" w:leader="dot" w:pos="9356"/>
      </w:tabs>
      <w:autoSpaceDE w:val="0"/>
      <w:autoSpaceDN w:val="0"/>
      <w:spacing w:after="100"/>
      <w:ind w:firstLine="426"/>
      <w:jc w:val="both"/>
    </w:pPr>
    <w:rPr>
      <w:sz w:val="22"/>
      <w:szCs w:val="22"/>
      <w:lang w:bidi="ru-RU"/>
    </w:rPr>
  </w:style>
  <w:style w:type="paragraph" w:styleId="24">
    <w:name w:val="toc 2"/>
    <w:basedOn w:val="a"/>
    <w:next w:val="a"/>
    <w:autoRedefine/>
    <w:uiPriority w:val="39"/>
    <w:unhideWhenUsed/>
    <w:rsid w:val="00B568E9"/>
    <w:pPr>
      <w:widowControl w:val="0"/>
      <w:tabs>
        <w:tab w:val="right" w:leader="dot" w:pos="9348"/>
      </w:tabs>
      <w:autoSpaceDE w:val="0"/>
      <w:autoSpaceDN w:val="0"/>
      <w:spacing w:after="100"/>
    </w:pPr>
    <w:rPr>
      <w:sz w:val="22"/>
      <w:szCs w:val="22"/>
      <w:lang w:bidi="ru-RU"/>
    </w:rPr>
  </w:style>
  <w:style w:type="paragraph" w:customStyle="1" w:styleId="afa">
    <w:name w:val="_абзац"/>
    <w:basedOn w:val="a"/>
    <w:link w:val="afb"/>
    <w:qFormat/>
    <w:rsid w:val="00B568E9"/>
    <w:pPr>
      <w:spacing w:line="276" w:lineRule="auto"/>
      <w:ind w:firstLine="709"/>
      <w:jc w:val="both"/>
    </w:pPr>
    <w:rPr>
      <w:sz w:val="24"/>
      <w:szCs w:val="24"/>
    </w:rPr>
  </w:style>
  <w:style w:type="character" w:customStyle="1" w:styleId="afb">
    <w:name w:val="_абзац Знак"/>
    <w:link w:val="afa"/>
    <w:rsid w:val="00B568E9"/>
    <w:rPr>
      <w:rFonts w:eastAsia="Times New Roman"/>
      <w:sz w:val="24"/>
      <w:szCs w:val="24"/>
      <w:lang w:eastAsia="ru-RU"/>
    </w:rPr>
  </w:style>
  <w:style w:type="paragraph" w:styleId="a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5"/>
    <w:uiPriority w:val="35"/>
    <w:unhideWhenUsed/>
    <w:qFormat/>
    <w:rsid w:val="00B568E9"/>
    <w:pPr>
      <w:widowControl w:val="0"/>
      <w:autoSpaceDE w:val="0"/>
      <w:autoSpaceDN w:val="0"/>
      <w:spacing w:after="200"/>
    </w:pPr>
    <w:rPr>
      <w:b/>
      <w:bCs/>
      <w:color w:val="4F81BD" w:themeColor="accent1"/>
      <w:sz w:val="18"/>
      <w:szCs w:val="18"/>
      <w:lang w:bidi="ru-RU"/>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c"/>
    <w:uiPriority w:val="35"/>
    <w:locked/>
    <w:rsid w:val="00B568E9"/>
    <w:rPr>
      <w:rFonts w:eastAsia="Times New Roman"/>
      <w:b/>
      <w:bCs/>
      <w:color w:val="4F81BD" w:themeColor="accent1"/>
      <w:sz w:val="18"/>
      <w:szCs w:val="18"/>
      <w:lang w:eastAsia="ru-RU" w:bidi="ru-RU"/>
    </w:rPr>
  </w:style>
  <w:style w:type="paragraph" w:customStyle="1" w:styleId="Geonika">
    <w:name w:val="Geonika Маркированый список"/>
    <w:basedOn w:val="a"/>
    <w:link w:val="Geonika0"/>
    <w:qFormat/>
    <w:rsid w:val="00B568E9"/>
    <w:pPr>
      <w:numPr>
        <w:numId w:val="19"/>
      </w:numPr>
      <w:tabs>
        <w:tab w:val="left" w:pos="900"/>
      </w:tabs>
      <w:spacing w:before="120" w:after="120" w:line="276" w:lineRule="auto"/>
      <w:jc w:val="both"/>
    </w:pPr>
    <w:rPr>
      <w:rFonts w:ascii="Calibri" w:hAnsi="Calibri"/>
      <w:sz w:val="24"/>
      <w:szCs w:val="24"/>
      <w:lang w:eastAsia="en-US" w:bidi="en-US"/>
    </w:rPr>
  </w:style>
  <w:style w:type="character" w:customStyle="1" w:styleId="Geonika0">
    <w:name w:val="Geonika Маркированый список Знак"/>
    <w:link w:val="Geonika"/>
    <w:rsid w:val="00B568E9"/>
    <w:rPr>
      <w:rFonts w:ascii="Calibri" w:eastAsia="Times New Roman" w:hAnsi="Calibri"/>
      <w:sz w:val="24"/>
      <w:szCs w:val="24"/>
      <w:lang w:bidi="en-US"/>
    </w:rPr>
  </w:style>
  <w:style w:type="character" w:styleId="afd">
    <w:name w:val="Strong"/>
    <w:basedOn w:val="a0"/>
    <w:uiPriority w:val="22"/>
    <w:qFormat/>
    <w:rsid w:val="00B568E9"/>
    <w:rPr>
      <w:b/>
      <w:bCs/>
    </w:rPr>
  </w:style>
  <w:style w:type="paragraph" w:customStyle="1" w:styleId="26">
    <w:name w:val="Заголовок (Уровень 2)"/>
    <w:basedOn w:val="a"/>
    <w:next w:val="a7"/>
    <w:link w:val="27"/>
    <w:autoRedefine/>
    <w:qFormat/>
    <w:rsid w:val="00B568E9"/>
    <w:pPr>
      <w:autoSpaceDE w:val="0"/>
      <w:autoSpaceDN w:val="0"/>
      <w:adjustRightInd w:val="0"/>
      <w:jc w:val="center"/>
      <w:outlineLvl w:val="0"/>
    </w:pPr>
    <w:rPr>
      <w:bCs/>
      <w:szCs w:val="28"/>
    </w:rPr>
  </w:style>
  <w:style w:type="character" w:customStyle="1" w:styleId="27">
    <w:name w:val="Заголовок (Уровень 2) Знак"/>
    <w:link w:val="26"/>
    <w:rsid w:val="00B568E9"/>
    <w:rPr>
      <w:rFonts w:eastAsia="Times New Roman"/>
      <w:bCs/>
      <w:lang w:eastAsia="ru-RU"/>
    </w:rPr>
  </w:style>
  <w:style w:type="paragraph" w:customStyle="1" w:styleId="S">
    <w:name w:val="S_Обычный жирный"/>
    <w:basedOn w:val="a"/>
    <w:link w:val="S0"/>
    <w:qFormat/>
    <w:rsid w:val="00B568E9"/>
    <w:pPr>
      <w:spacing w:line="276" w:lineRule="auto"/>
      <w:ind w:firstLine="709"/>
      <w:jc w:val="both"/>
    </w:pPr>
    <w:rPr>
      <w:szCs w:val="24"/>
    </w:rPr>
  </w:style>
  <w:style w:type="character" w:customStyle="1" w:styleId="S0">
    <w:name w:val="S_Обычный жирный Знак"/>
    <w:link w:val="S"/>
    <w:rsid w:val="00B568E9"/>
    <w:rPr>
      <w:rFonts w:eastAsia="Times New Roman"/>
      <w:szCs w:val="24"/>
      <w:lang w:eastAsia="ru-RU"/>
    </w:rPr>
  </w:style>
  <w:style w:type="paragraph" w:customStyle="1" w:styleId="01">
    <w:name w:val="Заголовок 01"/>
    <w:basedOn w:val="a"/>
    <w:link w:val="010"/>
    <w:qFormat/>
    <w:rsid w:val="00B568E9"/>
    <w:pPr>
      <w:tabs>
        <w:tab w:val="left" w:pos="0"/>
      </w:tabs>
      <w:ind w:left="-181"/>
      <w:jc w:val="center"/>
      <w:outlineLvl w:val="0"/>
    </w:pPr>
    <w:rPr>
      <w:rFonts w:eastAsia="Calibri"/>
      <w:b/>
      <w:szCs w:val="28"/>
      <w:lang w:eastAsia="en-US"/>
    </w:rPr>
  </w:style>
  <w:style w:type="character" w:customStyle="1" w:styleId="010">
    <w:name w:val="Заголовок 01 Знак"/>
    <w:link w:val="01"/>
    <w:rsid w:val="00B568E9"/>
    <w:rPr>
      <w:b/>
    </w:rPr>
  </w:style>
  <w:style w:type="paragraph" w:customStyle="1" w:styleId="afe">
    <w:name w:val="ГП_Таблица влево"/>
    <w:next w:val="a"/>
    <w:qFormat/>
    <w:rsid w:val="00B568E9"/>
    <w:pPr>
      <w:keepLines/>
      <w:jc w:val="left"/>
    </w:pPr>
    <w:rPr>
      <w:rFonts w:ascii="PT Sans" w:hAnsi="PT Sans" w:cs="Tahoma"/>
      <w:sz w:val="24"/>
      <w:szCs w:val="24"/>
      <w:lang w:eastAsia="ru-RU"/>
    </w:rPr>
  </w:style>
  <w:style w:type="paragraph" w:customStyle="1" w:styleId="ConsPlusDocList">
    <w:name w:val="ConsPlusDocList"/>
    <w:next w:val="a"/>
    <w:rsid w:val="00B568E9"/>
    <w:pPr>
      <w:widowControl w:val="0"/>
      <w:suppressAutoHyphens/>
      <w:autoSpaceDE w:val="0"/>
      <w:jc w:val="left"/>
    </w:pPr>
    <w:rPr>
      <w:rFonts w:ascii="Arial" w:eastAsia="Arial" w:hAnsi="Arial" w:cs="Arial"/>
      <w:sz w:val="20"/>
      <w:szCs w:val="20"/>
      <w:lang w:eastAsia="zh-CN" w:bidi="hi-IN"/>
    </w:rPr>
  </w:style>
  <w:style w:type="paragraph" w:customStyle="1" w:styleId="Default">
    <w:name w:val="Default"/>
    <w:rsid w:val="00B568E9"/>
    <w:pPr>
      <w:autoSpaceDE w:val="0"/>
      <w:autoSpaceDN w:val="0"/>
      <w:adjustRightInd w:val="0"/>
      <w:jc w:val="left"/>
    </w:pPr>
    <w:rPr>
      <w:rFonts w:eastAsiaTheme="minorHAnsi"/>
      <w:color w:val="000000"/>
      <w:sz w:val="24"/>
      <w:szCs w:val="24"/>
    </w:rPr>
  </w:style>
  <w:style w:type="paragraph" w:styleId="aff">
    <w:name w:val="No Spacing"/>
    <w:aliases w:val="с интервалом,Без интервала1,No Spacing,No Spacing1"/>
    <w:link w:val="aff0"/>
    <w:uiPriority w:val="1"/>
    <w:qFormat/>
    <w:rsid w:val="00B568E9"/>
    <w:pPr>
      <w:jc w:val="left"/>
    </w:pPr>
    <w:rPr>
      <w:rFonts w:ascii="Calibri" w:eastAsia="Times New Roman" w:hAnsi="Calibri"/>
      <w:sz w:val="22"/>
      <w:szCs w:val="22"/>
      <w:lang w:eastAsia="ru-RU"/>
    </w:rPr>
  </w:style>
  <w:style w:type="character" w:customStyle="1" w:styleId="aff0">
    <w:name w:val="Без интервала Знак"/>
    <w:aliases w:val="с интервалом Знак,Без интервала1 Знак,No Spacing Знак,No Spacing1 Знак"/>
    <w:link w:val="aff"/>
    <w:rsid w:val="00B568E9"/>
    <w:rPr>
      <w:rFonts w:ascii="Calibri" w:eastAsia="Times New Roman" w:hAnsi="Calibri"/>
      <w:sz w:val="22"/>
      <w:szCs w:val="22"/>
      <w:lang w:eastAsia="ru-RU"/>
    </w:rPr>
  </w:style>
  <w:style w:type="character" w:customStyle="1" w:styleId="apple-converted-space">
    <w:name w:val="apple-converted-space"/>
    <w:rsid w:val="00B568E9"/>
  </w:style>
  <w:style w:type="paragraph" w:customStyle="1" w:styleId="aff1">
    <w:name w:val="Стиль"/>
    <w:rsid w:val="00B568E9"/>
    <w:pPr>
      <w:widowControl w:val="0"/>
      <w:autoSpaceDE w:val="0"/>
      <w:autoSpaceDN w:val="0"/>
      <w:adjustRightInd w:val="0"/>
      <w:jc w:val="left"/>
    </w:pPr>
    <w:rPr>
      <w:rFonts w:eastAsia="Times New Roman"/>
      <w:sz w:val="24"/>
      <w:szCs w:val="24"/>
      <w:lang w:eastAsia="ru-RU"/>
    </w:rPr>
  </w:style>
  <w:style w:type="paragraph" w:customStyle="1" w:styleId="aff2">
    <w:name w:val="ОСНОВНОЙ !!!"/>
    <w:basedOn w:val="a7"/>
    <w:link w:val="17"/>
    <w:rsid w:val="00B568E9"/>
    <w:pPr>
      <w:spacing w:line="276" w:lineRule="auto"/>
    </w:pPr>
    <w:rPr>
      <w:rFonts w:asciiTheme="minorHAnsi" w:eastAsiaTheme="minorEastAsia" w:hAnsiTheme="minorHAnsi" w:cstheme="minorBidi"/>
      <w:sz w:val="22"/>
      <w:szCs w:val="22"/>
    </w:rPr>
  </w:style>
  <w:style w:type="character" w:customStyle="1" w:styleId="17">
    <w:name w:val="ОСНОВНОЙ !!! Знак1"/>
    <w:link w:val="aff2"/>
    <w:rsid w:val="00B568E9"/>
    <w:rPr>
      <w:rFonts w:asciiTheme="minorHAnsi" w:eastAsiaTheme="minorEastAsia" w:hAnsiTheme="minorHAnsi" w:cstheme="minorBidi"/>
      <w:sz w:val="22"/>
      <w:szCs w:val="22"/>
      <w:lang w:eastAsia="ru-RU"/>
    </w:rPr>
  </w:style>
  <w:style w:type="paragraph" w:customStyle="1" w:styleId="312">
    <w:name w:val="Стиль Заголовок 3 + 12 пт"/>
    <w:basedOn w:val="3"/>
    <w:rsid w:val="00B568E9"/>
    <w:pPr>
      <w:keepLines w:val="0"/>
      <w:widowControl/>
      <w:numPr>
        <w:ilvl w:val="2"/>
      </w:numPr>
      <w:tabs>
        <w:tab w:val="num" w:pos="0"/>
        <w:tab w:val="left" w:pos="2340"/>
      </w:tabs>
      <w:autoSpaceDE/>
      <w:autoSpaceDN/>
      <w:spacing w:before="240" w:after="120"/>
    </w:pPr>
    <w:rPr>
      <w:rFonts w:ascii="Times New Roman" w:eastAsia="Times New Roman" w:hAnsi="Times New Roman" w:cs="Times New Roman"/>
      <w:color w:val="auto"/>
      <w:sz w:val="24"/>
      <w:szCs w:val="26"/>
      <w:lang w:eastAsia="ar-SA" w:bidi="ar-SA"/>
    </w:rPr>
  </w:style>
  <w:style w:type="paragraph" w:customStyle="1" w:styleId="aff3">
    <w:name w:val="ГП_Обычный"/>
    <w:link w:val="aff4"/>
    <w:qFormat/>
    <w:rsid w:val="00B568E9"/>
    <w:pPr>
      <w:spacing w:after="120"/>
      <w:ind w:firstLine="709"/>
      <w:contextualSpacing/>
      <w:jc w:val="both"/>
    </w:pPr>
    <w:rPr>
      <w:rFonts w:ascii="PT Sans" w:eastAsia="Times New Roman" w:hAnsi="PT Sans"/>
      <w:sz w:val="24"/>
      <w:szCs w:val="24"/>
      <w:lang w:eastAsia="ru-RU"/>
    </w:rPr>
  </w:style>
  <w:style w:type="character" w:customStyle="1" w:styleId="aff4">
    <w:name w:val="ГП_Обычный Знак"/>
    <w:link w:val="aff3"/>
    <w:rsid w:val="00B568E9"/>
    <w:rPr>
      <w:rFonts w:ascii="PT Sans" w:eastAsia="Times New Roman" w:hAnsi="PT Sans"/>
      <w:sz w:val="24"/>
      <w:szCs w:val="24"/>
      <w:lang w:eastAsia="ru-RU"/>
    </w:rPr>
  </w:style>
  <w:style w:type="paragraph" w:customStyle="1" w:styleId="aff5">
    <w:name w:val="ГП_Таблица центр"/>
    <w:next w:val="aff3"/>
    <w:qFormat/>
    <w:rsid w:val="00B568E9"/>
    <w:pPr>
      <w:keepLines/>
    </w:pPr>
    <w:rPr>
      <w:rFonts w:ascii="PT Sans" w:hAnsi="PT Sans" w:cs="Tahoma"/>
      <w:sz w:val="24"/>
      <w:szCs w:val="24"/>
      <w:lang w:eastAsia="ru-RU"/>
    </w:rPr>
  </w:style>
  <w:style w:type="paragraph" w:customStyle="1" w:styleId="S1">
    <w:name w:val="S_Обычный"/>
    <w:basedOn w:val="a"/>
    <w:link w:val="S2"/>
    <w:qFormat/>
    <w:rsid w:val="00B568E9"/>
    <w:pPr>
      <w:spacing w:line="360" w:lineRule="auto"/>
      <w:ind w:firstLine="709"/>
      <w:jc w:val="both"/>
    </w:pPr>
    <w:rPr>
      <w:sz w:val="24"/>
      <w:szCs w:val="24"/>
    </w:rPr>
  </w:style>
  <w:style w:type="character" w:customStyle="1" w:styleId="S2">
    <w:name w:val="S_Обычный Знак"/>
    <w:link w:val="S1"/>
    <w:rsid w:val="00B568E9"/>
    <w:rPr>
      <w:rFonts w:eastAsia="Times New Roman"/>
      <w:sz w:val="24"/>
      <w:szCs w:val="24"/>
      <w:lang w:eastAsia="ru-RU"/>
    </w:rPr>
  </w:style>
  <w:style w:type="paragraph" w:customStyle="1" w:styleId="111">
    <w:name w:val="Табличный_боковик_11"/>
    <w:link w:val="112"/>
    <w:qFormat/>
    <w:rsid w:val="00B568E9"/>
    <w:pPr>
      <w:jc w:val="left"/>
    </w:pPr>
    <w:rPr>
      <w:rFonts w:eastAsia="Times New Roman"/>
      <w:sz w:val="22"/>
      <w:szCs w:val="24"/>
      <w:lang w:eastAsia="ru-RU"/>
    </w:rPr>
  </w:style>
  <w:style w:type="character" w:customStyle="1" w:styleId="112">
    <w:name w:val="Табличный_боковик_11 Знак"/>
    <w:link w:val="111"/>
    <w:rsid w:val="00B568E9"/>
    <w:rPr>
      <w:rFonts w:eastAsia="Times New Roman"/>
      <w:sz w:val="22"/>
      <w:szCs w:val="24"/>
      <w:lang w:eastAsia="ru-RU"/>
    </w:rPr>
  </w:style>
  <w:style w:type="paragraph" w:customStyle="1" w:styleId="S3">
    <w:name w:val="S_Обычный в таблице"/>
    <w:basedOn w:val="a"/>
    <w:link w:val="S4"/>
    <w:rsid w:val="00B568E9"/>
    <w:pPr>
      <w:spacing w:line="360" w:lineRule="auto"/>
      <w:ind w:firstLine="709"/>
      <w:jc w:val="center"/>
    </w:pPr>
    <w:rPr>
      <w:sz w:val="24"/>
      <w:szCs w:val="24"/>
    </w:rPr>
  </w:style>
  <w:style w:type="character" w:customStyle="1" w:styleId="S4">
    <w:name w:val="S_Обычный в таблице Знак"/>
    <w:link w:val="S3"/>
    <w:rsid w:val="00B568E9"/>
    <w:rPr>
      <w:rFonts w:eastAsia="Times New Roman"/>
      <w:sz w:val="24"/>
      <w:szCs w:val="24"/>
      <w:lang w:eastAsia="ru-RU"/>
    </w:rPr>
  </w:style>
  <w:style w:type="paragraph" w:customStyle="1" w:styleId="Iauiue">
    <w:name w:val="Iau?iue"/>
    <w:rsid w:val="00B568E9"/>
    <w:pPr>
      <w:widowControl w:val="0"/>
      <w:jc w:val="left"/>
    </w:pPr>
    <w:rPr>
      <w:rFonts w:eastAsia="Times New Roman"/>
      <w:sz w:val="20"/>
      <w:szCs w:val="20"/>
      <w:lang w:eastAsia="ru-RU"/>
    </w:rPr>
  </w:style>
  <w:style w:type="paragraph" w:customStyle="1" w:styleId="aff6">
    <w:name w:val="Содержимое таблицы"/>
    <w:basedOn w:val="a"/>
    <w:rsid w:val="00B568E9"/>
    <w:pPr>
      <w:suppressLineNumbers/>
      <w:suppressAutoHyphens/>
    </w:pPr>
    <w:rPr>
      <w:sz w:val="20"/>
      <w:lang w:eastAsia="zh-CN"/>
    </w:rPr>
  </w:style>
  <w:style w:type="paragraph" w:customStyle="1" w:styleId="nienie">
    <w:name w:val="nienie"/>
    <w:basedOn w:val="Iauiue"/>
    <w:rsid w:val="00B568E9"/>
    <w:pPr>
      <w:keepLines/>
      <w:ind w:left="709" w:hanging="284"/>
      <w:jc w:val="both"/>
    </w:pPr>
    <w:rPr>
      <w:rFonts w:ascii="Peterburg" w:hAnsi="Peterburg"/>
      <w:sz w:val="24"/>
    </w:rPr>
  </w:style>
  <w:style w:type="paragraph" w:customStyle="1" w:styleId="aff7">
    <w:name w:val="Абзац"/>
    <w:basedOn w:val="a"/>
    <w:link w:val="aff8"/>
    <w:qFormat/>
    <w:rsid w:val="00B568E9"/>
    <w:pPr>
      <w:ind w:firstLine="709"/>
      <w:jc w:val="both"/>
    </w:pPr>
    <w:rPr>
      <w:szCs w:val="24"/>
    </w:rPr>
  </w:style>
  <w:style w:type="character" w:customStyle="1" w:styleId="aff8">
    <w:name w:val="Абзац Знак"/>
    <w:link w:val="aff7"/>
    <w:rsid w:val="00B568E9"/>
    <w:rPr>
      <w:rFonts w:eastAsia="Times New Roman"/>
      <w:szCs w:val="24"/>
      <w:lang w:eastAsia="ru-RU"/>
    </w:rPr>
  </w:style>
  <w:style w:type="paragraph" w:styleId="aff9">
    <w:name w:val="List"/>
    <w:basedOn w:val="a7"/>
    <w:rsid w:val="00B568E9"/>
    <w:pPr>
      <w:suppressAutoHyphens/>
    </w:pPr>
    <w:rPr>
      <w:rFonts w:cs="Mangal"/>
      <w:sz w:val="24"/>
      <w:szCs w:val="24"/>
      <w:lang w:eastAsia="ar-SA"/>
    </w:rPr>
  </w:style>
  <w:style w:type="character" w:customStyle="1" w:styleId="Bodytext2">
    <w:name w:val="Body text (2)_"/>
    <w:basedOn w:val="a0"/>
    <w:link w:val="Bodytext20"/>
    <w:rsid w:val="00B568E9"/>
    <w:rPr>
      <w:rFonts w:eastAsia="Times New Roman"/>
      <w:sz w:val="17"/>
      <w:szCs w:val="17"/>
      <w:shd w:val="clear" w:color="auto" w:fill="FFFFFF"/>
    </w:rPr>
  </w:style>
  <w:style w:type="paragraph" w:customStyle="1" w:styleId="Bodytext20">
    <w:name w:val="Body text (2)"/>
    <w:basedOn w:val="a"/>
    <w:link w:val="Bodytext2"/>
    <w:rsid w:val="00B568E9"/>
    <w:pPr>
      <w:widowControl w:val="0"/>
      <w:shd w:val="clear" w:color="auto" w:fill="FFFFFF"/>
      <w:spacing w:line="199" w:lineRule="exact"/>
      <w:ind w:firstLine="320"/>
      <w:jc w:val="both"/>
    </w:pPr>
    <w:rPr>
      <w:sz w:val="17"/>
      <w:szCs w:val="17"/>
      <w:lang w:eastAsia="en-US"/>
    </w:rPr>
  </w:style>
  <w:style w:type="paragraph" w:customStyle="1" w:styleId="xl65">
    <w:name w:val="xl65"/>
    <w:basedOn w:val="a"/>
    <w:rsid w:val="00B568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paragraph" w:styleId="3">
    <w:name w:val="heading 3"/>
    <w:basedOn w:val="a"/>
    <w:next w:val="a"/>
    <w:link w:val="30"/>
    <w:unhideWhenUsed/>
    <w:qFormat/>
    <w:rsid w:val="00B568E9"/>
    <w:pPr>
      <w:keepNext/>
      <w:keepLines/>
      <w:widowControl w:val="0"/>
      <w:autoSpaceDE w:val="0"/>
      <w:autoSpaceDN w:val="0"/>
      <w:spacing w:before="200"/>
      <w:outlineLvl w:val="2"/>
    </w:pPr>
    <w:rPr>
      <w:rFonts w:asciiTheme="majorHAnsi" w:eastAsiaTheme="majorEastAsia" w:hAnsiTheme="majorHAnsi" w:cstheme="majorBidi"/>
      <w:b/>
      <w:bCs/>
      <w:color w:val="4F81BD" w:themeColor="accent1"/>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564A"/>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0"/>
    <w:link w:val="2"/>
    <w:uiPriority w:val="9"/>
    <w:rsid w:val="00F851F2"/>
    <w:rPr>
      <w:rFonts w:eastAsia="Times New Roman"/>
      <w:b/>
      <w:szCs w:val="20"/>
      <w:lang w:eastAsia="ru-RU"/>
    </w:rPr>
  </w:style>
  <w:style w:type="character" w:customStyle="1" w:styleId="30">
    <w:name w:val="Заголовок 3 Знак"/>
    <w:basedOn w:val="a0"/>
    <w:link w:val="3"/>
    <w:rsid w:val="00B568E9"/>
    <w:rPr>
      <w:rFonts w:asciiTheme="majorHAnsi" w:eastAsiaTheme="majorEastAsia" w:hAnsiTheme="majorHAnsi" w:cstheme="majorBidi"/>
      <w:b/>
      <w:bCs/>
      <w:color w:val="4F81BD" w:themeColor="accent1"/>
      <w:sz w:val="22"/>
      <w:szCs w:val="22"/>
      <w:lang w:eastAsia="ru-RU" w:bidi="ru-RU"/>
    </w:rPr>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aliases w:val="мой,Варианты ответов,Второй абзац списка"/>
    <w:basedOn w:val="a"/>
    <w:link w:val="a4"/>
    <w:uiPriority w:val="34"/>
    <w:qFormat/>
    <w:rsid w:val="00DF2E4A"/>
    <w:pPr>
      <w:ind w:left="720"/>
      <w:contextualSpacing/>
    </w:pPr>
  </w:style>
  <w:style w:type="character" w:customStyle="1" w:styleId="a4">
    <w:name w:val="Абзац списка Знак"/>
    <w:aliases w:val="мой Знак,Варианты ответов Знак,Второй абзац списка Знак"/>
    <w:link w:val="a3"/>
    <w:uiPriority w:val="34"/>
    <w:rsid w:val="00CA2DAE"/>
    <w:rPr>
      <w:rFonts w:eastAsia="Times New Roman"/>
      <w:szCs w:val="20"/>
      <w:lang w:eastAsia="ru-RU"/>
    </w:r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5">
    <w:name w:val="Body Text Indent"/>
    <w:basedOn w:val="a"/>
    <w:link w:val="a6"/>
    <w:uiPriority w:val="99"/>
    <w:rsid w:val="00C96E78"/>
    <w:pPr>
      <w:ind w:firstLine="567"/>
      <w:jc w:val="both"/>
    </w:pPr>
  </w:style>
  <w:style w:type="character" w:customStyle="1" w:styleId="a6">
    <w:name w:val="Основной текст с отступом Знак"/>
    <w:basedOn w:val="a0"/>
    <w:link w:val="a5"/>
    <w:uiPriority w:val="99"/>
    <w:rsid w:val="00C96E78"/>
    <w:rPr>
      <w:rFonts w:eastAsia="Times New Roman"/>
      <w:szCs w:val="20"/>
      <w:lang w:eastAsia="ru-RU"/>
    </w:rPr>
  </w:style>
  <w:style w:type="paragraph" w:styleId="a7">
    <w:name w:val="Body Text"/>
    <w:basedOn w:val="a"/>
    <w:link w:val="a8"/>
    <w:uiPriority w:val="99"/>
    <w:qFormat/>
    <w:rsid w:val="00C96E78"/>
    <w:pPr>
      <w:spacing w:after="120"/>
    </w:pPr>
    <w:rPr>
      <w:sz w:val="20"/>
    </w:rPr>
  </w:style>
  <w:style w:type="character" w:customStyle="1" w:styleId="a8">
    <w:name w:val="Основной текст Знак"/>
    <w:basedOn w:val="a0"/>
    <w:link w:val="a7"/>
    <w:uiPriority w:val="99"/>
    <w:rsid w:val="00C96E78"/>
    <w:rPr>
      <w:rFonts w:eastAsia="Times New Roman"/>
      <w:sz w:val="20"/>
      <w:szCs w:val="20"/>
      <w:lang w:eastAsia="ru-RU"/>
    </w:rPr>
  </w:style>
  <w:style w:type="paragraph" w:styleId="a9">
    <w:name w:val="header"/>
    <w:aliases w:val=" Знак"/>
    <w:basedOn w:val="a"/>
    <w:link w:val="aa"/>
    <w:uiPriority w:val="99"/>
    <w:unhideWhenUsed/>
    <w:rsid w:val="00203AE9"/>
    <w:pPr>
      <w:tabs>
        <w:tab w:val="center" w:pos="4677"/>
        <w:tab w:val="right" w:pos="9355"/>
      </w:tabs>
    </w:pPr>
  </w:style>
  <w:style w:type="character" w:customStyle="1" w:styleId="aa">
    <w:name w:val="Верхний колонтитул Знак"/>
    <w:aliases w:val=" Знак Знак"/>
    <w:basedOn w:val="a0"/>
    <w:link w:val="a9"/>
    <w:uiPriority w:val="99"/>
    <w:rsid w:val="00203AE9"/>
    <w:rPr>
      <w:rFonts w:eastAsia="Times New Roman"/>
      <w:szCs w:val="20"/>
      <w:lang w:eastAsia="ru-RU"/>
    </w:rPr>
  </w:style>
  <w:style w:type="paragraph" w:styleId="ab">
    <w:name w:val="footer"/>
    <w:basedOn w:val="a"/>
    <w:link w:val="ac"/>
    <w:uiPriority w:val="99"/>
    <w:unhideWhenUsed/>
    <w:rsid w:val="00203AE9"/>
    <w:pPr>
      <w:tabs>
        <w:tab w:val="center" w:pos="4677"/>
        <w:tab w:val="right" w:pos="9355"/>
      </w:tabs>
    </w:pPr>
  </w:style>
  <w:style w:type="character" w:customStyle="1" w:styleId="ac">
    <w:name w:val="Нижний колонтитул Знак"/>
    <w:basedOn w:val="a0"/>
    <w:link w:val="ab"/>
    <w:uiPriority w:val="99"/>
    <w:rsid w:val="00203AE9"/>
    <w:rPr>
      <w:rFonts w:eastAsia="Times New Roman"/>
      <w:szCs w:val="20"/>
      <w:lang w:eastAsia="ru-RU"/>
    </w:rPr>
  </w:style>
  <w:style w:type="paragraph" w:customStyle="1" w:styleId="ConsPlusNormal">
    <w:name w:val="ConsPlusNormal"/>
    <w:link w:val="ConsPlusNormal0"/>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ConsPlusNormal0">
    <w:name w:val="ConsPlusNormal Знак"/>
    <w:link w:val="ConsPlusNormal"/>
    <w:locked/>
    <w:rsid w:val="00B568E9"/>
    <w:rPr>
      <w:rFonts w:ascii="Arial" w:eastAsia="Times New Roman" w:hAnsi="Arial" w:cs="Arial"/>
      <w:sz w:val="24"/>
      <w:szCs w:val="24"/>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d">
    <w:name w:val="Normal (Web)"/>
    <w:aliases w:val="Обычный (Web)"/>
    <w:basedOn w:val="a"/>
    <w:uiPriority w:val="99"/>
    <w:unhideWhenUsed/>
    <w:rsid w:val="00787CC3"/>
    <w:pPr>
      <w:spacing w:before="100" w:beforeAutospacing="1" w:after="100" w:afterAutospacing="1"/>
    </w:pPr>
    <w:rPr>
      <w:sz w:val="24"/>
      <w:szCs w:val="24"/>
    </w:rPr>
  </w:style>
  <w:style w:type="paragraph" w:styleId="ae">
    <w:name w:val="Balloon Text"/>
    <w:basedOn w:val="a"/>
    <w:link w:val="af"/>
    <w:uiPriority w:val="99"/>
    <w:semiHidden/>
    <w:unhideWhenUsed/>
    <w:rsid w:val="00E956E7"/>
    <w:rPr>
      <w:rFonts w:ascii="Tahoma" w:hAnsi="Tahoma" w:cs="Tahoma"/>
      <w:sz w:val="16"/>
      <w:szCs w:val="16"/>
    </w:rPr>
  </w:style>
  <w:style w:type="character" w:customStyle="1" w:styleId="af">
    <w:name w:val="Текст выноски Знак"/>
    <w:basedOn w:val="a0"/>
    <w:link w:val="ae"/>
    <w:uiPriority w:val="99"/>
    <w:semiHidden/>
    <w:rsid w:val="00E956E7"/>
    <w:rPr>
      <w:rFonts w:ascii="Tahoma" w:eastAsia="Times New Roman" w:hAnsi="Tahoma" w:cs="Tahoma"/>
      <w:sz w:val="16"/>
      <w:szCs w:val="16"/>
      <w:lang w:eastAsia="ru-RU"/>
    </w:rPr>
  </w:style>
  <w:style w:type="paragraph" w:styleId="af0">
    <w:name w:val="Body Text First Indent"/>
    <w:basedOn w:val="a7"/>
    <w:link w:val="af1"/>
    <w:uiPriority w:val="99"/>
    <w:semiHidden/>
    <w:unhideWhenUsed/>
    <w:rsid w:val="00C16AD4"/>
    <w:pPr>
      <w:spacing w:after="0"/>
      <w:ind w:firstLine="360"/>
    </w:pPr>
    <w:rPr>
      <w:sz w:val="28"/>
    </w:rPr>
  </w:style>
  <w:style w:type="character" w:customStyle="1" w:styleId="af1">
    <w:name w:val="Красная строка Знак"/>
    <w:basedOn w:val="a8"/>
    <w:link w:val="af0"/>
    <w:uiPriority w:val="99"/>
    <w:semiHidden/>
    <w:rsid w:val="00C16AD4"/>
    <w:rPr>
      <w:rFonts w:eastAsia="Times New Roman"/>
      <w:sz w:val="20"/>
      <w:szCs w:val="20"/>
      <w:lang w:eastAsia="ru-RU"/>
    </w:rPr>
  </w:style>
  <w:style w:type="character" w:styleId="af2">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rPr>
  </w:style>
  <w:style w:type="character" w:customStyle="1" w:styleId="22">
    <w:name w:val="Стиль2 Знак"/>
    <w:link w:val="21"/>
    <w:locked/>
    <w:rsid w:val="00B73443"/>
    <w:rPr>
      <w:rFonts w:eastAsia="Times New Roman"/>
      <w:color w:val="000000"/>
    </w:rPr>
  </w:style>
  <w:style w:type="paragraph" w:customStyle="1" w:styleId="12">
    <w:name w:val="Стиль1"/>
    <w:basedOn w:val="a"/>
    <w:link w:val="13"/>
    <w:rsid w:val="00011754"/>
    <w:pPr>
      <w:spacing w:line="360" w:lineRule="auto"/>
      <w:ind w:firstLine="709"/>
      <w:jc w:val="both"/>
    </w:pPr>
    <w:rPr>
      <w:color w:val="000000"/>
      <w:spacing w:val="-2"/>
      <w:szCs w:val="28"/>
    </w:rPr>
  </w:style>
  <w:style w:type="character" w:customStyle="1" w:styleId="13">
    <w:name w:val="Стиль1 Знак"/>
    <w:link w:val="12"/>
    <w:locked/>
    <w:rsid w:val="00C57CCC"/>
    <w:rPr>
      <w:rFonts w:eastAsia="Times New Roman"/>
      <w:color w:val="000000"/>
      <w:spacing w:val="-2"/>
      <w:lang w:eastAsia="ru-RU"/>
    </w:rPr>
  </w:style>
  <w:style w:type="table" w:styleId="af3">
    <w:name w:val="Table Grid"/>
    <w:basedOn w:val="a1"/>
    <w:uiPriority w:val="5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ой текст_"/>
    <w:basedOn w:val="a0"/>
    <w:link w:val="23"/>
    <w:rsid w:val="005053CA"/>
    <w:rPr>
      <w:rFonts w:eastAsia="Times New Roman"/>
      <w:sz w:val="18"/>
      <w:szCs w:val="18"/>
      <w:shd w:val="clear" w:color="auto" w:fill="FFFFFF"/>
    </w:rPr>
  </w:style>
  <w:style w:type="paragraph" w:customStyle="1" w:styleId="23">
    <w:name w:val="Основной текст2"/>
    <w:basedOn w:val="a"/>
    <w:link w:val="af4"/>
    <w:rsid w:val="005053CA"/>
    <w:pPr>
      <w:widowControl w:val="0"/>
      <w:shd w:val="clear" w:color="auto" w:fill="FFFFFF"/>
      <w:spacing w:line="0" w:lineRule="atLeast"/>
      <w:ind w:hanging="300"/>
    </w:pPr>
    <w:rPr>
      <w:sz w:val="18"/>
      <w:szCs w:val="18"/>
      <w:lang w:eastAsia="en-US"/>
    </w:rPr>
  </w:style>
  <w:style w:type="character" w:customStyle="1" w:styleId="12Exact">
    <w:name w:val="Основной текст (12) Exact"/>
    <w:basedOn w:val="a0"/>
    <w:rsid w:val="005053CA"/>
    <w:rPr>
      <w:rFonts w:ascii="Arial" w:eastAsia="Arial" w:hAnsi="Arial" w:cs="Arial"/>
      <w:b w:val="0"/>
      <w:bCs w:val="0"/>
      <w:i/>
      <w:iCs/>
      <w:smallCaps w:val="0"/>
      <w:strike w:val="0"/>
      <w:spacing w:val="-6"/>
      <w:sz w:val="10"/>
      <w:szCs w:val="10"/>
      <w:u w:val="none"/>
    </w:rPr>
  </w:style>
  <w:style w:type="character" w:customStyle="1" w:styleId="16">
    <w:name w:val="Основной текст (16)_"/>
    <w:basedOn w:val="a0"/>
    <w:link w:val="160"/>
    <w:rsid w:val="005053CA"/>
    <w:rPr>
      <w:rFonts w:eastAsia="Times New Roman"/>
      <w:b/>
      <w:bCs/>
      <w:sz w:val="18"/>
      <w:szCs w:val="18"/>
      <w:shd w:val="clear" w:color="auto" w:fill="FFFFFF"/>
    </w:rPr>
  </w:style>
  <w:style w:type="paragraph" w:customStyle="1" w:styleId="160">
    <w:name w:val="Основной текст (16)"/>
    <w:basedOn w:val="a"/>
    <w:link w:val="16"/>
    <w:rsid w:val="005053CA"/>
    <w:pPr>
      <w:widowControl w:val="0"/>
      <w:shd w:val="clear" w:color="auto" w:fill="FFFFFF"/>
      <w:spacing w:after="180" w:line="246" w:lineRule="exact"/>
      <w:ind w:hanging="300"/>
      <w:jc w:val="both"/>
    </w:pPr>
    <w:rPr>
      <w:b/>
      <w:bCs/>
      <w:sz w:val="18"/>
      <w:szCs w:val="18"/>
      <w:lang w:eastAsia="en-US"/>
    </w:rPr>
  </w:style>
  <w:style w:type="character" w:customStyle="1" w:styleId="21Exact">
    <w:name w:val="Основной текст (21) Exact"/>
    <w:basedOn w:val="a0"/>
    <w:link w:val="210"/>
    <w:rsid w:val="005053CA"/>
    <w:rPr>
      <w:rFonts w:eastAsia="Times New Roman"/>
      <w:spacing w:val="36"/>
      <w:sz w:val="11"/>
      <w:szCs w:val="11"/>
      <w:shd w:val="clear" w:color="auto" w:fill="FFFFFF"/>
    </w:rPr>
  </w:style>
  <w:style w:type="paragraph" w:customStyle="1" w:styleId="210">
    <w:name w:val="Основной текст (21)"/>
    <w:basedOn w:val="a"/>
    <w:link w:val="21Exact"/>
    <w:rsid w:val="005053CA"/>
    <w:pPr>
      <w:widowControl w:val="0"/>
      <w:shd w:val="clear" w:color="auto" w:fill="FFFFFF"/>
      <w:spacing w:line="0" w:lineRule="atLeast"/>
    </w:pPr>
    <w:rPr>
      <w:spacing w:val="36"/>
      <w:sz w:val="11"/>
      <w:szCs w:val="11"/>
      <w:lang w:eastAsia="en-US"/>
    </w:rPr>
  </w:style>
  <w:style w:type="character" w:customStyle="1" w:styleId="21Exact0">
    <w:name w:val="Основной текст (21) + Малые прописные Exact"/>
    <w:basedOn w:val="21Exact"/>
    <w:rsid w:val="005053CA"/>
    <w:rPr>
      <w:rFonts w:eastAsia="Times New Roman"/>
      <w:smallCaps/>
      <w:color w:val="000000"/>
      <w:spacing w:val="36"/>
      <w:w w:val="100"/>
      <w:position w:val="0"/>
      <w:sz w:val="11"/>
      <w:szCs w:val="11"/>
      <w:shd w:val="clear" w:color="auto" w:fill="FFFFFF"/>
      <w:lang w:val="ru-RU"/>
    </w:rPr>
  </w:style>
  <w:style w:type="character" w:customStyle="1" w:styleId="200">
    <w:name w:val="Основной текст (20)_"/>
    <w:basedOn w:val="a0"/>
    <w:link w:val="201"/>
    <w:rsid w:val="005053CA"/>
    <w:rPr>
      <w:rFonts w:eastAsia="Times New Roman"/>
      <w:sz w:val="20"/>
      <w:szCs w:val="20"/>
      <w:shd w:val="clear" w:color="auto" w:fill="FFFFFF"/>
    </w:rPr>
  </w:style>
  <w:style w:type="paragraph" w:customStyle="1" w:styleId="201">
    <w:name w:val="Основной текст (20)"/>
    <w:basedOn w:val="a"/>
    <w:link w:val="200"/>
    <w:rsid w:val="005053CA"/>
    <w:pPr>
      <w:widowControl w:val="0"/>
      <w:shd w:val="clear" w:color="auto" w:fill="FFFFFF"/>
      <w:spacing w:line="269" w:lineRule="exact"/>
      <w:ind w:hanging="240"/>
    </w:pPr>
    <w:rPr>
      <w:sz w:val="20"/>
      <w:lang w:eastAsia="en-US"/>
    </w:rPr>
  </w:style>
  <w:style w:type="character" w:customStyle="1" w:styleId="9">
    <w:name w:val="Основной текст (9)_"/>
    <w:basedOn w:val="a0"/>
    <w:link w:val="90"/>
    <w:rsid w:val="005053CA"/>
    <w:rPr>
      <w:rFonts w:ascii="Arial" w:eastAsia="Arial" w:hAnsi="Arial" w:cs="Arial"/>
      <w:sz w:val="12"/>
      <w:szCs w:val="12"/>
      <w:shd w:val="clear" w:color="auto" w:fill="FFFFFF"/>
    </w:rPr>
  </w:style>
  <w:style w:type="paragraph" w:customStyle="1" w:styleId="90">
    <w:name w:val="Основной текст (9)"/>
    <w:basedOn w:val="a"/>
    <w:link w:val="9"/>
    <w:rsid w:val="005053CA"/>
    <w:pPr>
      <w:widowControl w:val="0"/>
      <w:shd w:val="clear" w:color="auto" w:fill="FFFFFF"/>
      <w:spacing w:before="1200" w:line="0" w:lineRule="atLeast"/>
      <w:jc w:val="center"/>
    </w:pPr>
    <w:rPr>
      <w:rFonts w:ascii="Arial" w:eastAsia="Arial" w:hAnsi="Arial" w:cs="Arial"/>
      <w:sz w:val="12"/>
      <w:szCs w:val="12"/>
      <w:lang w:eastAsia="en-US"/>
    </w:rPr>
  </w:style>
  <w:style w:type="character" w:customStyle="1" w:styleId="9Exact">
    <w:name w:val="Основной текст (9) Exact"/>
    <w:basedOn w:val="9"/>
    <w:rsid w:val="005053CA"/>
    <w:rPr>
      <w:rFonts w:ascii="Arial" w:eastAsia="Arial" w:hAnsi="Arial" w:cs="Arial"/>
      <w:color w:val="000000"/>
      <w:spacing w:val="1"/>
      <w:w w:val="100"/>
      <w:position w:val="0"/>
      <w:sz w:val="12"/>
      <w:szCs w:val="12"/>
      <w:u w:val="single"/>
      <w:shd w:val="clear" w:color="auto" w:fill="FFFFFF"/>
      <w:lang w:val="ru-RU"/>
    </w:rPr>
  </w:style>
  <w:style w:type="character" w:customStyle="1" w:styleId="af5">
    <w:name w:val="Основной текст + Полужирный"/>
    <w:basedOn w:val="af4"/>
    <w:rsid w:val="005053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4">
    <w:name w:val="Основной текст1"/>
    <w:basedOn w:val="af4"/>
    <w:rsid w:val="005053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6">
    <w:name w:val="Подпись к таблице_"/>
    <w:basedOn w:val="a0"/>
    <w:link w:val="af7"/>
    <w:rsid w:val="005053CA"/>
    <w:rPr>
      <w:rFonts w:ascii="Arial" w:eastAsia="Arial" w:hAnsi="Arial" w:cs="Arial"/>
      <w:sz w:val="14"/>
      <w:szCs w:val="14"/>
      <w:shd w:val="clear" w:color="auto" w:fill="FFFFFF"/>
    </w:rPr>
  </w:style>
  <w:style w:type="paragraph" w:customStyle="1" w:styleId="af7">
    <w:name w:val="Подпись к таблице"/>
    <w:basedOn w:val="a"/>
    <w:link w:val="af6"/>
    <w:rsid w:val="005053CA"/>
    <w:pPr>
      <w:widowControl w:val="0"/>
      <w:shd w:val="clear" w:color="auto" w:fill="FFFFFF"/>
      <w:spacing w:line="0" w:lineRule="atLeast"/>
    </w:pPr>
    <w:rPr>
      <w:rFonts w:ascii="Arial" w:eastAsia="Arial" w:hAnsi="Arial" w:cs="Arial"/>
      <w:sz w:val="14"/>
      <w:szCs w:val="14"/>
      <w:lang w:eastAsia="en-US"/>
    </w:rPr>
  </w:style>
  <w:style w:type="character" w:customStyle="1" w:styleId="af8">
    <w:name w:val="Основной текст + Курсив"/>
    <w:basedOn w:val="af4"/>
    <w:rsid w:val="005053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FontStyle12">
    <w:name w:val="Font Style12"/>
    <w:rsid w:val="00F351C0"/>
    <w:rPr>
      <w:rFonts w:ascii="Arial" w:hAnsi="Arial" w:cs="Arial"/>
      <w:i/>
      <w:iCs/>
      <w:sz w:val="16"/>
      <w:szCs w:val="16"/>
    </w:rPr>
  </w:style>
  <w:style w:type="paragraph" w:customStyle="1" w:styleId="110">
    <w:name w:val="Заголовок 11"/>
    <w:basedOn w:val="a"/>
    <w:uiPriority w:val="1"/>
    <w:qFormat/>
    <w:rsid w:val="00B568E9"/>
    <w:pPr>
      <w:widowControl w:val="0"/>
      <w:autoSpaceDE w:val="0"/>
      <w:autoSpaceDN w:val="0"/>
      <w:ind w:right="119"/>
      <w:outlineLvl w:val="1"/>
    </w:pPr>
    <w:rPr>
      <w:rFonts w:ascii="Calibri" w:eastAsia="Calibri" w:hAnsi="Calibri" w:cs="Calibri"/>
      <w:b/>
      <w:bCs/>
      <w:sz w:val="36"/>
      <w:szCs w:val="36"/>
      <w:lang w:bidi="ru-RU"/>
    </w:rPr>
  </w:style>
  <w:style w:type="paragraph" w:customStyle="1" w:styleId="211">
    <w:name w:val="Заголовок 21"/>
    <w:basedOn w:val="a"/>
    <w:uiPriority w:val="1"/>
    <w:qFormat/>
    <w:rsid w:val="00B568E9"/>
    <w:pPr>
      <w:widowControl w:val="0"/>
      <w:autoSpaceDE w:val="0"/>
      <w:autoSpaceDN w:val="0"/>
      <w:ind w:left="155"/>
      <w:outlineLvl w:val="2"/>
    </w:pPr>
    <w:rPr>
      <w:rFonts w:ascii="Calibri" w:eastAsia="Calibri" w:hAnsi="Calibri" w:cs="Calibri"/>
      <w:b/>
      <w:bCs/>
      <w:sz w:val="32"/>
      <w:szCs w:val="32"/>
      <w:lang w:bidi="ru-RU"/>
    </w:rPr>
  </w:style>
  <w:style w:type="paragraph" w:customStyle="1" w:styleId="31">
    <w:name w:val="Заголовок 31"/>
    <w:basedOn w:val="a"/>
    <w:uiPriority w:val="1"/>
    <w:qFormat/>
    <w:rsid w:val="00B568E9"/>
    <w:pPr>
      <w:widowControl w:val="0"/>
      <w:autoSpaceDE w:val="0"/>
      <w:autoSpaceDN w:val="0"/>
      <w:ind w:left="304"/>
      <w:outlineLvl w:val="3"/>
    </w:pPr>
    <w:rPr>
      <w:b/>
      <w:bCs/>
      <w:szCs w:val="28"/>
      <w:lang w:bidi="ru-RU"/>
    </w:rPr>
  </w:style>
  <w:style w:type="paragraph" w:customStyle="1" w:styleId="TableParagraph">
    <w:name w:val="Table Paragraph"/>
    <w:basedOn w:val="a"/>
    <w:uiPriority w:val="1"/>
    <w:qFormat/>
    <w:rsid w:val="00B568E9"/>
    <w:pPr>
      <w:widowControl w:val="0"/>
      <w:autoSpaceDE w:val="0"/>
      <w:autoSpaceDN w:val="0"/>
      <w:ind w:left="117"/>
    </w:pPr>
    <w:rPr>
      <w:rFonts w:ascii="Arial" w:eastAsia="Arial" w:hAnsi="Arial" w:cs="Arial"/>
      <w:sz w:val="22"/>
      <w:szCs w:val="22"/>
      <w:lang w:bidi="ru-RU"/>
    </w:rPr>
  </w:style>
  <w:style w:type="paragraph" w:styleId="af9">
    <w:name w:val="TOC Heading"/>
    <w:basedOn w:val="1"/>
    <w:next w:val="a"/>
    <w:uiPriority w:val="39"/>
    <w:unhideWhenUsed/>
    <w:qFormat/>
    <w:rsid w:val="00B568E9"/>
    <w:pPr>
      <w:spacing w:line="276" w:lineRule="auto"/>
      <w:outlineLvl w:val="9"/>
    </w:pPr>
    <w:rPr>
      <w:lang w:eastAsia="en-US"/>
    </w:rPr>
  </w:style>
  <w:style w:type="paragraph" w:styleId="32">
    <w:name w:val="toc 3"/>
    <w:basedOn w:val="a"/>
    <w:next w:val="a"/>
    <w:autoRedefine/>
    <w:uiPriority w:val="39"/>
    <w:unhideWhenUsed/>
    <w:rsid w:val="00B568E9"/>
    <w:pPr>
      <w:widowControl w:val="0"/>
      <w:tabs>
        <w:tab w:val="right" w:leader="dot" w:pos="9348"/>
      </w:tabs>
      <w:autoSpaceDE w:val="0"/>
      <w:autoSpaceDN w:val="0"/>
      <w:spacing w:after="100"/>
    </w:pPr>
    <w:rPr>
      <w:sz w:val="22"/>
      <w:szCs w:val="22"/>
      <w:lang w:bidi="ru-RU"/>
    </w:rPr>
  </w:style>
  <w:style w:type="paragraph" w:styleId="15">
    <w:name w:val="toc 1"/>
    <w:basedOn w:val="a"/>
    <w:next w:val="a"/>
    <w:autoRedefine/>
    <w:uiPriority w:val="39"/>
    <w:unhideWhenUsed/>
    <w:rsid w:val="00B568E9"/>
    <w:pPr>
      <w:widowControl w:val="0"/>
      <w:tabs>
        <w:tab w:val="right" w:leader="dot" w:pos="9356"/>
      </w:tabs>
      <w:autoSpaceDE w:val="0"/>
      <w:autoSpaceDN w:val="0"/>
      <w:spacing w:after="100"/>
      <w:ind w:firstLine="426"/>
      <w:jc w:val="both"/>
    </w:pPr>
    <w:rPr>
      <w:sz w:val="22"/>
      <w:szCs w:val="22"/>
      <w:lang w:bidi="ru-RU"/>
    </w:rPr>
  </w:style>
  <w:style w:type="paragraph" w:styleId="24">
    <w:name w:val="toc 2"/>
    <w:basedOn w:val="a"/>
    <w:next w:val="a"/>
    <w:autoRedefine/>
    <w:uiPriority w:val="39"/>
    <w:unhideWhenUsed/>
    <w:rsid w:val="00B568E9"/>
    <w:pPr>
      <w:widowControl w:val="0"/>
      <w:tabs>
        <w:tab w:val="right" w:leader="dot" w:pos="9348"/>
      </w:tabs>
      <w:autoSpaceDE w:val="0"/>
      <w:autoSpaceDN w:val="0"/>
      <w:spacing w:after="100"/>
    </w:pPr>
    <w:rPr>
      <w:sz w:val="22"/>
      <w:szCs w:val="22"/>
      <w:lang w:bidi="ru-RU"/>
    </w:rPr>
  </w:style>
  <w:style w:type="paragraph" w:customStyle="1" w:styleId="afa">
    <w:name w:val="_абзац"/>
    <w:basedOn w:val="a"/>
    <w:link w:val="afb"/>
    <w:qFormat/>
    <w:rsid w:val="00B568E9"/>
    <w:pPr>
      <w:spacing w:line="276" w:lineRule="auto"/>
      <w:ind w:firstLine="709"/>
      <w:jc w:val="both"/>
    </w:pPr>
    <w:rPr>
      <w:sz w:val="24"/>
      <w:szCs w:val="24"/>
    </w:rPr>
  </w:style>
  <w:style w:type="character" w:customStyle="1" w:styleId="afb">
    <w:name w:val="_абзац Знак"/>
    <w:link w:val="afa"/>
    <w:rsid w:val="00B568E9"/>
    <w:rPr>
      <w:rFonts w:eastAsia="Times New Roman"/>
      <w:sz w:val="24"/>
      <w:szCs w:val="24"/>
      <w:lang w:eastAsia="ru-RU"/>
    </w:rPr>
  </w:style>
  <w:style w:type="paragraph" w:styleId="a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5"/>
    <w:uiPriority w:val="35"/>
    <w:unhideWhenUsed/>
    <w:qFormat/>
    <w:rsid w:val="00B568E9"/>
    <w:pPr>
      <w:widowControl w:val="0"/>
      <w:autoSpaceDE w:val="0"/>
      <w:autoSpaceDN w:val="0"/>
      <w:spacing w:after="200"/>
    </w:pPr>
    <w:rPr>
      <w:b/>
      <w:bCs/>
      <w:color w:val="4F81BD" w:themeColor="accent1"/>
      <w:sz w:val="18"/>
      <w:szCs w:val="18"/>
      <w:lang w:bidi="ru-RU"/>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c"/>
    <w:uiPriority w:val="35"/>
    <w:locked/>
    <w:rsid w:val="00B568E9"/>
    <w:rPr>
      <w:rFonts w:eastAsia="Times New Roman"/>
      <w:b/>
      <w:bCs/>
      <w:color w:val="4F81BD" w:themeColor="accent1"/>
      <w:sz w:val="18"/>
      <w:szCs w:val="18"/>
      <w:lang w:eastAsia="ru-RU" w:bidi="ru-RU"/>
    </w:rPr>
  </w:style>
  <w:style w:type="paragraph" w:customStyle="1" w:styleId="Geonika">
    <w:name w:val="Geonika Маркированый список"/>
    <w:basedOn w:val="a"/>
    <w:link w:val="Geonika0"/>
    <w:qFormat/>
    <w:rsid w:val="00B568E9"/>
    <w:pPr>
      <w:numPr>
        <w:numId w:val="19"/>
      </w:numPr>
      <w:tabs>
        <w:tab w:val="left" w:pos="900"/>
      </w:tabs>
      <w:spacing w:before="120" w:after="120" w:line="276" w:lineRule="auto"/>
      <w:jc w:val="both"/>
    </w:pPr>
    <w:rPr>
      <w:rFonts w:ascii="Calibri" w:hAnsi="Calibri"/>
      <w:sz w:val="24"/>
      <w:szCs w:val="24"/>
      <w:lang w:eastAsia="en-US" w:bidi="en-US"/>
    </w:rPr>
  </w:style>
  <w:style w:type="character" w:customStyle="1" w:styleId="Geonika0">
    <w:name w:val="Geonika Маркированый список Знак"/>
    <w:link w:val="Geonika"/>
    <w:rsid w:val="00B568E9"/>
    <w:rPr>
      <w:rFonts w:ascii="Calibri" w:eastAsia="Times New Roman" w:hAnsi="Calibri"/>
      <w:sz w:val="24"/>
      <w:szCs w:val="24"/>
      <w:lang w:bidi="en-US"/>
    </w:rPr>
  </w:style>
  <w:style w:type="character" w:styleId="afd">
    <w:name w:val="Strong"/>
    <w:basedOn w:val="a0"/>
    <w:uiPriority w:val="22"/>
    <w:qFormat/>
    <w:rsid w:val="00B568E9"/>
    <w:rPr>
      <w:b/>
      <w:bCs/>
    </w:rPr>
  </w:style>
  <w:style w:type="paragraph" w:customStyle="1" w:styleId="26">
    <w:name w:val="Заголовок (Уровень 2)"/>
    <w:basedOn w:val="a"/>
    <w:next w:val="a7"/>
    <w:link w:val="27"/>
    <w:autoRedefine/>
    <w:qFormat/>
    <w:rsid w:val="00B568E9"/>
    <w:pPr>
      <w:autoSpaceDE w:val="0"/>
      <w:autoSpaceDN w:val="0"/>
      <w:adjustRightInd w:val="0"/>
      <w:jc w:val="center"/>
      <w:outlineLvl w:val="0"/>
    </w:pPr>
    <w:rPr>
      <w:bCs/>
      <w:szCs w:val="28"/>
    </w:rPr>
  </w:style>
  <w:style w:type="character" w:customStyle="1" w:styleId="27">
    <w:name w:val="Заголовок (Уровень 2) Знак"/>
    <w:link w:val="26"/>
    <w:rsid w:val="00B568E9"/>
    <w:rPr>
      <w:rFonts w:eastAsia="Times New Roman"/>
      <w:bCs/>
      <w:lang w:eastAsia="ru-RU"/>
    </w:rPr>
  </w:style>
  <w:style w:type="paragraph" w:customStyle="1" w:styleId="S">
    <w:name w:val="S_Обычный жирный"/>
    <w:basedOn w:val="a"/>
    <w:link w:val="S0"/>
    <w:qFormat/>
    <w:rsid w:val="00B568E9"/>
    <w:pPr>
      <w:spacing w:line="276" w:lineRule="auto"/>
      <w:ind w:firstLine="709"/>
      <w:jc w:val="both"/>
    </w:pPr>
    <w:rPr>
      <w:szCs w:val="24"/>
    </w:rPr>
  </w:style>
  <w:style w:type="character" w:customStyle="1" w:styleId="S0">
    <w:name w:val="S_Обычный жирный Знак"/>
    <w:link w:val="S"/>
    <w:rsid w:val="00B568E9"/>
    <w:rPr>
      <w:rFonts w:eastAsia="Times New Roman"/>
      <w:szCs w:val="24"/>
      <w:lang w:eastAsia="ru-RU"/>
    </w:rPr>
  </w:style>
  <w:style w:type="paragraph" w:customStyle="1" w:styleId="01">
    <w:name w:val="Заголовок 01"/>
    <w:basedOn w:val="a"/>
    <w:link w:val="010"/>
    <w:qFormat/>
    <w:rsid w:val="00B568E9"/>
    <w:pPr>
      <w:tabs>
        <w:tab w:val="left" w:pos="0"/>
      </w:tabs>
      <w:ind w:left="-181"/>
      <w:jc w:val="center"/>
      <w:outlineLvl w:val="0"/>
    </w:pPr>
    <w:rPr>
      <w:rFonts w:eastAsia="Calibri"/>
      <w:b/>
      <w:szCs w:val="28"/>
      <w:lang w:eastAsia="en-US"/>
    </w:rPr>
  </w:style>
  <w:style w:type="character" w:customStyle="1" w:styleId="010">
    <w:name w:val="Заголовок 01 Знак"/>
    <w:link w:val="01"/>
    <w:rsid w:val="00B568E9"/>
    <w:rPr>
      <w:b/>
    </w:rPr>
  </w:style>
  <w:style w:type="paragraph" w:customStyle="1" w:styleId="afe">
    <w:name w:val="ГП_Таблица влево"/>
    <w:next w:val="a"/>
    <w:qFormat/>
    <w:rsid w:val="00B568E9"/>
    <w:pPr>
      <w:keepLines/>
      <w:jc w:val="left"/>
    </w:pPr>
    <w:rPr>
      <w:rFonts w:ascii="PT Sans" w:hAnsi="PT Sans" w:cs="Tahoma"/>
      <w:sz w:val="24"/>
      <w:szCs w:val="24"/>
      <w:lang w:eastAsia="ru-RU"/>
    </w:rPr>
  </w:style>
  <w:style w:type="paragraph" w:customStyle="1" w:styleId="ConsPlusDocList">
    <w:name w:val="ConsPlusDocList"/>
    <w:next w:val="a"/>
    <w:rsid w:val="00B568E9"/>
    <w:pPr>
      <w:widowControl w:val="0"/>
      <w:suppressAutoHyphens/>
      <w:autoSpaceDE w:val="0"/>
      <w:jc w:val="left"/>
    </w:pPr>
    <w:rPr>
      <w:rFonts w:ascii="Arial" w:eastAsia="Arial" w:hAnsi="Arial" w:cs="Arial"/>
      <w:sz w:val="20"/>
      <w:szCs w:val="20"/>
      <w:lang w:eastAsia="zh-CN" w:bidi="hi-IN"/>
    </w:rPr>
  </w:style>
  <w:style w:type="paragraph" w:customStyle="1" w:styleId="Default">
    <w:name w:val="Default"/>
    <w:rsid w:val="00B568E9"/>
    <w:pPr>
      <w:autoSpaceDE w:val="0"/>
      <w:autoSpaceDN w:val="0"/>
      <w:adjustRightInd w:val="0"/>
      <w:jc w:val="left"/>
    </w:pPr>
    <w:rPr>
      <w:rFonts w:eastAsiaTheme="minorHAnsi"/>
      <w:color w:val="000000"/>
      <w:sz w:val="24"/>
      <w:szCs w:val="24"/>
    </w:rPr>
  </w:style>
  <w:style w:type="paragraph" w:styleId="aff">
    <w:name w:val="No Spacing"/>
    <w:aliases w:val="с интервалом,Без интервала1,No Spacing,No Spacing1"/>
    <w:link w:val="aff0"/>
    <w:uiPriority w:val="1"/>
    <w:qFormat/>
    <w:rsid w:val="00B568E9"/>
    <w:pPr>
      <w:jc w:val="left"/>
    </w:pPr>
    <w:rPr>
      <w:rFonts w:ascii="Calibri" w:eastAsia="Times New Roman" w:hAnsi="Calibri"/>
      <w:sz w:val="22"/>
      <w:szCs w:val="22"/>
      <w:lang w:eastAsia="ru-RU"/>
    </w:rPr>
  </w:style>
  <w:style w:type="character" w:customStyle="1" w:styleId="aff0">
    <w:name w:val="Без интервала Знак"/>
    <w:aliases w:val="с интервалом Знак,Без интервала1 Знак,No Spacing Знак,No Spacing1 Знак"/>
    <w:link w:val="aff"/>
    <w:rsid w:val="00B568E9"/>
    <w:rPr>
      <w:rFonts w:ascii="Calibri" w:eastAsia="Times New Roman" w:hAnsi="Calibri"/>
      <w:sz w:val="22"/>
      <w:szCs w:val="22"/>
      <w:lang w:eastAsia="ru-RU"/>
    </w:rPr>
  </w:style>
  <w:style w:type="character" w:customStyle="1" w:styleId="apple-converted-space">
    <w:name w:val="apple-converted-space"/>
    <w:rsid w:val="00B568E9"/>
  </w:style>
  <w:style w:type="paragraph" w:customStyle="1" w:styleId="aff1">
    <w:name w:val="Стиль"/>
    <w:rsid w:val="00B568E9"/>
    <w:pPr>
      <w:widowControl w:val="0"/>
      <w:autoSpaceDE w:val="0"/>
      <w:autoSpaceDN w:val="0"/>
      <w:adjustRightInd w:val="0"/>
      <w:jc w:val="left"/>
    </w:pPr>
    <w:rPr>
      <w:rFonts w:eastAsia="Times New Roman"/>
      <w:sz w:val="24"/>
      <w:szCs w:val="24"/>
      <w:lang w:eastAsia="ru-RU"/>
    </w:rPr>
  </w:style>
  <w:style w:type="paragraph" w:customStyle="1" w:styleId="aff2">
    <w:name w:val="ОСНОВНОЙ !!!"/>
    <w:basedOn w:val="a7"/>
    <w:link w:val="17"/>
    <w:rsid w:val="00B568E9"/>
    <w:pPr>
      <w:spacing w:line="276" w:lineRule="auto"/>
    </w:pPr>
    <w:rPr>
      <w:rFonts w:asciiTheme="minorHAnsi" w:eastAsiaTheme="minorEastAsia" w:hAnsiTheme="minorHAnsi" w:cstheme="minorBidi"/>
      <w:sz w:val="22"/>
      <w:szCs w:val="22"/>
    </w:rPr>
  </w:style>
  <w:style w:type="character" w:customStyle="1" w:styleId="17">
    <w:name w:val="ОСНОВНОЙ !!! Знак1"/>
    <w:link w:val="aff2"/>
    <w:rsid w:val="00B568E9"/>
    <w:rPr>
      <w:rFonts w:asciiTheme="minorHAnsi" w:eastAsiaTheme="minorEastAsia" w:hAnsiTheme="minorHAnsi" w:cstheme="minorBidi"/>
      <w:sz w:val="22"/>
      <w:szCs w:val="22"/>
      <w:lang w:eastAsia="ru-RU"/>
    </w:rPr>
  </w:style>
  <w:style w:type="paragraph" w:customStyle="1" w:styleId="312">
    <w:name w:val="Стиль Заголовок 3 + 12 пт"/>
    <w:basedOn w:val="3"/>
    <w:rsid w:val="00B568E9"/>
    <w:pPr>
      <w:keepLines w:val="0"/>
      <w:widowControl/>
      <w:numPr>
        <w:ilvl w:val="2"/>
      </w:numPr>
      <w:tabs>
        <w:tab w:val="num" w:pos="0"/>
        <w:tab w:val="left" w:pos="2340"/>
      </w:tabs>
      <w:autoSpaceDE/>
      <w:autoSpaceDN/>
      <w:spacing w:before="240" w:after="120"/>
    </w:pPr>
    <w:rPr>
      <w:rFonts w:ascii="Times New Roman" w:eastAsia="Times New Roman" w:hAnsi="Times New Roman" w:cs="Times New Roman"/>
      <w:color w:val="auto"/>
      <w:sz w:val="24"/>
      <w:szCs w:val="26"/>
      <w:lang w:eastAsia="ar-SA" w:bidi="ar-SA"/>
    </w:rPr>
  </w:style>
  <w:style w:type="paragraph" w:customStyle="1" w:styleId="aff3">
    <w:name w:val="ГП_Обычный"/>
    <w:link w:val="aff4"/>
    <w:qFormat/>
    <w:rsid w:val="00B568E9"/>
    <w:pPr>
      <w:spacing w:after="120"/>
      <w:ind w:firstLine="709"/>
      <w:contextualSpacing/>
      <w:jc w:val="both"/>
    </w:pPr>
    <w:rPr>
      <w:rFonts w:ascii="PT Sans" w:eastAsia="Times New Roman" w:hAnsi="PT Sans"/>
      <w:sz w:val="24"/>
      <w:szCs w:val="24"/>
      <w:lang w:eastAsia="ru-RU"/>
    </w:rPr>
  </w:style>
  <w:style w:type="character" w:customStyle="1" w:styleId="aff4">
    <w:name w:val="ГП_Обычный Знак"/>
    <w:link w:val="aff3"/>
    <w:rsid w:val="00B568E9"/>
    <w:rPr>
      <w:rFonts w:ascii="PT Sans" w:eastAsia="Times New Roman" w:hAnsi="PT Sans"/>
      <w:sz w:val="24"/>
      <w:szCs w:val="24"/>
      <w:lang w:eastAsia="ru-RU"/>
    </w:rPr>
  </w:style>
  <w:style w:type="paragraph" w:customStyle="1" w:styleId="aff5">
    <w:name w:val="ГП_Таблица центр"/>
    <w:next w:val="aff3"/>
    <w:qFormat/>
    <w:rsid w:val="00B568E9"/>
    <w:pPr>
      <w:keepLines/>
    </w:pPr>
    <w:rPr>
      <w:rFonts w:ascii="PT Sans" w:hAnsi="PT Sans" w:cs="Tahoma"/>
      <w:sz w:val="24"/>
      <w:szCs w:val="24"/>
      <w:lang w:eastAsia="ru-RU"/>
    </w:rPr>
  </w:style>
  <w:style w:type="paragraph" w:customStyle="1" w:styleId="S1">
    <w:name w:val="S_Обычный"/>
    <w:basedOn w:val="a"/>
    <w:link w:val="S2"/>
    <w:qFormat/>
    <w:rsid w:val="00B568E9"/>
    <w:pPr>
      <w:spacing w:line="360" w:lineRule="auto"/>
      <w:ind w:firstLine="709"/>
      <w:jc w:val="both"/>
    </w:pPr>
    <w:rPr>
      <w:sz w:val="24"/>
      <w:szCs w:val="24"/>
    </w:rPr>
  </w:style>
  <w:style w:type="character" w:customStyle="1" w:styleId="S2">
    <w:name w:val="S_Обычный Знак"/>
    <w:link w:val="S1"/>
    <w:rsid w:val="00B568E9"/>
    <w:rPr>
      <w:rFonts w:eastAsia="Times New Roman"/>
      <w:sz w:val="24"/>
      <w:szCs w:val="24"/>
      <w:lang w:eastAsia="ru-RU"/>
    </w:rPr>
  </w:style>
  <w:style w:type="paragraph" w:customStyle="1" w:styleId="111">
    <w:name w:val="Табличный_боковик_11"/>
    <w:link w:val="112"/>
    <w:qFormat/>
    <w:rsid w:val="00B568E9"/>
    <w:pPr>
      <w:jc w:val="left"/>
    </w:pPr>
    <w:rPr>
      <w:rFonts w:eastAsia="Times New Roman"/>
      <w:sz w:val="22"/>
      <w:szCs w:val="24"/>
      <w:lang w:eastAsia="ru-RU"/>
    </w:rPr>
  </w:style>
  <w:style w:type="character" w:customStyle="1" w:styleId="112">
    <w:name w:val="Табличный_боковик_11 Знак"/>
    <w:link w:val="111"/>
    <w:rsid w:val="00B568E9"/>
    <w:rPr>
      <w:rFonts w:eastAsia="Times New Roman"/>
      <w:sz w:val="22"/>
      <w:szCs w:val="24"/>
      <w:lang w:eastAsia="ru-RU"/>
    </w:rPr>
  </w:style>
  <w:style w:type="paragraph" w:customStyle="1" w:styleId="S3">
    <w:name w:val="S_Обычный в таблице"/>
    <w:basedOn w:val="a"/>
    <w:link w:val="S4"/>
    <w:rsid w:val="00B568E9"/>
    <w:pPr>
      <w:spacing w:line="360" w:lineRule="auto"/>
      <w:ind w:firstLine="709"/>
      <w:jc w:val="center"/>
    </w:pPr>
    <w:rPr>
      <w:sz w:val="24"/>
      <w:szCs w:val="24"/>
    </w:rPr>
  </w:style>
  <w:style w:type="character" w:customStyle="1" w:styleId="S4">
    <w:name w:val="S_Обычный в таблице Знак"/>
    <w:link w:val="S3"/>
    <w:rsid w:val="00B568E9"/>
    <w:rPr>
      <w:rFonts w:eastAsia="Times New Roman"/>
      <w:sz w:val="24"/>
      <w:szCs w:val="24"/>
      <w:lang w:eastAsia="ru-RU"/>
    </w:rPr>
  </w:style>
  <w:style w:type="paragraph" w:customStyle="1" w:styleId="Iauiue">
    <w:name w:val="Iau?iue"/>
    <w:rsid w:val="00B568E9"/>
    <w:pPr>
      <w:widowControl w:val="0"/>
      <w:jc w:val="left"/>
    </w:pPr>
    <w:rPr>
      <w:rFonts w:eastAsia="Times New Roman"/>
      <w:sz w:val="20"/>
      <w:szCs w:val="20"/>
      <w:lang w:eastAsia="ru-RU"/>
    </w:rPr>
  </w:style>
  <w:style w:type="paragraph" w:customStyle="1" w:styleId="aff6">
    <w:name w:val="Содержимое таблицы"/>
    <w:basedOn w:val="a"/>
    <w:rsid w:val="00B568E9"/>
    <w:pPr>
      <w:suppressLineNumbers/>
      <w:suppressAutoHyphens/>
    </w:pPr>
    <w:rPr>
      <w:sz w:val="20"/>
      <w:lang w:eastAsia="zh-CN"/>
    </w:rPr>
  </w:style>
  <w:style w:type="paragraph" w:customStyle="1" w:styleId="nienie">
    <w:name w:val="nienie"/>
    <w:basedOn w:val="Iauiue"/>
    <w:rsid w:val="00B568E9"/>
    <w:pPr>
      <w:keepLines/>
      <w:ind w:left="709" w:hanging="284"/>
      <w:jc w:val="both"/>
    </w:pPr>
    <w:rPr>
      <w:rFonts w:ascii="Peterburg" w:hAnsi="Peterburg"/>
      <w:sz w:val="24"/>
    </w:rPr>
  </w:style>
  <w:style w:type="paragraph" w:customStyle="1" w:styleId="aff7">
    <w:name w:val="Абзац"/>
    <w:basedOn w:val="a"/>
    <w:link w:val="aff8"/>
    <w:qFormat/>
    <w:rsid w:val="00B568E9"/>
    <w:pPr>
      <w:ind w:firstLine="709"/>
      <w:jc w:val="both"/>
    </w:pPr>
    <w:rPr>
      <w:szCs w:val="24"/>
    </w:rPr>
  </w:style>
  <w:style w:type="character" w:customStyle="1" w:styleId="aff8">
    <w:name w:val="Абзац Знак"/>
    <w:link w:val="aff7"/>
    <w:rsid w:val="00B568E9"/>
    <w:rPr>
      <w:rFonts w:eastAsia="Times New Roman"/>
      <w:szCs w:val="24"/>
      <w:lang w:eastAsia="ru-RU"/>
    </w:rPr>
  </w:style>
  <w:style w:type="paragraph" w:styleId="aff9">
    <w:name w:val="List"/>
    <w:basedOn w:val="a7"/>
    <w:rsid w:val="00B568E9"/>
    <w:pPr>
      <w:suppressAutoHyphens/>
    </w:pPr>
    <w:rPr>
      <w:rFonts w:cs="Mangal"/>
      <w:sz w:val="24"/>
      <w:szCs w:val="24"/>
      <w:lang w:eastAsia="ar-SA"/>
    </w:rPr>
  </w:style>
  <w:style w:type="character" w:customStyle="1" w:styleId="Bodytext2">
    <w:name w:val="Body text (2)_"/>
    <w:basedOn w:val="a0"/>
    <w:link w:val="Bodytext20"/>
    <w:rsid w:val="00B568E9"/>
    <w:rPr>
      <w:rFonts w:eastAsia="Times New Roman"/>
      <w:sz w:val="17"/>
      <w:szCs w:val="17"/>
      <w:shd w:val="clear" w:color="auto" w:fill="FFFFFF"/>
    </w:rPr>
  </w:style>
  <w:style w:type="paragraph" w:customStyle="1" w:styleId="Bodytext20">
    <w:name w:val="Body text (2)"/>
    <w:basedOn w:val="a"/>
    <w:link w:val="Bodytext2"/>
    <w:rsid w:val="00B568E9"/>
    <w:pPr>
      <w:widowControl w:val="0"/>
      <w:shd w:val="clear" w:color="auto" w:fill="FFFFFF"/>
      <w:spacing w:line="199" w:lineRule="exact"/>
      <w:ind w:firstLine="320"/>
      <w:jc w:val="both"/>
    </w:pPr>
    <w:rPr>
      <w:sz w:val="17"/>
      <w:szCs w:val="17"/>
      <w:lang w:eastAsia="en-US"/>
    </w:rPr>
  </w:style>
  <w:style w:type="paragraph" w:customStyle="1" w:styleId="xl65">
    <w:name w:val="xl65"/>
    <w:basedOn w:val="a"/>
    <w:rsid w:val="00B568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BE17-B2FD-4691-BCBF-3585607F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4902</Words>
  <Characters>27942</Characters>
  <Application>Microsoft Office Word</Application>
  <DocSecurity>0</DocSecurity>
  <Lines>232</Lines>
  <Paragraphs>65</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Сведения о красных линиях</vt:lpstr>
      <vt:lpstr>Общие положения</vt:lpstr>
      <vt:lpstr>Положение о характеристиках планируемого развития территории, в том числе о плот</vt:lpstr>
      <vt:lpstr>Положения о характеристиках планируемого развития территории, в том числе плотно</vt:lpstr>
      <vt:lpstr>Характеристика объектов капитального строительства жилого, производственного, об</vt:lpstr>
      <vt:lpstr>Характеристика объектов капитального строительства производственного назначения</vt:lpstr>
      <vt:lpstr>Характеристика объектов капитального строительства общественно-делового назначен</vt:lpstr>
      <vt:lpstr/>
      <vt:lpstr>Характеристика объектов капитального строительства иного назначения</vt:lpstr>
      <vt:lpstr>Характеристика объектов коммунальной инфраструктуры, необходимых для развития те</vt:lpstr>
      <vt:lpstr>Характеристика объектов транспортной инфраструктуры, необходимых для развития те</vt:lpstr>
      <vt:lpstr>Характеристика объектов социальной инфраструктуры, в том числе объектов, включен</vt:lpstr>
      <vt:lpstr>Характеристика планируемого развития территории, в том числе сведения о плотност</vt:lpstr>
      <vt:lpstr/>
      <vt:lpstr>Характеристика планируемого развития территории, в том числе сведения о плотност</vt:lpstr>
      <vt:lpstr/>
      <vt:lpstr>Характеристика планируемого развития территории, в том числе сведения о плотност</vt:lpstr>
      <vt:lpstr/>
      <vt:lpstr>Положения об очередности планируемого развития территории, содержащие этапы прое</vt:lpstr>
    </vt:vector>
  </TitlesOfParts>
  <Company/>
  <LinksUpToDate>false</LinksUpToDate>
  <CharactersWithSpaces>32779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2021-06-10T07:23:00Z</cp:lastPrinted>
  <dcterms:created xsi:type="dcterms:W3CDTF">2021-06-10T12:57:00Z</dcterms:created>
  <dcterms:modified xsi:type="dcterms:W3CDTF">2021-06-10T12:57:00Z</dcterms:modified>
</cp:coreProperties>
</file>