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5" w:rsidRDefault="00DF31B5" w:rsidP="0021566A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</w:p>
    <w:p w:rsidR="001A2182" w:rsidRPr="001A2182" w:rsidRDefault="001A2182" w:rsidP="0021566A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1566A">
      <w:pPr>
        <w:pStyle w:val="a6"/>
        <w:ind w:left="5103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1566A">
      <w:pPr>
        <w:pStyle w:val="a6"/>
        <w:ind w:left="482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566A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1566A">
      <w:pPr>
        <w:pStyle w:val="a6"/>
        <w:ind w:left="5103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D39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47C8">
        <w:rPr>
          <w:rFonts w:ascii="Times New Roman" w:hAnsi="Times New Roman" w:cs="Times New Roman"/>
          <w:spacing w:val="-6"/>
          <w:sz w:val="28"/>
          <w:szCs w:val="28"/>
        </w:rPr>
        <w:t>14.08.2018 № 2358р</w:t>
      </w:r>
    </w:p>
    <w:p w:rsidR="002A2B7C" w:rsidRPr="003554E0" w:rsidRDefault="002A2B7C" w:rsidP="00383707">
      <w:pPr>
        <w:pStyle w:val="NoSpacing1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3707" w:rsidRDefault="00383707" w:rsidP="00383707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383707" w:rsidRPr="00775914" w:rsidRDefault="00383707" w:rsidP="0038370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383707" w:rsidRDefault="00383707" w:rsidP="00383707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>
        <w:rPr>
          <w:b/>
          <w:sz w:val="28"/>
          <w:szCs w:val="28"/>
          <w:lang w:eastAsia="en-US"/>
        </w:rPr>
        <w:t>Гимназия № 21</w:t>
      </w:r>
      <w:r w:rsidRPr="00775914">
        <w:rPr>
          <w:b/>
          <w:sz w:val="28"/>
          <w:szCs w:val="28"/>
          <w:lang w:eastAsia="en-US"/>
        </w:rPr>
        <w:t>"</w:t>
      </w:r>
    </w:p>
    <w:p w:rsidR="00383707" w:rsidRDefault="00383707" w:rsidP="00383707">
      <w:pPr>
        <w:spacing w:line="276" w:lineRule="auto"/>
        <w:jc w:val="both"/>
        <w:rPr>
          <w:sz w:val="28"/>
          <w:szCs w:val="28"/>
        </w:rPr>
      </w:pP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В разделе 3 "Организация деятельности и управление Учреждением":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а) пункты 3.16 – 3.19 изложить в следующей редакции: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bCs/>
          <w:sz w:val="28"/>
          <w:szCs w:val="28"/>
        </w:rPr>
        <w:t>"</w:t>
      </w:r>
      <w:r w:rsidRPr="00383707">
        <w:rPr>
          <w:sz w:val="28"/>
          <w:szCs w:val="28"/>
        </w:rPr>
        <w:t>3.16. Общее собрание работников Учреждения состоит и формируется из всех работников, работающих в Учреждении. Общее собрание работников Учреждения действует бессрочно.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Общее собрание работников Учреждения собирается по мере необходимости,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</w:t>
      </w:r>
      <w:r w:rsidRPr="00383707">
        <w:rPr>
          <w:i/>
          <w:sz w:val="28"/>
          <w:szCs w:val="28"/>
        </w:rPr>
        <w:t xml:space="preserve"> </w:t>
      </w:r>
      <w:r w:rsidRPr="00383707">
        <w:rPr>
          <w:sz w:val="28"/>
          <w:szCs w:val="28"/>
        </w:rPr>
        <w:t>сотрудников, для которых Учреждение является основным местом работы.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Решения Общего собрания работников Учреждения принимаются простым большинством голосов присутствующих на  собрании работников. Процедура голосования определяется Общим собранием работников Учреждения. Решения Общего собрания работников Учреждения утверждаются приказом директора Учреждения.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На заседаниях Общего собрания работников Учреждения ведется протокол. Протокол подписывается председателем и секретарем и хранится в архиве Учреждения.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К компетенции Общего собрания работников Учреждения относится: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Коллективного договора;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Положения об оплате труда работников Учреждения для последующего его утверждения директором Учреждения;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локальных нормативных актов, затрагивающих права и законные интересы работников Учреждения, для последующего их  утверждения директором Учреждения;</w:t>
      </w:r>
    </w:p>
    <w:p w:rsid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Учреждения по вопросам заключения, изменения, дополнения коллективного договора и контроля за его выполнением;</w:t>
      </w:r>
    </w:p>
    <w:p w:rsidR="00383707" w:rsidRDefault="00383707" w:rsidP="00383707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  договора;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определение состава, численности и срока полномочий Комиссии по выплатам стимулирующего характера работникам Учреждения;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обсуждение и принятие программы развития Учреждения.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3.17</w:t>
      </w:r>
      <w:r w:rsidRPr="00383707">
        <w:rPr>
          <w:bCs/>
          <w:sz w:val="28"/>
          <w:szCs w:val="28"/>
        </w:rPr>
        <w:t>.</w:t>
      </w:r>
      <w:r w:rsidRPr="00383707">
        <w:rPr>
          <w:sz w:val="28"/>
          <w:szCs w:val="28"/>
        </w:rPr>
        <w:t xml:space="preserve"> 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Учреждении действует Педагогический совет – коллегиальный орган, который </w:t>
      </w:r>
      <w:r w:rsidRPr="00383707">
        <w:rPr>
          <w:color w:val="000000"/>
          <w:sz w:val="28"/>
          <w:szCs w:val="28"/>
        </w:rPr>
        <w:t xml:space="preserve">состоит и формируется из всех педагогических работников, работающих в Учреждении. </w:t>
      </w:r>
      <w:r w:rsidRPr="00383707">
        <w:rPr>
          <w:sz w:val="28"/>
          <w:szCs w:val="28"/>
        </w:rPr>
        <w:t>Педагогический совет действует бессрочно.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Педагогический совет работает по утвержденному годовому плану работы Учреждения. Председателем Педагогического совета является директор. На первом в учебном году заседании Педагогического совета избирается его секретарь.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Решение Педагогического совета Учреждения является правомочным, если на его заседании присутствовало не менее 2/3 педагогических работников Учреждения и</w:t>
      </w:r>
      <w:r w:rsidR="00424EFF">
        <w:rPr>
          <w:sz w:val="28"/>
          <w:szCs w:val="28"/>
        </w:rPr>
        <w:t>,</w:t>
      </w:r>
      <w:r w:rsidRPr="00383707">
        <w:rPr>
          <w:sz w:val="28"/>
          <w:szCs w:val="28"/>
        </w:rPr>
        <w:t xml:space="preserve"> если за него проголосовало более половины присутствующих педагогических работников. Решения Педагогического совета Учреждения утверждаются приказом директора Учреждения.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На заседаниях Педагогического совета ведется протокол. Протокол подписывается председателем и секретарем и хранится в архиве Учреждения.</w:t>
      </w:r>
    </w:p>
    <w:p w:rsidR="00383707" w:rsidRPr="00383707" w:rsidRDefault="00383707" w:rsidP="00383707">
      <w:pPr>
        <w:pStyle w:val="a3"/>
        <w:ind w:firstLine="709"/>
        <w:jc w:val="both"/>
        <w:rPr>
          <w:bCs/>
          <w:sz w:val="28"/>
          <w:szCs w:val="28"/>
        </w:rPr>
      </w:pPr>
      <w:r w:rsidRPr="00383707">
        <w:rPr>
          <w:sz w:val="28"/>
          <w:szCs w:val="28"/>
        </w:rPr>
        <w:t>Члены Педагогического совета имеют право вносить на рассмотрение вопросы, связанные с улучшением работы Учреждения.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К компетенции Педагогического совета относится: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обсуждение и выбор различных вариантов содержания образования, форм, методов образовательного процесса и способов их реализации;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обсуждение годового плана работы Учреждения, учебного плана, календарного учебного графика на учебный год, выбор учебников из числа рекомендованных Министерством образования и науки Российской Федерации;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осуществление текущего контроля успеваемости и промежуточной аттестации учащихся;</w:t>
      </w:r>
    </w:p>
    <w:p w:rsid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 xml:space="preserve">выдвижение кандидатур педагогических работников для участия в  голосовании по выборам состава </w:t>
      </w:r>
      <w:r w:rsidRPr="00383707">
        <w:rPr>
          <w:rStyle w:val="blk3"/>
          <w:color w:val="000000"/>
          <w:sz w:val="28"/>
          <w:szCs w:val="28"/>
        </w:rPr>
        <w:t>Управляющего совета</w:t>
      </w:r>
      <w:r w:rsidRPr="00383707">
        <w:rPr>
          <w:sz w:val="28"/>
          <w:szCs w:val="28"/>
        </w:rPr>
        <w:t>;</w:t>
      </w:r>
    </w:p>
    <w:p w:rsidR="00383707" w:rsidRDefault="00383707" w:rsidP="00383707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3</w:t>
      </w:r>
    </w:p>
    <w:p w:rsidR="00383707" w:rsidRPr="00383707" w:rsidRDefault="00383707" w:rsidP="00383707">
      <w:pPr>
        <w:pStyle w:val="a3"/>
        <w:ind w:firstLine="709"/>
        <w:jc w:val="both"/>
        <w:rPr>
          <w:b/>
          <w:i/>
          <w:color w:val="FF0000"/>
          <w:sz w:val="28"/>
          <w:szCs w:val="28"/>
        </w:rPr>
      </w:pP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обсуждение и принятие образовательной программы Учреждения, Программы развития Учреждения;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решений о требованиях к одежде учащихся, в том числе о требованиях к ее общему виду, цвету, фасону, видам одежды учащихся, знакам отличия, о правилах её ношения;</w:t>
      </w:r>
    </w:p>
    <w:p w:rsidR="00383707" w:rsidRPr="00383707" w:rsidRDefault="00383707" w:rsidP="00383707">
      <w:pPr>
        <w:pStyle w:val="a3"/>
        <w:ind w:firstLine="709"/>
        <w:jc w:val="both"/>
        <w:rPr>
          <w:rStyle w:val="blk3"/>
          <w:sz w:val="28"/>
          <w:szCs w:val="28"/>
        </w:rPr>
      </w:pPr>
      <w:r w:rsidRPr="00383707">
        <w:rPr>
          <w:sz w:val="28"/>
          <w:szCs w:val="28"/>
        </w:rPr>
        <w:t>принятие решений о переводе учащихся из класса в класс, о допуске учащихся к государственной итоговой аттестации</w:t>
      </w:r>
      <w:r w:rsidRPr="00383707">
        <w:rPr>
          <w:rStyle w:val="aa"/>
          <w:sz w:val="28"/>
          <w:szCs w:val="28"/>
        </w:rPr>
        <w:t>, о награждении учащихся</w:t>
      </w:r>
      <w:r w:rsidRPr="00383707">
        <w:rPr>
          <w:sz w:val="28"/>
          <w:szCs w:val="28"/>
        </w:rPr>
        <w:t xml:space="preserve">, о выдаче соответствующих документов об образовании, об </w:t>
      </w:r>
      <w:r w:rsidRPr="00383707">
        <w:rPr>
          <w:rStyle w:val="blk3"/>
          <w:color w:val="000000"/>
          <w:sz w:val="28"/>
          <w:szCs w:val="28"/>
        </w:rPr>
        <w:t xml:space="preserve">отчислении учащихся из </w:t>
      </w:r>
      <w:r w:rsidRPr="00383707">
        <w:rPr>
          <w:sz w:val="28"/>
          <w:szCs w:val="28"/>
        </w:rPr>
        <w:t>Учреждения</w:t>
      </w:r>
      <w:r w:rsidRPr="00383707">
        <w:rPr>
          <w:rStyle w:val="blk3"/>
          <w:color w:val="000000"/>
          <w:sz w:val="28"/>
          <w:szCs w:val="28"/>
        </w:rPr>
        <w:t xml:space="preserve"> в связи с завершением обучения;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решений о мерах педагогического и дисциплинарного воздействия к учащимся в порядке, определенном Федерал</w:t>
      </w:r>
      <w:r w:rsidR="00424EFF">
        <w:rPr>
          <w:sz w:val="28"/>
          <w:szCs w:val="28"/>
        </w:rPr>
        <w:t xml:space="preserve">ьным законом от 29.12.2012 </w:t>
      </w:r>
      <w:r w:rsidRPr="00383707">
        <w:rPr>
          <w:sz w:val="28"/>
          <w:szCs w:val="28"/>
        </w:rPr>
        <w:t>№ 273 "Об образовании в Российской Федерации";</w:t>
      </w:r>
    </w:p>
    <w:p w:rsidR="00383707" w:rsidRPr="00383707" w:rsidRDefault="00383707" w:rsidP="00383707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383707">
        <w:rPr>
          <w:sz w:val="28"/>
          <w:szCs w:val="28"/>
        </w:rPr>
        <w:t>принятие решений об отчислении (</w:t>
      </w:r>
      <w:r w:rsidRPr="00383707">
        <w:rPr>
          <w:rStyle w:val="blk3"/>
          <w:color w:val="000000"/>
          <w:sz w:val="28"/>
          <w:szCs w:val="28"/>
        </w:rPr>
        <w:t>с учетом мнения родителей (законных представителей) несовершеннолетнего учащегося и с согласия комиссии по делам несовершеннолетних и защите их прав)</w:t>
      </w:r>
      <w:r w:rsidRPr="00383707">
        <w:rPr>
          <w:sz w:val="28"/>
          <w:szCs w:val="28"/>
        </w:rPr>
        <w:t xml:space="preserve"> об </w:t>
      </w:r>
      <w:r w:rsidRPr="00383707">
        <w:rPr>
          <w:rStyle w:val="blk3"/>
          <w:color w:val="000000"/>
          <w:sz w:val="28"/>
          <w:szCs w:val="28"/>
        </w:rPr>
        <w:t>отчислении несовершеннолетнего учащегося, достигшего возраста пятнадцати лет, из Учреждения, как меры дисциплинарного взыскания.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 xml:space="preserve">3.18 </w:t>
      </w:r>
      <w:r w:rsidRPr="00383707">
        <w:rPr>
          <w:rStyle w:val="blk3"/>
          <w:color w:val="000000"/>
          <w:sz w:val="28"/>
          <w:szCs w:val="28"/>
        </w:rPr>
        <w:t xml:space="preserve">Коллегиальным органом управления Учреждением </w:t>
      </w:r>
      <w:r w:rsidRPr="00383707">
        <w:rPr>
          <w:sz w:val="28"/>
          <w:szCs w:val="28"/>
        </w:rPr>
        <w:t>является Управляющий совет.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Общая численность Управляющего совета –  от 25 до 35 человек.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 xml:space="preserve">Члены Управляющего совета </w:t>
      </w:r>
      <w:r w:rsidRPr="00383707">
        <w:rPr>
          <w:i/>
          <w:sz w:val="28"/>
          <w:szCs w:val="28"/>
        </w:rPr>
        <w:t xml:space="preserve"> </w:t>
      </w:r>
      <w:r w:rsidRPr="00383707">
        <w:rPr>
          <w:sz w:val="28"/>
          <w:szCs w:val="28"/>
        </w:rPr>
        <w:t>избираются открытым  голосованием из числа администрации, педагогов, родителей обучающихся (законных представителей), учащихся старше 14 лет. Процедура выборов для каждой категории членов Управляющего совета осуществляется в соответствии с Положением о порядке выборов членов Управляющего совета.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Директор Учреждения входит в состав Управляющего совета по должности</w:t>
      </w:r>
      <w:r w:rsidRPr="00383707">
        <w:rPr>
          <w:i/>
          <w:sz w:val="28"/>
          <w:szCs w:val="28"/>
        </w:rPr>
        <w:t xml:space="preserve">, </w:t>
      </w:r>
      <w:r w:rsidRPr="00383707">
        <w:rPr>
          <w:sz w:val="28"/>
          <w:szCs w:val="28"/>
        </w:rPr>
        <w:t>но не является его председателем.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В состав Управляющего совета по его решению могут быть кооптированы представители местного сообщества (деятели науки, культуры, общественные деятели, представители средств массовой информации, депутаты).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На первом заседании в учебном году избирается председатель, заместитель председателя и секретарь.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Управляющий совет избирается сроком на 2 года.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Заседания Управляющего совета  проводятся не реже двух раз в год. Заседание Управляющего совета  правомочно, если на нем присутствует не менее 2/3 членов Управляющего совета.  Решение  Управляющего совета  считается принятым, если за него проголосовало более половины членов  Управляющего совета  от его списочного состава. На заседании Управляющего совета ведется протокол.</w:t>
      </w:r>
    </w:p>
    <w:p w:rsid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Решения  Управляющего совета,  принятые в пределах его полномочий, обязательны для  всех участников образовательного процесса Учреждения. Решения Управляющего совета утверждаются приказом директора Учреждения.</w:t>
      </w:r>
    </w:p>
    <w:p w:rsidR="00383707" w:rsidRDefault="00383707" w:rsidP="00383707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К компетенции Управляющего совета</w:t>
      </w:r>
      <w:r w:rsidRPr="00383707">
        <w:rPr>
          <w:b/>
          <w:sz w:val="28"/>
          <w:szCs w:val="28"/>
        </w:rPr>
        <w:t xml:space="preserve">  </w:t>
      </w:r>
      <w:r w:rsidRPr="00383707">
        <w:rPr>
          <w:sz w:val="28"/>
          <w:szCs w:val="28"/>
        </w:rPr>
        <w:t>относится: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обсуждение и принятие (по согласованию с учредителем) Программы  развития Учреждения;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заслушивание публичного доклада, отчета о самообследовании образовательной организации;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заслушивание отчетов директора Учреждения и его заместителей по вопросам деятельности Учреждения;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устава  Учреждения, изменений и дополнений к нему;</w:t>
      </w:r>
    </w:p>
    <w:p w:rsidR="00383707" w:rsidRPr="00383707" w:rsidRDefault="00383707" w:rsidP="00383707">
      <w:pPr>
        <w:spacing w:line="240" w:lineRule="atLeast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согласование и принятие локальных нормативных актов Учреждения по вопросам, отнесенным уставом Учреждения к совместной компетенции Управляющего совета и других органов управления;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согласование компонента образовательного учреждения общего образования и содержания профильного обучения на третьей ступени обучения;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согласование режима занятий учащихся, в том числе продолжительности учебной недели (пятидневная или шестидневная), время начала и окончания занятий;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решения о введении единой в период занятий формы одежды для учащихся Учреждения;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принятие  решений об исключении учащегося из Учреждения. При этом решение об исключении детей – сирот и детей, оставшихся без попечения родителей (законных представителей), принимается с согласия органов опеки и попечительства;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содействие привлечению внебюджетных средств для обеспечения текущей деятельности и развития Учреждения;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представление Учреждения по вопросам, отнесенным к его компетенции.</w:t>
      </w:r>
    </w:p>
    <w:p w:rsidR="00383707" w:rsidRPr="00383707" w:rsidRDefault="00383707" w:rsidP="00383707">
      <w:pPr>
        <w:pStyle w:val="a3"/>
        <w:ind w:firstLine="709"/>
        <w:jc w:val="both"/>
        <w:rPr>
          <w:i/>
          <w:sz w:val="28"/>
          <w:szCs w:val="28"/>
        </w:rPr>
      </w:pPr>
      <w:r w:rsidRPr="00383707">
        <w:rPr>
          <w:sz w:val="28"/>
          <w:szCs w:val="28"/>
        </w:rPr>
        <w:t xml:space="preserve">3.19. </w:t>
      </w:r>
      <w:r w:rsidRPr="00383707">
        <w:rPr>
          <w:rStyle w:val="blk3"/>
          <w:color w:val="000000"/>
          <w:sz w:val="28"/>
          <w:szCs w:val="28"/>
        </w:rPr>
        <w:t xml:space="preserve">Коллегиальным органом управления Учреждением </w:t>
      </w:r>
      <w:r w:rsidRPr="00383707">
        <w:rPr>
          <w:sz w:val="28"/>
          <w:szCs w:val="28"/>
        </w:rPr>
        <w:t>является Попечительский совет.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Члены Попечительского совета избираются открытым или тайным голосованием из числа участников Общего собрания работников Учреждения. В состав Попечительского совета могут входить представители государственных органов, органов местного самоуправления и организаций различных форм собственности и иные лица, заинтересованные в совершенс</w:t>
      </w:r>
      <w:r w:rsidR="00424EFF">
        <w:rPr>
          <w:color w:val="000000"/>
          <w:sz w:val="28"/>
          <w:szCs w:val="28"/>
        </w:rPr>
        <w:t>твовании деятельности и развитии</w:t>
      </w:r>
      <w:r w:rsidRPr="00383707">
        <w:rPr>
          <w:color w:val="000000"/>
          <w:sz w:val="28"/>
          <w:szCs w:val="28"/>
        </w:rPr>
        <w:t xml:space="preserve"> Учреждения. Количество членов Попечительского совета </w:t>
      </w:r>
      <w:r w:rsidRPr="00383707">
        <w:rPr>
          <w:sz w:val="28"/>
          <w:szCs w:val="28"/>
        </w:rPr>
        <w:t>от 5 до 10 человек.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Директор  Учреждения входит в состав Попечительского совета, но не является его председателем.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Попечительский совет избирается сроком на 2 года. На первом в учебном году заседании избирается председатель, заместитель председателя и секретарь.</w:t>
      </w:r>
    </w:p>
    <w:p w:rsid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Заседания Попечительского совета проводятся не реже двух раз в год. Заседания Попечительского совета правомочно, если на нем присутствует нее менее 2/3 членов Попечительского совета. Решение Попечительского совета считается принятым, если за него проголосовало более половины членов Попечительского совета от его списочного состава.</w:t>
      </w:r>
    </w:p>
    <w:p w:rsidR="00383707" w:rsidRDefault="00383707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383707" w:rsidRDefault="00383707" w:rsidP="0038370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383707" w:rsidRPr="00383707" w:rsidRDefault="00383707" w:rsidP="00383707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Решения Попечительского совета принимаются открытым голосованием и являются  основанием для принятия управленческих решений директором Учреждения.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К компетенции Попечительского совета относится: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содействие организации и улучшению условий труда  педагогических  и других работников Учреждения;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содействие организации конкурсов, соревнований  и других массовых мероприятий для учащихся;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содействие совершенствованию материально-технической базы  Учреждения, благоустройству его помещений и территорий;</w:t>
      </w:r>
    </w:p>
    <w:p w:rsidR="00383707" w:rsidRPr="00383707" w:rsidRDefault="00383707" w:rsidP="00383707">
      <w:pPr>
        <w:ind w:firstLine="709"/>
        <w:jc w:val="both"/>
        <w:rPr>
          <w:color w:val="000000"/>
          <w:sz w:val="28"/>
          <w:szCs w:val="28"/>
        </w:rPr>
      </w:pPr>
      <w:r w:rsidRPr="00383707">
        <w:rPr>
          <w:color w:val="000000"/>
          <w:sz w:val="28"/>
          <w:szCs w:val="28"/>
        </w:rPr>
        <w:t>содействие привлечению  внебюджетных средств для обеспечения деятельности и развития Учреждения.</w:t>
      </w:r>
      <w:r w:rsidR="00424EFF">
        <w:rPr>
          <w:color w:val="000000"/>
          <w:sz w:val="28"/>
          <w:szCs w:val="28"/>
        </w:rPr>
        <w:t>";</w:t>
      </w:r>
    </w:p>
    <w:p w:rsidR="00383707" w:rsidRPr="00383707" w:rsidRDefault="00383707" w:rsidP="00383707">
      <w:pPr>
        <w:pStyle w:val="a3"/>
        <w:ind w:firstLine="709"/>
        <w:jc w:val="both"/>
        <w:rPr>
          <w:sz w:val="28"/>
          <w:szCs w:val="28"/>
        </w:rPr>
      </w:pPr>
      <w:r w:rsidRPr="00383707">
        <w:rPr>
          <w:sz w:val="28"/>
          <w:szCs w:val="28"/>
        </w:rPr>
        <w:t>б) дополнить пунктом 3.29 следующего содержания:</w:t>
      </w:r>
    </w:p>
    <w:p w:rsidR="00383707" w:rsidRPr="00383707" w:rsidRDefault="00383707" w:rsidP="00383707">
      <w:pPr>
        <w:ind w:firstLine="709"/>
        <w:jc w:val="both"/>
        <w:rPr>
          <w:sz w:val="28"/>
          <w:szCs w:val="28"/>
          <w:lang w:eastAsia="en-US"/>
        </w:rPr>
      </w:pPr>
      <w:r w:rsidRPr="00383707">
        <w:rPr>
          <w:sz w:val="28"/>
          <w:szCs w:val="28"/>
        </w:rPr>
        <w:t xml:space="preserve">"3.29. </w:t>
      </w:r>
      <w:r w:rsidRPr="00383707"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</w:t>
      </w:r>
      <w:r w:rsidR="0021566A">
        <w:rPr>
          <w:sz w:val="28"/>
          <w:szCs w:val="28"/>
          <w:lang w:eastAsia="en-US"/>
        </w:rPr>
        <w:t>__</w:t>
      </w:r>
      <w:r>
        <w:rPr>
          <w:sz w:val="28"/>
          <w:szCs w:val="28"/>
          <w:lang w:eastAsia="en-US"/>
        </w:rPr>
        <w:t>______</w:t>
      </w:r>
    </w:p>
    <w:sectPr w:rsidR="00D5469D" w:rsidSect="00383707">
      <w:pgSz w:w="11909" w:h="16834" w:code="9"/>
      <w:pgMar w:top="567" w:right="567" w:bottom="709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5EE1"/>
    <w:rsid w:val="00096CF2"/>
    <w:rsid w:val="000A1D46"/>
    <w:rsid w:val="000D3969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D6B5D"/>
    <w:rsid w:val="001E1466"/>
    <w:rsid w:val="0021566A"/>
    <w:rsid w:val="002541B2"/>
    <w:rsid w:val="00255B1D"/>
    <w:rsid w:val="00266536"/>
    <w:rsid w:val="00271DC0"/>
    <w:rsid w:val="002847C8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83707"/>
    <w:rsid w:val="003B7704"/>
    <w:rsid w:val="003F1156"/>
    <w:rsid w:val="00411DF8"/>
    <w:rsid w:val="00424EFF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44A75"/>
    <w:rsid w:val="005B0071"/>
    <w:rsid w:val="006140C7"/>
    <w:rsid w:val="006349A6"/>
    <w:rsid w:val="00651379"/>
    <w:rsid w:val="006A704F"/>
    <w:rsid w:val="006B1CD8"/>
    <w:rsid w:val="006D33A7"/>
    <w:rsid w:val="006E2421"/>
    <w:rsid w:val="006E465F"/>
    <w:rsid w:val="007029AB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C0B27"/>
    <w:rsid w:val="00D13697"/>
    <w:rsid w:val="00D5469D"/>
    <w:rsid w:val="00D5775D"/>
    <w:rsid w:val="00D7213C"/>
    <w:rsid w:val="00D817CA"/>
    <w:rsid w:val="00D9375A"/>
    <w:rsid w:val="00D97E12"/>
    <w:rsid w:val="00DC1CED"/>
    <w:rsid w:val="00DF31B5"/>
    <w:rsid w:val="00E1485A"/>
    <w:rsid w:val="00E51876"/>
    <w:rsid w:val="00E54F70"/>
    <w:rsid w:val="00E726B0"/>
    <w:rsid w:val="00E92A95"/>
    <w:rsid w:val="00EB6285"/>
    <w:rsid w:val="00EE3F79"/>
    <w:rsid w:val="00F04C5C"/>
    <w:rsid w:val="00F130B4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  <w:style w:type="character" w:styleId="aa">
    <w:name w:val="page number"/>
    <w:basedOn w:val="a0"/>
    <w:unhideWhenUsed/>
    <w:rsid w:val="0038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2018-08-14T07:05:00Z</cp:lastPrinted>
  <dcterms:created xsi:type="dcterms:W3CDTF">2018-08-15T06:06:00Z</dcterms:created>
  <dcterms:modified xsi:type="dcterms:W3CDTF">2018-08-15T06:06:00Z</dcterms:modified>
</cp:coreProperties>
</file>