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CF0B45" w:rsidRDefault="00265160" w:rsidP="00CF0B45">
      <w:pPr>
        <w:pStyle w:val="21"/>
        <w:spacing w:line="228" w:lineRule="auto"/>
        <w:ind w:left="5387" w:firstLine="0"/>
        <w:jc w:val="center"/>
        <w:rPr>
          <w:color w:val="auto"/>
        </w:rPr>
      </w:pPr>
      <w:bookmarkStart w:id="0" w:name="_GoBack"/>
      <w:bookmarkEnd w:id="0"/>
      <w:r w:rsidRPr="00CF0B45">
        <w:rPr>
          <w:color w:val="auto"/>
        </w:rPr>
        <w:t>Приложение</w:t>
      </w:r>
    </w:p>
    <w:p w:rsidR="00265160" w:rsidRPr="00CF0B45" w:rsidRDefault="00B5059A" w:rsidP="00CF0B45">
      <w:pPr>
        <w:pStyle w:val="21"/>
        <w:spacing w:line="228" w:lineRule="auto"/>
        <w:ind w:left="5387" w:firstLine="0"/>
        <w:jc w:val="center"/>
        <w:rPr>
          <w:color w:val="auto"/>
          <w:lang w:val="ru-RU"/>
        </w:rPr>
      </w:pPr>
      <w:r w:rsidRPr="00CF0B45">
        <w:rPr>
          <w:color w:val="auto"/>
          <w:lang w:val="ru-RU"/>
        </w:rPr>
        <w:t xml:space="preserve">к </w:t>
      </w:r>
      <w:r w:rsidR="00265160" w:rsidRPr="00CF0B45">
        <w:rPr>
          <w:color w:val="auto"/>
        </w:rPr>
        <w:t>распоряжени</w:t>
      </w:r>
      <w:r w:rsidRPr="00CF0B45">
        <w:rPr>
          <w:color w:val="auto"/>
          <w:lang w:val="ru-RU"/>
        </w:rPr>
        <w:t>ю</w:t>
      </w:r>
      <w:r w:rsidR="00265160" w:rsidRPr="00CF0B45">
        <w:rPr>
          <w:color w:val="auto"/>
        </w:rPr>
        <w:t xml:space="preserve"> </w:t>
      </w:r>
      <w:r w:rsidRPr="00CF0B45">
        <w:rPr>
          <w:color w:val="auto"/>
          <w:lang w:val="ru-RU"/>
        </w:rPr>
        <w:t>Администрации</w:t>
      </w:r>
    </w:p>
    <w:p w:rsidR="00265160" w:rsidRPr="00CF0B45" w:rsidRDefault="00265160" w:rsidP="00CF0B45">
      <w:pPr>
        <w:pStyle w:val="21"/>
        <w:spacing w:line="228" w:lineRule="auto"/>
        <w:ind w:left="5387" w:firstLine="0"/>
        <w:jc w:val="center"/>
        <w:rPr>
          <w:color w:val="auto"/>
        </w:rPr>
      </w:pPr>
      <w:r w:rsidRPr="00CF0B45">
        <w:rPr>
          <w:color w:val="auto"/>
        </w:rPr>
        <w:t>муниципального образования</w:t>
      </w:r>
    </w:p>
    <w:p w:rsidR="00265160" w:rsidRPr="00CF0B45" w:rsidRDefault="00265160" w:rsidP="00CF0B45">
      <w:pPr>
        <w:pStyle w:val="21"/>
        <w:spacing w:line="228" w:lineRule="auto"/>
        <w:ind w:left="5387" w:firstLine="0"/>
        <w:jc w:val="center"/>
        <w:rPr>
          <w:color w:val="auto"/>
        </w:rPr>
      </w:pPr>
      <w:r w:rsidRPr="00CF0B45">
        <w:rPr>
          <w:color w:val="auto"/>
        </w:rPr>
        <w:t>"Город Архангельск"</w:t>
      </w:r>
    </w:p>
    <w:p w:rsidR="0058208E" w:rsidRDefault="0058208E" w:rsidP="0058208E">
      <w:pPr>
        <w:pStyle w:val="21"/>
        <w:spacing w:line="228" w:lineRule="auto"/>
        <w:ind w:left="5387" w:firstLine="0"/>
        <w:jc w:val="center"/>
        <w:rPr>
          <w:color w:val="auto"/>
        </w:rPr>
      </w:pPr>
      <w:r>
        <w:rPr>
          <w:color w:val="auto"/>
        </w:rPr>
        <w:t xml:space="preserve">от </w:t>
      </w:r>
      <w:r>
        <w:rPr>
          <w:color w:val="auto"/>
          <w:lang w:val="ru-RU"/>
        </w:rPr>
        <w:t>02.08.2019 № 2591р</w:t>
      </w:r>
    </w:p>
    <w:p w:rsidR="00132D03" w:rsidRPr="00CF0B45" w:rsidRDefault="00132D03" w:rsidP="00CF0B45">
      <w:pPr>
        <w:pStyle w:val="21"/>
        <w:spacing w:line="228" w:lineRule="auto"/>
        <w:ind w:firstLine="0"/>
        <w:jc w:val="center"/>
        <w:rPr>
          <w:color w:val="auto"/>
          <w:lang w:val="ru-RU"/>
        </w:rPr>
      </w:pPr>
    </w:p>
    <w:p w:rsidR="00132D03" w:rsidRPr="00CF0B45" w:rsidRDefault="00132D03" w:rsidP="00CF0B45">
      <w:pPr>
        <w:pStyle w:val="21"/>
        <w:spacing w:line="228" w:lineRule="auto"/>
        <w:ind w:firstLine="0"/>
        <w:jc w:val="center"/>
        <w:rPr>
          <w:color w:val="auto"/>
          <w:lang w:val="ru-RU"/>
        </w:rPr>
      </w:pPr>
    </w:p>
    <w:p w:rsidR="00B5059A" w:rsidRPr="00CF0B45" w:rsidRDefault="00B5059A" w:rsidP="00CF0B45">
      <w:pPr>
        <w:pStyle w:val="21"/>
        <w:spacing w:line="228" w:lineRule="auto"/>
        <w:ind w:firstLine="0"/>
        <w:jc w:val="center"/>
        <w:rPr>
          <w:b/>
          <w:color w:val="auto"/>
        </w:rPr>
      </w:pPr>
      <w:r w:rsidRPr="00CF0B45">
        <w:rPr>
          <w:b/>
          <w:color w:val="auto"/>
          <w:lang w:val="ru-RU"/>
        </w:rPr>
        <w:t>"</w:t>
      </w:r>
      <w:r w:rsidRPr="00CF0B45">
        <w:rPr>
          <w:b/>
          <w:color w:val="auto"/>
        </w:rPr>
        <w:t>СОСТАВ</w:t>
      </w:r>
    </w:p>
    <w:p w:rsidR="00B5059A" w:rsidRPr="00CF0B45" w:rsidRDefault="00B5059A" w:rsidP="00CF0B45">
      <w:pPr>
        <w:pStyle w:val="21"/>
        <w:spacing w:line="228" w:lineRule="auto"/>
        <w:ind w:firstLine="0"/>
        <w:jc w:val="center"/>
        <w:rPr>
          <w:b/>
          <w:color w:val="auto"/>
          <w:lang w:val="ru-RU"/>
        </w:rPr>
      </w:pPr>
      <w:r w:rsidRPr="00CF0B45">
        <w:rPr>
          <w:b/>
          <w:color w:val="auto"/>
        </w:rPr>
        <w:t xml:space="preserve"> общественной комиссии по реализации приоритетного национального проекта "Формирование комфортной городской среды" </w:t>
      </w:r>
    </w:p>
    <w:p w:rsidR="00265160" w:rsidRPr="00CF0B45" w:rsidRDefault="00B5059A" w:rsidP="00CF0B45">
      <w:pPr>
        <w:pStyle w:val="21"/>
        <w:spacing w:line="228" w:lineRule="auto"/>
        <w:ind w:firstLine="0"/>
        <w:jc w:val="center"/>
        <w:rPr>
          <w:b/>
          <w:color w:val="auto"/>
          <w:lang w:val="ru-RU"/>
        </w:rPr>
      </w:pPr>
      <w:r w:rsidRPr="00CF0B45">
        <w:rPr>
          <w:b/>
          <w:color w:val="auto"/>
        </w:rPr>
        <w:t>в муниципальном образовании "Город Архангельск"</w:t>
      </w:r>
    </w:p>
    <w:p w:rsidR="00265160" w:rsidRPr="00CF0B45" w:rsidRDefault="00265160" w:rsidP="00CF0B45">
      <w:pPr>
        <w:pStyle w:val="21"/>
        <w:spacing w:line="228" w:lineRule="auto"/>
        <w:ind w:firstLine="0"/>
        <w:jc w:val="center"/>
        <w:rPr>
          <w:color w:val="auto"/>
          <w:sz w:val="40"/>
          <w:szCs w:val="40"/>
          <w:lang w:val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369"/>
        <w:gridCol w:w="283"/>
        <w:gridCol w:w="6095"/>
      </w:tblGrid>
      <w:tr w:rsidR="00CF0B45" w:rsidRPr="00CF0B45" w:rsidTr="00CF0B45">
        <w:trPr>
          <w:trHeight w:val="771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Акишин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 xml:space="preserve">Виталий Сергеевич  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B5059A" w:rsidP="00CF0B4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Главы муниципального образования</w:t>
            </w:r>
            <w:r w:rsidRPr="00CF0B45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хозяйству (председатель комиссии)</w:t>
            </w:r>
          </w:p>
          <w:p w:rsidR="00B5059A" w:rsidRPr="00CF0B45" w:rsidRDefault="00B5059A" w:rsidP="00CF0B4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45" w:rsidRPr="00CF0B45" w:rsidTr="00CF0B45"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Шадрин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Владимир Александрович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председателя комиссии)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Леднева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Елена Викторовна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начальник отдела благоустройства управления развития городского хозяйства департамента городского хозяйства Администрации муници-пального образования "Город Архангельск" (секретарь комиссии)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Альбицкий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Сергей Александрович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B5059A" w:rsidP="00CF0B45">
            <w:pPr>
              <w:spacing w:line="228" w:lineRule="auto"/>
              <w:ind w:right="-5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 xml:space="preserve">член регионального отделения в Архангельской </w:t>
            </w:r>
            <w:r w:rsidRPr="00CF0B45">
              <w:rPr>
                <w:spacing w:val="-10"/>
                <w:szCs w:val="28"/>
              </w:rPr>
              <w:t>области Общероссийского общественного движения</w:t>
            </w:r>
            <w:r w:rsidRPr="00CF0B45">
              <w:rPr>
                <w:szCs w:val="28"/>
              </w:rPr>
              <w:t xml:space="preserve"> "НАРОДНЫЙ ФРОНТ "ЗА РОССИЮ" </w:t>
            </w:r>
            <w:r w:rsidRPr="00CF0B45">
              <w:rPr>
                <w:szCs w:val="28"/>
              </w:rPr>
              <w:br/>
              <w:t>(по согласованию)</w:t>
            </w:r>
          </w:p>
          <w:p w:rsidR="00B5059A" w:rsidRPr="00CF0B45" w:rsidRDefault="00B5059A" w:rsidP="00CF0B45">
            <w:pPr>
              <w:spacing w:line="228" w:lineRule="auto"/>
              <w:ind w:right="-5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Балеевский Андрей Валерьевич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д</w:t>
            </w:r>
            <w:r w:rsidR="00B5059A" w:rsidRPr="00CF0B45">
              <w:rPr>
                <w:szCs w:val="28"/>
              </w:rPr>
              <w:t xml:space="preserve">епутат Архангельской городской Думы </w:t>
            </w:r>
            <w:r w:rsidR="00B5059A" w:rsidRPr="00CF0B45">
              <w:rPr>
                <w:szCs w:val="28"/>
              </w:rPr>
              <w:br/>
              <w:t>(по согласованию)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842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Болтенков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Эдуард Витальевич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pacing w:val="-8"/>
                <w:szCs w:val="28"/>
              </w:rPr>
              <w:t>директор департамента муниципального имущества</w:t>
            </w:r>
            <w:r w:rsidRPr="00CF0B45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112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Виноградова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Надежда Ивановна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Власова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Светлана Евгеньевна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представитель р</w:t>
            </w:r>
            <w:r w:rsidR="00B5059A" w:rsidRPr="00CF0B45">
              <w:rPr>
                <w:szCs w:val="28"/>
              </w:rPr>
              <w:t>егиональн</w:t>
            </w:r>
            <w:r w:rsidRPr="00CF0B45">
              <w:rPr>
                <w:szCs w:val="28"/>
              </w:rPr>
              <w:t>ой</w:t>
            </w:r>
            <w:r w:rsidR="00B5059A" w:rsidRPr="00CF0B45">
              <w:rPr>
                <w:szCs w:val="28"/>
              </w:rPr>
              <w:t xml:space="preserve"> общественн</w:t>
            </w:r>
            <w:r w:rsidRPr="00CF0B45">
              <w:rPr>
                <w:szCs w:val="28"/>
              </w:rPr>
              <w:t>ой</w:t>
            </w:r>
            <w:r w:rsidR="00B5059A" w:rsidRPr="00CF0B45">
              <w:rPr>
                <w:szCs w:val="28"/>
              </w:rPr>
              <w:t xml:space="preserve"> организаци</w:t>
            </w:r>
            <w:r w:rsidRPr="00CF0B45">
              <w:rPr>
                <w:szCs w:val="28"/>
              </w:rPr>
              <w:t>и</w:t>
            </w:r>
            <w:r w:rsidR="00B5059A" w:rsidRPr="00CF0B45">
              <w:rPr>
                <w:szCs w:val="28"/>
              </w:rPr>
              <w:t xml:space="preserve"> Центр содействия деятельности </w:t>
            </w:r>
            <w:r w:rsidRPr="00CF0B45">
              <w:rPr>
                <w:szCs w:val="28"/>
              </w:rPr>
              <w:br/>
            </w:r>
            <w:r w:rsidR="00B5059A" w:rsidRPr="00CF0B45">
              <w:rPr>
                <w:spacing w:val="-6"/>
                <w:szCs w:val="28"/>
              </w:rPr>
              <w:t>в области патриотического воспитания, кадетского</w:t>
            </w:r>
            <w:r w:rsidR="00B5059A" w:rsidRPr="00CF0B45">
              <w:rPr>
                <w:szCs w:val="28"/>
              </w:rPr>
              <w:t xml:space="preserve"> движения, допризывной подготовки молодежи Военно-патриотический клуб "Орден" (по согла</w:t>
            </w:r>
            <w:r w:rsidRPr="00CF0B45">
              <w:rPr>
                <w:szCs w:val="28"/>
              </w:rPr>
              <w:t>-</w:t>
            </w:r>
            <w:r w:rsidR="00B5059A" w:rsidRPr="00CF0B45">
              <w:rPr>
                <w:szCs w:val="28"/>
              </w:rPr>
              <w:t>сованию)</w:t>
            </w:r>
          </w:p>
        </w:tc>
      </w:tr>
      <w:tr w:rsidR="00CF0B45" w:rsidRPr="00CF0B45" w:rsidTr="00CF0B45">
        <w:trPr>
          <w:trHeight w:val="663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lastRenderedPageBreak/>
              <w:t>Воронцов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Иван Александрович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 xml:space="preserve">председатель постоянной комиссии по вопросам </w:t>
            </w:r>
            <w:r w:rsidRPr="00CF0B45">
              <w:rPr>
                <w:spacing w:val="-4"/>
                <w:szCs w:val="28"/>
              </w:rPr>
              <w:t>молодежной политики, общественным объедине-</w:t>
            </w:r>
            <w:r w:rsidRPr="00CF0B45">
              <w:rPr>
                <w:szCs w:val="28"/>
              </w:rPr>
              <w:t>ниям и международным связям, депутат Архан-гельской городской Думы (по согласованию)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663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Дерягин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Максим Владимирович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pacing w:val="-4"/>
                <w:szCs w:val="28"/>
              </w:rPr>
              <w:t>заместитель председателя Архангельской межрай-онной организации Всероссийского общества</w:t>
            </w:r>
            <w:r w:rsidRPr="00CF0B45">
              <w:rPr>
                <w:szCs w:val="28"/>
              </w:rPr>
              <w:t xml:space="preserve"> инвалидов (по согласованию)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128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Заря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Виктор Николаевич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Калимуллин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Рим Мукамилевич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pacing w:val="-10"/>
                <w:szCs w:val="28"/>
              </w:rPr>
              <w:t>з</w:t>
            </w:r>
            <w:r w:rsidR="00B5059A" w:rsidRPr="00CF0B45">
              <w:rPr>
                <w:spacing w:val="-10"/>
                <w:szCs w:val="28"/>
              </w:rPr>
              <w:t>аместитель председателя Архангельской городской</w:t>
            </w:r>
            <w:r w:rsidR="00B5059A" w:rsidRPr="00CF0B45">
              <w:rPr>
                <w:szCs w:val="28"/>
              </w:rPr>
              <w:t xml:space="preserve"> Думы, депутат Архангельской городской Думы  (по согласованию)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842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Климова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Наталья Алексеевна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pacing w:val="-2"/>
                <w:szCs w:val="28"/>
              </w:rPr>
              <w:t>директор муниципально-правового департамента</w:t>
            </w:r>
            <w:r w:rsidRPr="00CF0B45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842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Кобылко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Нина Ивановна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pacing w:val="-8"/>
                <w:szCs w:val="28"/>
              </w:rPr>
              <w:t>координатор-инспектор РОО "Народная инспекция</w:t>
            </w:r>
            <w:r w:rsidRPr="00CF0B45">
              <w:rPr>
                <w:szCs w:val="28"/>
              </w:rPr>
              <w:t xml:space="preserve"> Архангельской области" по муниципальному образованию "Город Архангельск" (по согласо</w:t>
            </w:r>
            <w:r w:rsidR="00FB0D98" w:rsidRPr="00CF0B45">
              <w:rPr>
                <w:szCs w:val="28"/>
              </w:rPr>
              <w:t>-</w:t>
            </w:r>
            <w:r w:rsidRPr="00CF0B45">
              <w:rPr>
                <w:szCs w:val="28"/>
              </w:rPr>
              <w:t>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842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Левицкий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Франц Анатольевич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р</w:t>
            </w:r>
            <w:r w:rsidR="00B5059A" w:rsidRPr="00CF0B45">
              <w:rPr>
                <w:szCs w:val="28"/>
              </w:rPr>
              <w:t>уководитель комитета строительства и архи</w:t>
            </w:r>
            <w:r w:rsidRPr="00CF0B45">
              <w:rPr>
                <w:szCs w:val="28"/>
              </w:rPr>
              <w:t>-</w:t>
            </w:r>
            <w:r w:rsidR="00B5059A" w:rsidRPr="00CF0B45">
              <w:rPr>
                <w:szCs w:val="28"/>
              </w:rPr>
              <w:t>тектуры Молодежного правительства Архан</w:t>
            </w:r>
            <w:r w:rsidRPr="00CF0B45">
              <w:rPr>
                <w:szCs w:val="28"/>
              </w:rPr>
              <w:t>-</w:t>
            </w:r>
            <w:r w:rsidR="00B5059A" w:rsidRPr="00CF0B45">
              <w:rPr>
                <w:szCs w:val="28"/>
              </w:rPr>
              <w:t>гельской области (по согласованию)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842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Львов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Виталий Игоревич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pacing w:val="-4"/>
                <w:szCs w:val="28"/>
              </w:rPr>
              <w:t>п</w:t>
            </w:r>
            <w:r w:rsidR="00B5059A" w:rsidRPr="00CF0B45">
              <w:rPr>
                <w:spacing w:val="-4"/>
                <w:szCs w:val="28"/>
              </w:rPr>
              <w:t>редседатель общественного совета федерального</w:t>
            </w:r>
            <w:r w:rsidR="00B5059A" w:rsidRPr="00CF0B45">
              <w:rPr>
                <w:szCs w:val="28"/>
              </w:rPr>
              <w:t xml:space="preserve"> партийного проекта "Городская среда" в Архан</w:t>
            </w:r>
            <w:r w:rsidRPr="00CF0B45">
              <w:rPr>
                <w:szCs w:val="28"/>
              </w:rPr>
              <w:t>-</w:t>
            </w:r>
            <w:r w:rsidR="00B5059A" w:rsidRPr="00CF0B45">
              <w:rPr>
                <w:szCs w:val="28"/>
              </w:rPr>
              <w:t>гельской области (по согласованию)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663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Малиновский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Сергей Владимирович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председатель постоянной комиссии по вопросам бюджета, финансов и налогов, депутат Архан-гельской городской Думы (по согласованию)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Недзвецкая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Елена Васильевна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п</w:t>
            </w:r>
            <w:r w:rsidR="00B5059A" w:rsidRPr="00CF0B45">
              <w:rPr>
                <w:szCs w:val="28"/>
              </w:rPr>
              <w:t xml:space="preserve">редседатель Совета Регионального отделения Общероссийского общественного движения </w:t>
            </w:r>
            <w:r w:rsidRPr="00CF0B45">
              <w:rPr>
                <w:szCs w:val="28"/>
              </w:rPr>
              <w:br/>
            </w:r>
            <w:r w:rsidR="00B5059A" w:rsidRPr="00CF0B45">
              <w:rPr>
                <w:spacing w:val="-4"/>
                <w:szCs w:val="28"/>
              </w:rPr>
              <w:t>по увековечиванию памяти погибших при защите</w:t>
            </w:r>
            <w:r w:rsidR="00B5059A" w:rsidRPr="00CF0B45">
              <w:rPr>
                <w:szCs w:val="28"/>
              </w:rPr>
              <w:t xml:space="preserve"> Отечества "Поисковое движение России" </w:t>
            </w:r>
            <w:r w:rsidRPr="00CF0B45">
              <w:rPr>
                <w:szCs w:val="28"/>
              </w:rPr>
              <w:br/>
            </w:r>
            <w:r w:rsidR="00B5059A" w:rsidRPr="00CF0B45">
              <w:rPr>
                <w:szCs w:val="28"/>
              </w:rPr>
              <w:t>в Архангельской области (по согласованию)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18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Норицын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Алексей Алексеевич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д</w:t>
            </w:r>
            <w:r w:rsidR="00B5059A" w:rsidRPr="00CF0B45">
              <w:rPr>
                <w:szCs w:val="28"/>
              </w:rPr>
              <w:t>иректор департамента транспорта, строи</w:t>
            </w:r>
            <w:r w:rsidRPr="00CF0B45">
              <w:rPr>
                <w:szCs w:val="28"/>
              </w:rPr>
              <w:t>-</w:t>
            </w:r>
            <w:r w:rsidR="00B5059A" w:rsidRPr="00CF0B45">
              <w:rPr>
                <w:szCs w:val="28"/>
              </w:rPr>
              <w:t>тельства и городской инфраструктуры муници</w:t>
            </w:r>
            <w:r w:rsidRPr="00CF0B45">
              <w:rPr>
                <w:szCs w:val="28"/>
              </w:rPr>
              <w:t>-</w:t>
            </w:r>
            <w:r w:rsidR="00B5059A" w:rsidRPr="00CF0B45">
              <w:rPr>
                <w:szCs w:val="28"/>
              </w:rPr>
              <w:t>пального образования "Город Архангельск"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Панкратов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Евгений Владимирович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pacing w:val="-4"/>
                <w:szCs w:val="28"/>
              </w:rPr>
              <w:t>ч</w:t>
            </w:r>
            <w:r w:rsidR="00B5059A" w:rsidRPr="00CF0B45">
              <w:rPr>
                <w:spacing w:val="-4"/>
                <w:szCs w:val="28"/>
              </w:rPr>
              <w:t>лен Молодежного правительства Архангельской</w:t>
            </w:r>
            <w:r w:rsidR="00B5059A" w:rsidRPr="00CF0B45">
              <w:rPr>
                <w:szCs w:val="28"/>
              </w:rPr>
              <w:t xml:space="preserve"> области (по согласованию)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Петрова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Валентина Николаевна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п</w:t>
            </w:r>
            <w:r w:rsidR="00B5059A" w:rsidRPr="00CF0B45">
              <w:rPr>
                <w:szCs w:val="28"/>
              </w:rPr>
              <w:t xml:space="preserve">редседатель комиссии по патриотическому </w:t>
            </w:r>
            <w:r w:rsidR="00B5059A" w:rsidRPr="00CF0B45">
              <w:rPr>
                <w:spacing w:val="-8"/>
                <w:szCs w:val="28"/>
              </w:rPr>
              <w:t>воспитанию и работе с молодежью (Архангельский</w:t>
            </w:r>
            <w:r w:rsidR="00B5059A" w:rsidRPr="00CF0B45">
              <w:rPr>
                <w:szCs w:val="28"/>
              </w:rPr>
              <w:t xml:space="preserve"> городской Совет ветеранов) (по согласованию)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Петухова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Елена Викторовна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pacing w:val="-4"/>
                <w:szCs w:val="28"/>
              </w:rPr>
              <w:t>н</w:t>
            </w:r>
            <w:r w:rsidR="00B5059A" w:rsidRPr="00CF0B45">
              <w:rPr>
                <w:spacing w:val="-4"/>
                <w:szCs w:val="28"/>
              </w:rPr>
              <w:t xml:space="preserve">ачальник </w:t>
            </w:r>
            <w:r w:rsidRPr="00CF0B45">
              <w:rPr>
                <w:spacing w:val="-4"/>
                <w:szCs w:val="28"/>
              </w:rPr>
              <w:t>муниципального учреждения</w:t>
            </w:r>
            <w:r w:rsidR="00B5059A" w:rsidRPr="00CF0B45">
              <w:rPr>
                <w:spacing w:val="-4"/>
                <w:szCs w:val="28"/>
              </w:rPr>
              <w:t xml:space="preserve"> "Инфор</w:t>
            </w:r>
            <w:r w:rsidRPr="00CF0B45">
              <w:rPr>
                <w:spacing w:val="-4"/>
                <w:szCs w:val="28"/>
              </w:rPr>
              <w:t>-</w:t>
            </w:r>
            <w:r w:rsidR="00B5059A" w:rsidRPr="00CF0B45">
              <w:rPr>
                <w:szCs w:val="28"/>
              </w:rPr>
              <w:t>мационно-расчетный центр"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Подстригань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Татьяна Владимировна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д</w:t>
            </w:r>
            <w:r w:rsidR="00B5059A" w:rsidRPr="00CF0B45">
              <w:rPr>
                <w:szCs w:val="28"/>
              </w:rPr>
              <w:t xml:space="preserve">епутат Архангельской городской Думы </w:t>
            </w:r>
            <w:r w:rsidRPr="00CF0B45">
              <w:rPr>
                <w:szCs w:val="28"/>
              </w:rPr>
              <w:br/>
            </w:r>
            <w:r w:rsidR="00B5059A" w:rsidRPr="00CF0B45">
              <w:rPr>
                <w:szCs w:val="28"/>
              </w:rPr>
              <w:t>(по согласованию)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Пономарев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Сергей Алексеевич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д</w:t>
            </w:r>
            <w:r w:rsidR="00B5059A" w:rsidRPr="00CF0B45">
              <w:rPr>
                <w:szCs w:val="28"/>
              </w:rPr>
              <w:t xml:space="preserve">епутат Архангельской городской Думы </w:t>
            </w:r>
            <w:r w:rsidR="00B5059A" w:rsidRPr="00CF0B45">
              <w:rPr>
                <w:szCs w:val="28"/>
              </w:rPr>
              <w:br/>
              <w:t>(по согласованию)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Сидоренко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Олег Дмитриевич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с</w:t>
            </w:r>
            <w:r w:rsidR="00B5059A" w:rsidRPr="00CF0B45">
              <w:rPr>
                <w:szCs w:val="28"/>
              </w:rPr>
              <w:t>опредседатель молодежного совета Архан</w:t>
            </w:r>
            <w:r w:rsidRPr="00CF0B45">
              <w:rPr>
                <w:szCs w:val="28"/>
              </w:rPr>
              <w:t>-</w:t>
            </w:r>
            <w:r w:rsidR="00B5059A" w:rsidRPr="00CF0B45">
              <w:rPr>
                <w:szCs w:val="28"/>
              </w:rPr>
              <w:t>гельска (по согласованию)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Сырова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Валентина Васильевна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п</w:t>
            </w:r>
            <w:r w:rsidR="00B5059A" w:rsidRPr="00CF0B45">
              <w:rPr>
                <w:szCs w:val="28"/>
              </w:rPr>
              <w:t>редседатель Архангельской городской Думы, депутат</w:t>
            </w:r>
            <w:r w:rsidRPr="00CF0B45">
              <w:rPr>
                <w:szCs w:val="28"/>
              </w:rPr>
              <w:t xml:space="preserve"> Архангельской городской Думы  </w:t>
            </w:r>
            <w:r w:rsidRPr="00CF0B45">
              <w:rPr>
                <w:szCs w:val="28"/>
              </w:rPr>
              <w:br/>
            </w:r>
            <w:r w:rsidR="00B5059A" w:rsidRPr="00CF0B45">
              <w:rPr>
                <w:szCs w:val="28"/>
              </w:rPr>
              <w:t>(по согласованию)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842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Тропин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Алексей Юрьевич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д</w:t>
            </w:r>
            <w:r w:rsidR="00B5059A" w:rsidRPr="00CF0B45">
              <w:rPr>
                <w:szCs w:val="28"/>
              </w:rPr>
              <w:t>иректор НП "СРО УН "Гарант", член Совета Национального объединения СРО управляющих недвижимостью (по согласованию)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Фролов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Александр Михайлович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д</w:t>
            </w:r>
            <w:r w:rsidR="00B5059A" w:rsidRPr="00CF0B45">
              <w:rPr>
                <w:szCs w:val="28"/>
              </w:rPr>
              <w:t>епутат Архангельского областного Собрания депутатов (по согласованию)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Хотеновский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Владимир Сергеевич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п</w:t>
            </w:r>
            <w:r w:rsidR="00B5059A" w:rsidRPr="00CF0B45">
              <w:rPr>
                <w:szCs w:val="28"/>
              </w:rPr>
              <w:t>редседатель постоянной комиссии по вопросам городского хозяйства, депутат Архангельской городской Думы (по согласованию)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Чанчиков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Сергей Андреевич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п</w:t>
            </w:r>
            <w:r w:rsidR="00B5059A" w:rsidRPr="00CF0B45">
              <w:rPr>
                <w:szCs w:val="28"/>
              </w:rPr>
              <w:t>редседатель постоянной комиссии по вопросам строительства и землепользования, депутат Архангельской городской Думы (по согласо</w:t>
            </w:r>
            <w:r w:rsidRPr="00CF0B45">
              <w:rPr>
                <w:szCs w:val="28"/>
              </w:rPr>
              <w:t>-</w:t>
            </w:r>
            <w:r w:rsidR="00B5059A" w:rsidRPr="00CF0B45">
              <w:rPr>
                <w:szCs w:val="28"/>
              </w:rPr>
              <w:t>ванию)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Черненко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Олег Витальевич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pacing w:val="-10"/>
                <w:szCs w:val="28"/>
              </w:rPr>
              <w:t>за</w:t>
            </w:r>
            <w:r w:rsidR="00B5059A" w:rsidRPr="00CF0B45">
              <w:rPr>
                <w:spacing w:val="-10"/>
                <w:szCs w:val="28"/>
              </w:rPr>
              <w:t>меститель председателя Архангельской городской</w:t>
            </w:r>
            <w:r w:rsidR="00B5059A" w:rsidRPr="00CF0B45">
              <w:rPr>
                <w:szCs w:val="28"/>
              </w:rPr>
              <w:t xml:space="preserve"> Думы, депутат Архангельской городской Думы  (по согласованию)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Шкаев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Андрей Васильевич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з</w:t>
            </w:r>
            <w:r w:rsidR="00B5059A" w:rsidRPr="00CF0B45">
              <w:rPr>
                <w:szCs w:val="28"/>
              </w:rPr>
              <w:t>аместитель председателя Архангельского городского совета отцов (по согласованию)</w:t>
            </w:r>
          </w:p>
          <w:p w:rsidR="00FB0D98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842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Юницына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Александра Николаевна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 xml:space="preserve">заместитель директора департамента градостро-ительства Администрации муниципального образования "Город Архангельск", начальник управления архитектуры и градостроительства – главный архитектор города </w:t>
            </w:r>
          </w:p>
          <w:p w:rsidR="00B5059A" w:rsidRPr="00CF0B45" w:rsidRDefault="00B5059A" w:rsidP="00CF0B45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CF0B45" w:rsidRPr="00CF0B45" w:rsidTr="00CF0B45">
        <w:trPr>
          <w:trHeight w:val="70"/>
        </w:trPr>
        <w:tc>
          <w:tcPr>
            <w:tcW w:w="3369" w:type="dxa"/>
          </w:tcPr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Ялунина</w:t>
            </w:r>
          </w:p>
          <w:p w:rsidR="00B5059A" w:rsidRPr="00CF0B45" w:rsidRDefault="00B5059A" w:rsidP="00CF0B45">
            <w:pPr>
              <w:spacing w:line="228" w:lineRule="auto"/>
              <w:rPr>
                <w:szCs w:val="28"/>
              </w:rPr>
            </w:pPr>
            <w:r w:rsidRPr="00CF0B45">
              <w:rPr>
                <w:szCs w:val="28"/>
              </w:rPr>
              <w:t>Наталья Юрьевна</w:t>
            </w:r>
          </w:p>
        </w:tc>
        <w:tc>
          <w:tcPr>
            <w:tcW w:w="283" w:type="dxa"/>
          </w:tcPr>
          <w:p w:rsidR="00B5059A" w:rsidRPr="00CF0B45" w:rsidRDefault="00B5059A" w:rsidP="00CF0B45">
            <w:pPr>
              <w:spacing w:line="228" w:lineRule="auto"/>
            </w:pPr>
            <w:r w:rsidRPr="00CF0B45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5059A" w:rsidRPr="00CF0B45" w:rsidRDefault="00FB0D98" w:rsidP="00CF0B45">
            <w:pPr>
              <w:spacing w:line="228" w:lineRule="auto"/>
              <w:jc w:val="both"/>
              <w:rPr>
                <w:szCs w:val="28"/>
              </w:rPr>
            </w:pPr>
            <w:r w:rsidRPr="00CF0B45">
              <w:rPr>
                <w:szCs w:val="28"/>
              </w:rPr>
              <w:t>н</w:t>
            </w:r>
            <w:r w:rsidR="00B5059A" w:rsidRPr="00CF0B45">
              <w:rPr>
                <w:szCs w:val="28"/>
              </w:rPr>
              <w:t xml:space="preserve">ачальник управления правового обеспечения городского хозяйства </w:t>
            </w:r>
            <w:r w:rsidR="00B5059A" w:rsidRPr="00CF0B45">
              <w:rPr>
                <w:spacing w:val="-2"/>
                <w:szCs w:val="28"/>
              </w:rPr>
              <w:t xml:space="preserve">муниципально-правового </w:t>
            </w:r>
            <w:r w:rsidR="00B5059A" w:rsidRPr="00CF0B45">
              <w:rPr>
                <w:szCs w:val="28"/>
              </w:rPr>
              <w:t>департамента Администрации муниципального образования "Город Архангельск"</w:t>
            </w:r>
            <w:r w:rsidR="00CF0B45">
              <w:rPr>
                <w:szCs w:val="28"/>
              </w:rPr>
              <w:t>.</w:t>
            </w:r>
          </w:p>
        </w:tc>
      </w:tr>
    </w:tbl>
    <w:p w:rsidR="00E75F79" w:rsidRPr="00CF0B45" w:rsidRDefault="00E75F79" w:rsidP="00CF0B45">
      <w:pPr>
        <w:tabs>
          <w:tab w:val="left" w:pos="8364"/>
        </w:tabs>
        <w:spacing w:line="228" w:lineRule="auto"/>
        <w:jc w:val="center"/>
        <w:rPr>
          <w:szCs w:val="28"/>
        </w:rPr>
      </w:pPr>
    </w:p>
    <w:p w:rsidR="00CF0B45" w:rsidRDefault="00CF0B45" w:rsidP="00CF0B45">
      <w:pPr>
        <w:tabs>
          <w:tab w:val="left" w:pos="8364"/>
        </w:tabs>
        <w:spacing w:line="228" w:lineRule="auto"/>
        <w:jc w:val="center"/>
        <w:rPr>
          <w:szCs w:val="28"/>
        </w:rPr>
      </w:pPr>
    </w:p>
    <w:p w:rsidR="00AF0FFA" w:rsidRPr="00CF0B45" w:rsidRDefault="00F05EFF" w:rsidP="00CF0B45">
      <w:pPr>
        <w:tabs>
          <w:tab w:val="left" w:pos="8364"/>
        </w:tabs>
        <w:spacing w:line="228" w:lineRule="auto"/>
        <w:jc w:val="center"/>
        <w:rPr>
          <w:szCs w:val="28"/>
        </w:rPr>
      </w:pPr>
      <w:r w:rsidRPr="00CF0B45">
        <w:rPr>
          <w:szCs w:val="28"/>
        </w:rPr>
        <w:t>____________</w:t>
      </w:r>
    </w:p>
    <w:p w:rsidR="00B5059A" w:rsidRPr="00CF0B45" w:rsidRDefault="00B5059A" w:rsidP="00CF0B45">
      <w:pPr>
        <w:tabs>
          <w:tab w:val="left" w:pos="8364"/>
        </w:tabs>
        <w:spacing w:line="228" w:lineRule="auto"/>
        <w:jc w:val="center"/>
        <w:rPr>
          <w:szCs w:val="28"/>
        </w:rPr>
      </w:pPr>
    </w:p>
    <w:sectPr w:rsidR="00B5059A" w:rsidRPr="00CF0B45" w:rsidSect="00CF0B45">
      <w:headerReference w:type="default" r:id="rId9"/>
      <w:pgSz w:w="11906" w:h="16838"/>
      <w:pgMar w:top="567" w:right="567" w:bottom="993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06" w:rsidRDefault="006A1E06" w:rsidP="00203AE9">
      <w:r>
        <w:separator/>
      </w:r>
    </w:p>
  </w:endnote>
  <w:endnote w:type="continuationSeparator" w:id="0">
    <w:p w:rsidR="006A1E06" w:rsidRDefault="006A1E0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06" w:rsidRDefault="006A1E06" w:rsidP="00203AE9">
      <w:r>
        <w:separator/>
      </w:r>
    </w:p>
  </w:footnote>
  <w:footnote w:type="continuationSeparator" w:id="0">
    <w:p w:rsidR="006A1E06" w:rsidRDefault="006A1E0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309066"/>
      <w:docPartObj>
        <w:docPartGallery w:val="Page Numbers (Top of Page)"/>
        <w:docPartUnique/>
      </w:docPartObj>
    </w:sdtPr>
    <w:sdtEndPr/>
    <w:sdtContent>
      <w:p w:rsidR="00B24E85" w:rsidRDefault="00B24E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A2C">
          <w:rPr>
            <w:noProof/>
          </w:rPr>
          <w:t>2</w:t>
        </w:r>
        <w:r>
          <w:fldChar w:fldCharType="end"/>
        </w:r>
      </w:p>
    </w:sdtContent>
  </w:sdt>
  <w:p w:rsidR="00B24E85" w:rsidRDefault="00B24E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17F6B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C6F44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5653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2F7483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62CB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8208E"/>
    <w:rsid w:val="00594965"/>
    <w:rsid w:val="005A03DF"/>
    <w:rsid w:val="005C502D"/>
    <w:rsid w:val="005C66E5"/>
    <w:rsid w:val="005E2749"/>
    <w:rsid w:val="005E7EE6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61DA"/>
    <w:rsid w:val="006870E2"/>
    <w:rsid w:val="006A1E06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E67E0"/>
    <w:rsid w:val="007F5CFA"/>
    <w:rsid w:val="008076E4"/>
    <w:rsid w:val="00811B11"/>
    <w:rsid w:val="00812524"/>
    <w:rsid w:val="00817D24"/>
    <w:rsid w:val="008215BD"/>
    <w:rsid w:val="008305EA"/>
    <w:rsid w:val="00832480"/>
    <w:rsid w:val="00843A2C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5059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0B45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24D6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75F79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0D98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character" w:customStyle="1" w:styleId="ConsPlusNormal0">
    <w:name w:val="ConsPlusNormal Знак"/>
    <w:link w:val="ConsPlusNormal"/>
    <w:locked/>
    <w:rsid w:val="00B5059A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character" w:customStyle="1" w:styleId="ConsPlusNormal0">
    <w:name w:val="ConsPlusNormal Знак"/>
    <w:link w:val="ConsPlusNormal"/>
    <w:locked/>
    <w:rsid w:val="00B5059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9F06-16F6-44F5-8D9A-2A1C1E90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2019-07-12T05:57:00Z</cp:lastPrinted>
  <dcterms:created xsi:type="dcterms:W3CDTF">2019-08-05T10:26:00Z</dcterms:created>
  <dcterms:modified xsi:type="dcterms:W3CDTF">2019-08-05T10:26:00Z</dcterms:modified>
</cp:coreProperties>
</file>