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Ind w:w="5671" w:type="dxa"/>
        <w:tblLayout w:type="fixed"/>
        <w:tblLook w:val="04A0" w:firstRow="1" w:lastRow="0" w:firstColumn="1" w:lastColumn="0" w:noHBand="0" w:noVBand="1"/>
      </w:tblPr>
      <w:tblGrid>
        <w:gridCol w:w="4076"/>
      </w:tblGrid>
      <w:tr w:rsidR="005E18D3" w:rsidRPr="00A76C1D" w:rsidTr="00706AF9">
        <w:trPr>
          <w:trHeight w:val="351"/>
          <w:jc w:val="right"/>
        </w:trPr>
        <w:tc>
          <w:tcPr>
            <w:tcW w:w="4076" w:type="dxa"/>
          </w:tcPr>
          <w:p w:rsidR="005E18D3" w:rsidRPr="00A76C1D" w:rsidRDefault="005E18D3" w:rsidP="00706AF9">
            <w:pPr>
              <w:pStyle w:val="1"/>
              <w:spacing w:before="0" w:line="240" w:lineRule="atLeast"/>
              <w:jc w:val="center"/>
              <w:rPr>
                <w:rFonts w:ascii="Times New Roman" w:hAnsi="Times New Roman" w:cs="Times New Roman"/>
                <w:b w:val="0"/>
                <w:color w:val="000000"/>
              </w:rPr>
            </w:pPr>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5E18D3" w:rsidRPr="00A76C1D" w:rsidTr="00706AF9">
        <w:trPr>
          <w:trHeight w:val="1235"/>
          <w:jc w:val="right"/>
        </w:trPr>
        <w:tc>
          <w:tcPr>
            <w:tcW w:w="4076" w:type="dxa"/>
          </w:tcPr>
          <w:p w:rsidR="005E18D3" w:rsidRPr="00A76C1D" w:rsidRDefault="005E18D3" w:rsidP="00706AF9">
            <w:pPr>
              <w:jc w:val="center"/>
              <w:rPr>
                <w:color w:val="000000"/>
                <w:szCs w:val="28"/>
              </w:rPr>
            </w:pPr>
            <w:r w:rsidRPr="00A76C1D">
              <w:rPr>
                <w:color w:val="000000"/>
                <w:szCs w:val="28"/>
              </w:rPr>
              <w:t>распоряжением Главы</w:t>
            </w:r>
          </w:p>
          <w:p w:rsidR="005E18D3" w:rsidRPr="00A76C1D" w:rsidRDefault="005E18D3" w:rsidP="00706AF9">
            <w:pPr>
              <w:jc w:val="center"/>
              <w:rPr>
                <w:color w:val="000000"/>
                <w:szCs w:val="28"/>
              </w:rPr>
            </w:pPr>
            <w:r w:rsidRPr="00A76C1D">
              <w:rPr>
                <w:color w:val="000000"/>
                <w:szCs w:val="28"/>
              </w:rPr>
              <w:t>городского округа</w:t>
            </w:r>
          </w:p>
          <w:p w:rsidR="005E18D3" w:rsidRPr="00A76C1D" w:rsidRDefault="005E18D3" w:rsidP="00706AF9">
            <w:pPr>
              <w:jc w:val="center"/>
              <w:rPr>
                <w:color w:val="000000"/>
                <w:szCs w:val="28"/>
              </w:rPr>
            </w:pPr>
            <w:r w:rsidRPr="00A76C1D">
              <w:rPr>
                <w:color w:val="000000"/>
                <w:szCs w:val="28"/>
              </w:rPr>
              <w:t>"Город Архангельск"</w:t>
            </w:r>
          </w:p>
          <w:p w:rsidR="005E18D3" w:rsidRPr="00A76C1D" w:rsidRDefault="003D0A85" w:rsidP="005E18D3">
            <w:pPr>
              <w:jc w:val="center"/>
              <w:rPr>
                <w:b/>
                <w:color w:val="000000"/>
                <w:szCs w:val="28"/>
              </w:rPr>
            </w:pPr>
            <w:r w:rsidRPr="003D0A85">
              <w:rPr>
                <w:color w:val="000000"/>
                <w:szCs w:val="28"/>
              </w:rPr>
              <w:t>от 14 февраля 2025 г. № 719р</w:t>
            </w:r>
            <w:bookmarkStart w:id="0" w:name="_GoBack"/>
            <w:bookmarkEnd w:id="0"/>
          </w:p>
        </w:tc>
      </w:tr>
    </w:tbl>
    <w:p w:rsidR="00264578" w:rsidRDefault="00264578" w:rsidP="00760A3A">
      <w:pPr>
        <w:widowControl w:val="0"/>
        <w:jc w:val="center"/>
        <w:rPr>
          <w:sz w:val="26"/>
          <w:szCs w:val="26"/>
        </w:rPr>
      </w:pPr>
    </w:p>
    <w:p w:rsidR="00E56E23" w:rsidRDefault="00E56E23" w:rsidP="00760A3A">
      <w:pPr>
        <w:widowControl w:val="0"/>
        <w:jc w:val="center"/>
        <w:rPr>
          <w:sz w:val="26"/>
          <w:szCs w:val="26"/>
        </w:rPr>
      </w:pPr>
    </w:p>
    <w:p w:rsidR="00C8136F" w:rsidRPr="00E56E23" w:rsidRDefault="00C8136F" w:rsidP="00760A3A">
      <w:pPr>
        <w:widowControl w:val="0"/>
        <w:jc w:val="center"/>
        <w:rPr>
          <w:b/>
          <w:szCs w:val="28"/>
        </w:rPr>
      </w:pPr>
      <w:r w:rsidRPr="00E56E23">
        <w:rPr>
          <w:b/>
          <w:szCs w:val="28"/>
        </w:rPr>
        <w:t>ЗАДАНИЕ</w:t>
      </w:r>
    </w:p>
    <w:p w:rsidR="00C8136F" w:rsidRDefault="00C8136F" w:rsidP="00760A3A">
      <w:pPr>
        <w:pStyle w:val="ConsPlusNonformat"/>
        <w:jc w:val="center"/>
        <w:rPr>
          <w:rFonts w:ascii="Times New Roman" w:hAnsi="Times New Roman" w:cs="Times New Roman"/>
          <w:b/>
          <w:sz w:val="28"/>
          <w:szCs w:val="28"/>
        </w:rPr>
      </w:pPr>
      <w:r w:rsidRPr="00E56E23">
        <w:rPr>
          <w:rFonts w:ascii="Times New Roman" w:hAnsi="Times New Roman" w:cs="Times New Roman"/>
          <w:b/>
          <w:sz w:val="28"/>
          <w:szCs w:val="28"/>
        </w:rPr>
        <w:t xml:space="preserve">на внесение изменений в проект планировки </w:t>
      </w:r>
      <w:r w:rsidR="00113E42">
        <w:rPr>
          <w:rFonts w:ascii="Times New Roman" w:hAnsi="Times New Roman" w:cs="Times New Roman"/>
          <w:b/>
          <w:sz w:val="28"/>
          <w:szCs w:val="28"/>
        </w:rPr>
        <w:t>центральной части</w:t>
      </w:r>
      <w:r w:rsidRPr="00E56E23">
        <w:rPr>
          <w:rFonts w:ascii="Times New Roman" w:hAnsi="Times New Roman" w:cs="Times New Roman"/>
          <w:b/>
          <w:sz w:val="28"/>
          <w:szCs w:val="28"/>
        </w:rPr>
        <w:t xml:space="preserve"> в границах элемента планировочной </w:t>
      </w:r>
      <w:r w:rsidR="00113E42" w:rsidRPr="005E18D3">
        <w:rPr>
          <w:rFonts w:ascii="Times New Roman" w:hAnsi="Times New Roman" w:cs="Times New Roman"/>
          <w:b/>
          <w:sz w:val="28"/>
          <w:szCs w:val="28"/>
        </w:rPr>
        <w:t xml:space="preserve">структуры: </w:t>
      </w:r>
      <w:r w:rsidR="00113E42" w:rsidRPr="00113E42">
        <w:rPr>
          <w:rFonts w:ascii="Times New Roman" w:hAnsi="Times New Roman" w:cs="Times New Roman"/>
          <w:b/>
          <w:sz w:val="28"/>
          <w:szCs w:val="28"/>
        </w:rPr>
        <w:t xml:space="preserve">ул. Свободы, </w:t>
      </w:r>
      <w:r w:rsidR="00113E42" w:rsidRPr="00113E42">
        <w:rPr>
          <w:rFonts w:ascii="Times New Roman" w:hAnsi="Times New Roman" w:cs="Times New Roman"/>
          <w:b/>
          <w:sz w:val="28"/>
          <w:szCs w:val="28"/>
        </w:rPr>
        <w:br/>
        <w:t>просп. Советских космонавтов, ул. Воскресенской и просп. Новгородского</w:t>
      </w:r>
      <w:r w:rsidR="00113E42" w:rsidRPr="005E18D3">
        <w:rPr>
          <w:rFonts w:ascii="Times New Roman" w:hAnsi="Times New Roman" w:cs="Times New Roman"/>
          <w:b/>
          <w:sz w:val="28"/>
          <w:szCs w:val="28"/>
        </w:rPr>
        <w:t xml:space="preserve"> площадью </w:t>
      </w:r>
      <w:r w:rsidR="00113E42" w:rsidRPr="00113E42">
        <w:rPr>
          <w:rFonts w:ascii="Times New Roman" w:hAnsi="Times New Roman" w:cs="Times New Roman"/>
          <w:b/>
          <w:sz w:val="28"/>
          <w:szCs w:val="28"/>
        </w:rPr>
        <w:t>1,5745</w:t>
      </w:r>
      <w:r w:rsidR="00113E42" w:rsidRPr="005E18D3">
        <w:rPr>
          <w:rFonts w:ascii="Times New Roman" w:hAnsi="Times New Roman" w:cs="Times New Roman"/>
          <w:b/>
          <w:sz w:val="28"/>
          <w:szCs w:val="28"/>
        </w:rPr>
        <w:t xml:space="preserve"> га</w:t>
      </w:r>
    </w:p>
    <w:p w:rsidR="00113E42" w:rsidRPr="00113E42" w:rsidRDefault="00113E42" w:rsidP="00760A3A">
      <w:pPr>
        <w:pStyle w:val="ConsPlusNonformat"/>
        <w:jc w:val="center"/>
        <w:rPr>
          <w:rFonts w:ascii="Times New Roman" w:hAnsi="Times New Roman" w:cs="Times New Roman"/>
          <w:bCs/>
          <w:sz w:val="28"/>
          <w:szCs w:val="28"/>
        </w:rPr>
      </w:pP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1. Вид документа (документации)</w:t>
      </w:r>
    </w:p>
    <w:p w:rsidR="00C8136F" w:rsidRPr="00264578" w:rsidRDefault="00C8136F" w:rsidP="00760A3A">
      <w:pPr>
        <w:pStyle w:val="ConsPlusNonformat"/>
        <w:ind w:firstLine="709"/>
        <w:jc w:val="both"/>
        <w:rPr>
          <w:rFonts w:ascii="Times New Roman" w:hAnsi="Times New Roman" w:cs="Times New Roman"/>
          <w:sz w:val="28"/>
          <w:szCs w:val="28"/>
        </w:rPr>
      </w:pPr>
      <w:proofErr w:type="gramStart"/>
      <w:r w:rsidRPr="00264578">
        <w:rPr>
          <w:rFonts w:ascii="Times New Roman" w:hAnsi="Times New Roman" w:cs="Times New Roman"/>
          <w:sz w:val="28"/>
          <w:szCs w:val="28"/>
        </w:rPr>
        <w:t xml:space="preserve">Проект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от 20 </w:t>
      </w:r>
      <w:r w:rsidR="005D215A">
        <w:rPr>
          <w:rFonts w:ascii="Times New Roman" w:hAnsi="Times New Roman" w:cs="Times New Roman"/>
          <w:sz w:val="28"/>
          <w:szCs w:val="28"/>
        </w:rPr>
        <w:t>декабря</w:t>
      </w:r>
      <w:r w:rsidRPr="00264578">
        <w:rPr>
          <w:rFonts w:ascii="Times New Roman" w:hAnsi="Times New Roman" w:cs="Times New Roman"/>
          <w:sz w:val="28"/>
          <w:szCs w:val="28"/>
        </w:rPr>
        <w:t xml:space="preserve"> 201</w:t>
      </w:r>
      <w:r w:rsidR="005D215A">
        <w:rPr>
          <w:rFonts w:ascii="Times New Roman" w:hAnsi="Times New Roman" w:cs="Times New Roman"/>
          <w:sz w:val="28"/>
          <w:szCs w:val="28"/>
        </w:rPr>
        <w:t>3</w:t>
      </w:r>
      <w:r w:rsidRPr="00264578">
        <w:rPr>
          <w:rFonts w:ascii="Times New Roman" w:hAnsi="Times New Roman" w:cs="Times New Roman"/>
          <w:sz w:val="28"/>
          <w:szCs w:val="28"/>
        </w:rPr>
        <w:t xml:space="preserve"> года № </w:t>
      </w:r>
      <w:r w:rsidR="005D215A">
        <w:rPr>
          <w:rFonts w:ascii="Times New Roman" w:hAnsi="Times New Roman" w:cs="Times New Roman"/>
          <w:sz w:val="28"/>
          <w:szCs w:val="28"/>
        </w:rPr>
        <w:t>4193</w:t>
      </w:r>
      <w:r w:rsidRPr="00264578">
        <w:rPr>
          <w:rFonts w:ascii="Times New Roman" w:hAnsi="Times New Roman" w:cs="Times New Roman"/>
          <w:sz w:val="28"/>
          <w:szCs w:val="28"/>
        </w:rPr>
        <w:t xml:space="preserve">р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(с изменениями), в границах элемента планировочной структуры: </w:t>
      </w:r>
      <w:r w:rsidR="00862D41">
        <w:rPr>
          <w:rFonts w:ascii="Times New Roman" w:hAnsi="Times New Roman" w:cs="Times New Roman"/>
          <w:sz w:val="28"/>
          <w:szCs w:val="28"/>
        </w:rPr>
        <w:br/>
      </w:r>
      <w:r w:rsidR="005D215A" w:rsidRPr="005D215A">
        <w:rPr>
          <w:rFonts w:ascii="Times New Roman" w:hAnsi="Times New Roman" w:cs="Times New Roman"/>
          <w:sz w:val="28"/>
          <w:szCs w:val="28"/>
        </w:rPr>
        <w:t xml:space="preserve">ул. Свободы, просп. Советских космонавтов, ул. Воскресенской </w:t>
      </w:r>
      <w:r w:rsidR="005D215A">
        <w:rPr>
          <w:rFonts w:ascii="Times New Roman" w:hAnsi="Times New Roman" w:cs="Times New Roman"/>
          <w:sz w:val="28"/>
          <w:szCs w:val="28"/>
        </w:rPr>
        <w:br/>
      </w:r>
      <w:r w:rsidR="005D215A" w:rsidRPr="005D215A">
        <w:rPr>
          <w:rFonts w:ascii="Times New Roman" w:hAnsi="Times New Roman" w:cs="Times New Roman"/>
          <w:sz w:val="28"/>
          <w:szCs w:val="28"/>
        </w:rPr>
        <w:t>и просп. Новгородского</w:t>
      </w:r>
      <w:r w:rsidR="005D215A" w:rsidRPr="005E18D3">
        <w:rPr>
          <w:rFonts w:ascii="Times New Roman" w:hAnsi="Times New Roman" w:cs="Times New Roman"/>
          <w:sz w:val="28"/>
          <w:szCs w:val="28"/>
        </w:rPr>
        <w:t xml:space="preserve"> площадью </w:t>
      </w:r>
      <w:r w:rsidR="005D215A" w:rsidRPr="005D215A">
        <w:rPr>
          <w:rFonts w:ascii="Times New Roman" w:hAnsi="Times New Roman" w:cs="Times New Roman"/>
          <w:sz w:val="28"/>
          <w:szCs w:val="28"/>
        </w:rPr>
        <w:t>1,5745</w:t>
      </w:r>
      <w:r w:rsidR="005D215A" w:rsidRPr="005E18D3">
        <w:rPr>
          <w:rFonts w:ascii="Times New Roman" w:hAnsi="Times New Roman" w:cs="Times New Roman"/>
          <w:sz w:val="28"/>
          <w:szCs w:val="28"/>
        </w:rPr>
        <w:t xml:space="preserve"> га</w:t>
      </w:r>
      <w:r w:rsidR="005D215A" w:rsidRPr="00264578">
        <w:rPr>
          <w:rFonts w:ascii="Times New Roman" w:hAnsi="Times New Roman" w:cs="Times New Roman"/>
          <w:sz w:val="28"/>
          <w:szCs w:val="28"/>
        </w:rPr>
        <w:t xml:space="preserve"> </w:t>
      </w:r>
      <w:r w:rsidRPr="00264578">
        <w:rPr>
          <w:rFonts w:ascii="Times New Roman" w:hAnsi="Times New Roman" w:cs="Times New Roman"/>
          <w:sz w:val="28"/>
          <w:szCs w:val="28"/>
        </w:rPr>
        <w:t xml:space="preserve">(далее – проект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w:t>
      </w:r>
      <w:proofErr w:type="gramEnd"/>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2. Технический заказчик</w:t>
      </w:r>
    </w:p>
    <w:p w:rsidR="00C8136F" w:rsidRPr="00264578" w:rsidRDefault="00C8136F" w:rsidP="00760A3A">
      <w:pPr>
        <w:pStyle w:val="ConsPlusNonformat"/>
        <w:spacing w:line="242" w:lineRule="auto"/>
        <w:ind w:firstLine="709"/>
        <w:jc w:val="both"/>
        <w:rPr>
          <w:rFonts w:ascii="Times New Roman" w:hAnsi="Times New Roman" w:cs="Times New Roman"/>
          <w:sz w:val="28"/>
          <w:szCs w:val="28"/>
        </w:rPr>
      </w:pPr>
      <w:r w:rsidRPr="00264578">
        <w:rPr>
          <w:rFonts w:ascii="Times New Roman" w:hAnsi="Times New Roman" w:cs="Times New Roman"/>
          <w:sz w:val="28"/>
          <w:szCs w:val="28"/>
        </w:rPr>
        <w:t>ООО "</w:t>
      </w:r>
      <w:proofErr w:type="spellStart"/>
      <w:r w:rsidR="005D215A">
        <w:rPr>
          <w:rFonts w:ascii="Times New Roman" w:hAnsi="Times New Roman" w:cs="Times New Roman"/>
          <w:sz w:val="28"/>
          <w:szCs w:val="28"/>
        </w:rPr>
        <w:t>Аврус</w:t>
      </w:r>
      <w:proofErr w:type="spellEnd"/>
      <w:r w:rsidRPr="00264578">
        <w:rPr>
          <w:rFonts w:ascii="Times New Roman" w:hAnsi="Times New Roman" w:cs="Times New Roman"/>
          <w:sz w:val="28"/>
          <w:szCs w:val="28"/>
        </w:rPr>
        <w:t xml:space="preserve">" </w:t>
      </w:r>
    </w:p>
    <w:p w:rsidR="00C8136F" w:rsidRPr="00264578" w:rsidRDefault="00C8136F" w:rsidP="00760A3A">
      <w:pPr>
        <w:pStyle w:val="ConsPlusNonformat"/>
        <w:spacing w:line="242" w:lineRule="auto"/>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г. Архангельск, ул. </w:t>
      </w:r>
      <w:r w:rsidR="005D215A">
        <w:rPr>
          <w:rFonts w:ascii="Times New Roman" w:hAnsi="Times New Roman" w:cs="Times New Roman"/>
          <w:sz w:val="28"/>
          <w:szCs w:val="28"/>
        </w:rPr>
        <w:t>Мостовая</w:t>
      </w:r>
      <w:r w:rsidRPr="00264578">
        <w:rPr>
          <w:rFonts w:ascii="Times New Roman" w:hAnsi="Times New Roman" w:cs="Times New Roman"/>
          <w:sz w:val="28"/>
          <w:szCs w:val="28"/>
        </w:rPr>
        <w:t xml:space="preserve">, дом </w:t>
      </w:r>
      <w:r w:rsidR="005D215A">
        <w:rPr>
          <w:rFonts w:ascii="Times New Roman" w:hAnsi="Times New Roman" w:cs="Times New Roman"/>
          <w:sz w:val="28"/>
          <w:szCs w:val="28"/>
        </w:rPr>
        <w:t>1</w:t>
      </w:r>
      <w:r w:rsidRPr="00264578">
        <w:rPr>
          <w:rFonts w:ascii="Times New Roman" w:hAnsi="Times New Roman" w:cs="Times New Roman"/>
          <w:sz w:val="28"/>
          <w:szCs w:val="28"/>
        </w:rPr>
        <w:t xml:space="preserve">, </w:t>
      </w:r>
      <w:r w:rsidR="005D215A">
        <w:rPr>
          <w:rFonts w:ascii="Times New Roman" w:hAnsi="Times New Roman" w:cs="Times New Roman"/>
          <w:sz w:val="28"/>
          <w:szCs w:val="28"/>
        </w:rPr>
        <w:t>корп. 3, пом. 17</w:t>
      </w:r>
      <w:r w:rsidR="00E56E23">
        <w:rPr>
          <w:rFonts w:ascii="Times New Roman" w:hAnsi="Times New Roman" w:cs="Times New Roman"/>
          <w:sz w:val="28"/>
          <w:szCs w:val="28"/>
        </w:rPr>
        <w:t>.</w:t>
      </w:r>
    </w:p>
    <w:p w:rsidR="00C8136F" w:rsidRPr="00264578" w:rsidRDefault="00C8136F" w:rsidP="00760A3A">
      <w:pPr>
        <w:pStyle w:val="ConsPlusNonformat"/>
        <w:spacing w:line="242" w:lineRule="auto"/>
        <w:ind w:firstLine="709"/>
        <w:jc w:val="both"/>
        <w:rPr>
          <w:rFonts w:ascii="Times New Roman" w:hAnsi="Times New Roman" w:cs="Times New Roman"/>
          <w:sz w:val="28"/>
          <w:szCs w:val="28"/>
        </w:rPr>
      </w:pPr>
      <w:r w:rsidRPr="00264578">
        <w:rPr>
          <w:rFonts w:ascii="Times New Roman" w:hAnsi="Times New Roman" w:cs="Times New Roman"/>
          <w:sz w:val="28"/>
          <w:szCs w:val="28"/>
        </w:rPr>
        <w:t>Источник финансирования работ – средств</w:t>
      </w:r>
      <w:proofErr w:type="gramStart"/>
      <w:r w:rsidRPr="00264578">
        <w:rPr>
          <w:rFonts w:ascii="Times New Roman" w:hAnsi="Times New Roman" w:cs="Times New Roman"/>
          <w:sz w:val="28"/>
          <w:szCs w:val="28"/>
        </w:rPr>
        <w:t>а ООО</w:t>
      </w:r>
      <w:proofErr w:type="gramEnd"/>
      <w:r w:rsidRPr="00264578">
        <w:rPr>
          <w:rFonts w:ascii="Times New Roman" w:hAnsi="Times New Roman" w:cs="Times New Roman"/>
          <w:sz w:val="28"/>
          <w:szCs w:val="28"/>
        </w:rPr>
        <w:t xml:space="preserve"> "</w:t>
      </w:r>
      <w:proofErr w:type="spellStart"/>
      <w:r w:rsidR="005D215A">
        <w:rPr>
          <w:rFonts w:ascii="Times New Roman" w:hAnsi="Times New Roman" w:cs="Times New Roman"/>
          <w:sz w:val="28"/>
          <w:szCs w:val="28"/>
        </w:rPr>
        <w:t>Аврус</w:t>
      </w:r>
      <w:proofErr w:type="spellEnd"/>
      <w:r w:rsidRPr="00264578">
        <w:rPr>
          <w:rFonts w:ascii="Times New Roman" w:hAnsi="Times New Roman" w:cs="Times New Roman"/>
          <w:sz w:val="28"/>
          <w:szCs w:val="28"/>
        </w:rPr>
        <w:t>".</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3. Разработчик документации</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Разработчик определяется техническим заказчиком</w:t>
      </w:r>
    </w:p>
    <w:p w:rsidR="00C8136F" w:rsidRPr="00264578" w:rsidRDefault="00C8136F" w:rsidP="00760A3A">
      <w:pPr>
        <w:pStyle w:val="ConsPlusNonformat"/>
        <w:tabs>
          <w:tab w:val="left" w:pos="284"/>
        </w:tabs>
        <w:ind w:firstLine="709"/>
        <w:rPr>
          <w:rFonts w:ascii="Times New Roman" w:hAnsi="Times New Roman" w:cs="Times New Roman"/>
          <w:sz w:val="28"/>
          <w:szCs w:val="28"/>
        </w:rPr>
      </w:pPr>
      <w:r w:rsidRPr="00264578">
        <w:rPr>
          <w:rFonts w:ascii="Times New Roman" w:hAnsi="Times New Roman" w:cs="Times New Roman"/>
          <w:sz w:val="28"/>
          <w:szCs w:val="28"/>
        </w:rPr>
        <w:t>4. Основание для разработки документации</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Распоряжение Главы городского округа "Город Архангельск" </w:t>
      </w:r>
      <w:r w:rsidRPr="00264578">
        <w:rPr>
          <w:rFonts w:ascii="Times New Roman" w:hAnsi="Times New Roman" w:cs="Times New Roman"/>
          <w:sz w:val="28"/>
          <w:szCs w:val="28"/>
        </w:rPr>
        <w:br/>
        <w:t xml:space="preserve">от </w:t>
      </w:r>
      <w:r w:rsidR="005E18D3">
        <w:rPr>
          <w:rFonts w:ascii="Times New Roman" w:hAnsi="Times New Roman" w:cs="Times New Roman"/>
          <w:sz w:val="28"/>
          <w:szCs w:val="28"/>
        </w:rPr>
        <w:t>__________</w:t>
      </w:r>
      <w:r w:rsidR="00E56E23">
        <w:rPr>
          <w:rFonts w:ascii="Times New Roman" w:hAnsi="Times New Roman" w:cs="Times New Roman"/>
          <w:sz w:val="28"/>
          <w:szCs w:val="28"/>
        </w:rPr>
        <w:t xml:space="preserve"> 202</w:t>
      </w:r>
      <w:r w:rsidR="005E18D3">
        <w:rPr>
          <w:rFonts w:ascii="Times New Roman" w:hAnsi="Times New Roman" w:cs="Times New Roman"/>
          <w:sz w:val="28"/>
          <w:szCs w:val="28"/>
        </w:rPr>
        <w:t>5</w:t>
      </w:r>
      <w:r w:rsidR="00E56E23">
        <w:rPr>
          <w:rFonts w:ascii="Times New Roman" w:hAnsi="Times New Roman" w:cs="Times New Roman"/>
          <w:sz w:val="28"/>
          <w:szCs w:val="28"/>
        </w:rPr>
        <w:t xml:space="preserve"> года</w:t>
      </w:r>
      <w:r w:rsidRPr="00264578">
        <w:rPr>
          <w:rFonts w:ascii="Times New Roman" w:hAnsi="Times New Roman" w:cs="Times New Roman"/>
          <w:sz w:val="28"/>
          <w:szCs w:val="28"/>
        </w:rPr>
        <w:t xml:space="preserve"> № </w:t>
      </w:r>
      <w:r w:rsidR="005E18D3">
        <w:rPr>
          <w:rFonts w:ascii="Times New Roman" w:hAnsi="Times New Roman" w:cs="Times New Roman"/>
          <w:sz w:val="28"/>
          <w:szCs w:val="28"/>
        </w:rPr>
        <w:t>______</w:t>
      </w:r>
      <w:proofErr w:type="gramStart"/>
      <w:r w:rsidR="00E56E23">
        <w:rPr>
          <w:rFonts w:ascii="Times New Roman" w:hAnsi="Times New Roman" w:cs="Times New Roman"/>
          <w:sz w:val="28"/>
          <w:szCs w:val="28"/>
        </w:rPr>
        <w:t>р</w:t>
      </w:r>
      <w:proofErr w:type="gramEnd"/>
      <w:r w:rsidR="00E56E23">
        <w:rPr>
          <w:rFonts w:ascii="Times New Roman" w:hAnsi="Times New Roman" w:cs="Times New Roman"/>
          <w:sz w:val="28"/>
          <w:szCs w:val="28"/>
        </w:rPr>
        <w:t xml:space="preserve"> "</w:t>
      </w:r>
      <w:r w:rsidRPr="00264578">
        <w:rPr>
          <w:rFonts w:ascii="Times New Roman" w:hAnsi="Times New Roman" w:cs="Times New Roman"/>
          <w:sz w:val="28"/>
          <w:szCs w:val="28"/>
        </w:rPr>
        <w:t xml:space="preserve">О подготовке проекта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в границах элемента планировочной структуры</w:t>
      </w:r>
      <w:r w:rsidR="005D215A">
        <w:rPr>
          <w:rFonts w:ascii="Times New Roman" w:hAnsi="Times New Roman" w:cs="Times New Roman"/>
          <w:sz w:val="28"/>
          <w:szCs w:val="28"/>
        </w:rPr>
        <w:t>:</w:t>
      </w:r>
      <w:r w:rsidRPr="00264578">
        <w:rPr>
          <w:sz w:val="28"/>
          <w:szCs w:val="28"/>
        </w:rPr>
        <w:t xml:space="preserve"> </w:t>
      </w:r>
      <w:r w:rsidR="005D215A" w:rsidRPr="005D215A">
        <w:rPr>
          <w:rFonts w:ascii="Times New Roman" w:hAnsi="Times New Roman" w:cs="Times New Roman"/>
          <w:sz w:val="28"/>
          <w:szCs w:val="28"/>
        </w:rPr>
        <w:t xml:space="preserve">ул. Свободы, просп. Советских космонавтов, ул. Воскресенской </w:t>
      </w:r>
      <w:r w:rsidR="005D215A">
        <w:rPr>
          <w:rFonts w:ascii="Times New Roman" w:hAnsi="Times New Roman" w:cs="Times New Roman"/>
          <w:sz w:val="28"/>
          <w:szCs w:val="28"/>
        </w:rPr>
        <w:br/>
      </w:r>
      <w:r w:rsidR="005D215A" w:rsidRPr="005D215A">
        <w:rPr>
          <w:rFonts w:ascii="Times New Roman" w:hAnsi="Times New Roman" w:cs="Times New Roman"/>
          <w:sz w:val="28"/>
          <w:szCs w:val="28"/>
        </w:rPr>
        <w:t>и просп. Новгородского</w:t>
      </w:r>
      <w:r w:rsidR="005D215A" w:rsidRPr="005E18D3">
        <w:rPr>
          <w:rFonts w:ascii="Times New Roman" w:hAnsi="Times New Roman" w:cs="Times New Roman"/>
          <w:sz w:val="28"/>
          <w:szCs w:val="28"/>
        </w:rPr>
        <w:t xml:space="preserve"> площадью </w:t>
      </w:r>
      <w:r w:rsidR="005D215A" w:rsidRPr="005D215A">
        <w:rPr>
          <w:rFonts w:ascii="Times New Roman" w:hAnsi="Times New Roman" w:cs="Times New Roman"/>
          <w:sz w:val="28"/>
          <w:szCs w:val="28"/>
        </w:rPr>
        <w:t>1,5745</w:t>
      </w:r>
      <w:r w:rsidR="005D215A" w:rsidRPr="005E18D3">
        <w:rPr>
          <w:rFonts w:ascii="Times New Roman" w:hAnsi="Times New Roman" w:cs="Times New Roman"/>
          <w:sz w:val="28"/>
          <w:szCs w:val="28"/>
        </w:rPr>
        <w:t xml:space="preserve"> га</w:t>
      </w:r>
      <w:r w:rsidRPr="00264578">
        <w:rPr>
          <w:rFonts w:ascii="Times New Roman" w:hAnsi="Times New Roman" w:cs="Times New Roman"/>
          <w:sz w:val="28"/>
          <w:szCs w:val="28"/>
        </w:rPr>
        <w:t>".</w:t>
      </w:r>
    </w:p>
    <w:p w:rsidR="00C8136F" w:rsidRPr="00264578" w:rsidRDefault="00C8136F" w:rsidP="00760A3A">
      <w:pPr>
        <w:pStyle w:val="ConsPlusNonformat"/>
        <w:ind w:firstLine="709"/>
        <w:jc w:val="both"/>
        <w:rPr>
          <w:rFonts w:ascii="Times New Roman" w:hAnsi="Times New Roman" w:cs="Times New Roman"/>
          <w:sz w:val="28"/>
          <w:szCs w:val="28"/>
        </w:rPr>
      </w:pPr>
      <w:r w:rsidRPr="00264578">
        <w:rPr>
          <w:rFonts w:ascii="Times New Roman" w:hAnsi="Times New Roman" w:cs="Times New Roman"/>
          <w:sz w:val="28"/>
          <w:szCs w:val="28"/>
        </w:rPr>
        <w:t>5. Объект градостроительного планирования или застройки территор</w:t>
      </w:r>
      <w:r w:rsidR="00E56E23">
        <w:rPr>
          <w:rFonts w:ascii="Times New Roman" w:hAnsi="Times New Roman" w:cs="Times New Roman"/>
          <w:sz w:val="28"/>
          <w:szCs w:val="28"/>
        </w:rPr>
        <w:t>ии, его основные характеристики</w:t>
      </w:r>
    </w:p>
    <w:p w:rsidR="00C8136F" w:rsidRPr="00264578" w:rsidRDefault="005D215A" w:rsidP="00760A3A">
      <w:pPr>
        <w:suppressAutoHyphens/>
        <w:ind w:firstLine="709"/>
        <w:jc w:val="both"/>
        <w:rPr>
          <w:szCs w:val="28"/>
        </w:rPr>
      </w:pPr>
      <w:r>
        <w:rPr>
          <w:szCs w:val="28"/>
        </w:rPr>
        <w:t>Э</w:t>
      </w:r>
      <w:r w:rsidR="00C8136F" w:rsidRPr="00264578">
        <w:rPr>
          <w:szCs w:val="28"/>
        </w:rPr>
        <w:t xml:space="preserve">лемент планировочной структуры: </w:t>
      </w:r>
      <w:r w:rsidRPr="005D215A">
        <w:rPr>
          <w:szCs w:val="28"/>
        </w:rPr>
        <w:t>ул. Свободы, просп. Советских космонавтов, ул. Воскресенской и просп. Новгородского</w:t>
      </w:r>
      <w:r w:rsidRPr="005E18D3">
        <w:rPr>
          <w:szCs w:val="28"/>
        </w:rPr>
        <w:t xml:space="preserve"> площадью </w:t>
      </w:r>
      <w:r w:rsidRPr="005D215A">
        <w:rPr>
          <w:szCs w:val="28"/>
        </w:rPr>
        <w:t>1,5745</w:t>
      </w:r>
      <w:r w:rsidRPr="005E18D3">
        <w:rPr>
          <w:szCs w:val="28"/>
        </w:rPr>
        <w:t xml:space="preserve"> га</w:t>
      </w:r>
      <w:r w:rsidRPr="00264578">
        <w:rPr>
          <w:szCs w:val="28"/>
        </w:rPr>
        <w:t xml:space="preserve"> </w:t>
      </w:r>
      <w:r>
        <w:rPr>
          <w:szCs w:val="28"/>
        </w:rPr>
        <w:t xml:space="preserve">расположен </w:t>
      </w:r>
      <w:r w:rsidR="00C8136F" w:rsidRPr="00264578">
        <w:rPr>
          <w:szCs w:val="28"/>
        </w:rPr>
        <w:t xml:space="preserve">в </w:t>
      </w:r>
      <w:r>
        <w:rPr>
          <w:szCs w:val="28"/>
        </w:rPr>
        <w:t xml:space="preserve">Октябрьском </w:t>
      </w:r>
      <w:r w:rsidR="00C8136F" w:rsidRPr="00264578">
        <w:rPr>
          <w:szCs w:val="28"/>
        </w:rPr>
        <w:t>территориальном округе города Архангельск</w:t>
      </w:r>
      <w:r w:rsidR="00E56E23">
        <w:rPr>
          <w:szCs w:val="28"/>
        </w:rPr>
        <w:t>а</w:t>
      </w:r>
      <w:r w:rsidR="00C8136F" w:rsidRPr="00264578">
        <w:rPr>
          <w:szCs w:val="28"/>
        </w:rPr>
        <w:t xml:space="preserve">. Территория в границах разработки проекта внесения изменений в проект планировки </w:t>
      </w:r>
      <w:r>
        <w:rPr>
          <w:szCs w:val="28"/>
        </w:rPr>
        <w:t>центральной части</w:t>
      </w:r>
      <w:r w:rsidR="00C8136F" w:rsidRPr="00264578">
        <w:rPr>
          <w:szCs w:val="28"/>
        </w:rPr>
        <w:t xml:space="preserve"> составляет </w:t>
      </w:r>
      <w:r>
        <w:rPr>
          <w:szCs w:val="28"/>
        </w:rPr>
        <w:t>1,5745</w:t>
      </w:r>
      <w:r w:rsidR="00761761">
        <w:rPr>
          <w:szCs w:val="28"/>
        </w:rPr>
        <w:t xml:space="preserve"> га</w:t>
      </w:r>
      <w:r w:rsidR="00C8136F" w:rsidRPr="00264578">
        <w:rPr>
          <w:szCs w:val="28"/>
        </w:rPr>
        <w:t xml:space="preserve">. </w:t>
      </w:r>
    </w:p>
    <w:p w:rsidR="00C8136F" w:rsidRPr="00264578" w:rsidRDefault="00C8136F" w:rsidP="00760A3A">
      <w:pPr>
        <w:suppressAutoHyphens/>
        <w:ind w:firstLine="709"/>
        <w:jc w:val="both"/>
        <w:rPr>
          <w:szCs w:val="28"/>
        </w:rPr>
      </w:pPr>
      <w:r w:rsidRPr="00264578">
        <w:rPr>
          <w:szCs w:val="28"/>
        </w:rPr>
        <w:t xml:space="preserve">Размещение элемента планировочной структуры: </w:t>
      </w:r>
      <w:r w:rsidR="005D215A" w:rsidRPr="005D215A">
        <w:rPr>
          <w:szCs w:val="28"/>
        </w:rPr>
        <w:t>ул. Свободы, просп. Советских космонавтов, ул. Воскресенской и просп. Новгородского</w:t>
      </w:r>
      <w:r w:rsidR="005D215A" w:rsidRPr="005E18D3">
        <w:rPr>
          <w:szCs w:val="28"/>
        </w:rPr>
        <w:t xml:space="preserve"> площадью </w:t>
      </w:r>
      <w:r w:rsidR="005D215A" w:rsidRPr="005D215A">
        <w:rPr>
          <w:szCs w:val="28"/>
        </w:rPr>
        <w:t>1,5745</w:t>
      </w:r>
      <w:r w:rsidR="005D215A" w:rsidRPr="005E18D3">
        <w:rPr>
          <w:szCs w:val="28"/>
        </w:rPr>
        <w:t xml:space="preserve"> га</w:t>
      </w:r>
      <w:r w:rsidR="005D215A" w:rsidRPr="00264578">
        <w:rPr>
          <w:szCs w:val="28"/>
        </w:rPr>
        <w:t xml:space="preserve"> </w:t>
      </w:r>
      <w:r w:rsidRPr="00264578">
        <w:rPr>
          <w:szCs w:val="28"/>
        </w:rPr>
        <w:t>в соответствии со схемой, указанной в приложении</w:t>
      </w:r>
      <w:r w:rsidR="00456198">
        <w:rPr>
          <w:szCs w:val="28"/>
        </w:rPr>
        <w:t xml:space="preserve"> № 1</w:t>
      </w:r>
      <w:r w:rsidRPr="00264578">
        <w:rPr>
          <w:szCs w:val="28"/>
        </w:rPr>
        <w:t xml:space="preserve"> </w:t>
      </w:r>
      <w:r w:rsidR="00862D41">
        <w:rPr>
          <w:szCs w:val="28"/>
        </w:rPr>
        <w:br/>
      </w:r>
      <w:r w:rsidRPr="00264578">
        <w:rPr>
          <w:szCs w:val="28"/>
        </w:rPr>
        <w:t xml:space="preserve">к настоящему заданию. </w:t>
      </w:r>
    </w:p>
    <w:p w:rsidR="00C8136F" w:rsidRPr="00264578" w:rsidRDefault="00C8136F" w:rsidP="00760A3A">
      <w:pPr>
        <w:suppressAutoHyphens/>
        <w:ind w:firstLine="709"/>
        <w:jc w:val="both"/>
        <w:rPr>
          <w:szCs w:val="28"/>
        </w:rPr>
      </w:pPr>
      <w:r w:rsidRPr="00264578">
        <w:rPr>
          <w:szCs w:val="28"/>
        </w:rPr>
        <w:lastRenderedPageBreak/>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от 2 апреля 2020 года № 37-п (с изменениями), в границах которых разрабатывается проект внесения изменений в проект планировки </w:t>
      </w:r>
      <w:r w:rsidR="005D215A">
        <w:rPr>
          <w:szCs w:val="28"/>
        </w:rPr>
        <w:t>центральной части</w:t>
      </w:r>
      <w:r w:rsidRPr="00264578">
        <w:rPr>
          <w:szCs w:val="28"/>
        </w:rPr>
        <w:t xml:space="preserve">: </w:t>
      </w:r>
    </w:p>
    <w:p w:rsidR="00C8136F" w:rsidRPr="00264578" w:rsidRDefault="00C8136F" w:rsidP="00760A3A">
      <w:pPr>
        <w:suppressAutoHyphens/>
        <w:ind w:firstLine="709"/>
        <w:jc w:val="both"/>
        <w:rPr>
          <w:szCs w:val="28"/>
        </w:rPr>
      </w:pPr>
      <w:r w:rsidRPr="00264578">
        <w:rPr>
          <w:szCs w:val="28"/>
        </w:rPr>
        <w:t>зона смешанной и общественно-деловой застройки.</w:t>
      </w:r>
    </w:p>
    <w:p w:rsidR="00C8136F" w:rsidRPr="00264578" w:rsidRDefault="00C8136F" w:rsidP="00760A3A">
      <w:pPr>
        <w:suppressAutoHyphens/>
        <w:ind w:firstLine="709"/>
        <w:jc w:val="both"/>
        <w:rPr>
          <w:szCs w:val="28"/>
        </w:rPr>
      </w:pPr>
      <w:r w:rsidRPr="00264578">
        <w:rPr>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00862D41">
        <w:rPr>
          <w:szCs w:val="28"/>
        </w:rPr>
        <w:br/>
      </w:r>
      <w:r w:rsidRPr="00264578">
        <w:rPr>
          <w:szCs w:val="28"/>
        </w:rPr>
        <w:t xml:space="preserve">от 29 сентября 2020 года № 68-п (с изменениями), в границах которых разрабатывается документация по планировке территории: </w:t>
      </w:r>
    </w:p>
    <w:p w:rsidR="00C8136F" w:rsidRDefault="00C0023C" w:rsidP="00760A3A">
      <w:pPr>
        <w:suppressAutoHyphens/>
        <w:ind w:firstLine="709"/>
        <w:jc w:val="both"/>
        <w:rPr>
          <w:szCs w:val="28"/>
        </w:rPr>
      </w:pPr>
      <w:r w:rsidRPr="00264578">
        <w:rPr>
          <w:szCs w:val="28"/>
        </w:rPr>
        <w:t>зона смешанной и общественно-деловой застройки</w:t>
      </w:r>
      <w:r w:rsidR="00C8136F" w:rsidRPr="00264578">
        <w:rPr>
          <w:szCs w:val="28"/>
        </w:rPr>
        <w:t xml:space="preserve"> (</w:t>
      </w:r>
      <w:r>
        <w:rPr>
          <w:szCs w:val="28"/>
        </w:rPr>
        <w:t>О1-1</w:t>
      </w:r>
      <w:r w:rsidR="00C8136F" w:rsidRPr="00264578">
        <w:rPr>
          <w:szCs w:val="28"/>
        </w:rPr>
        <w:t>).</w:t>
      </w:r>
    </w:p>
    <w:p w:rsidR="002C523D" w:rsidRDefault="002C523D" w:rsidP="002C523D">
      <w:pPr>
        <w:suppressAutoHyphens/>
        <w:ind w:firstLine="709"/>
        <w:jc w:val="both"/>
        <w:rPr>
          <w:szCs w:val="28"/>
        </w:rPr>
      </w:pPr>
      <w:r w:rsidRPr="00D9261C">
        <w:rPr>
          <w:szCs w:val="28"/>
        </w:rPr>
        <w:t xml:space="preserve">Территория в границах разработки </w:t>
      </w:r>
      <w:r>
        <w:rPr>
          <w:szCs w:val="28"/>
        </w:rPr>
        <w:t xml:space="preserve">проекта </w:t>
      </w:r>
      <w:r w:rsidRPr="00264578">
        <w:rPr>
          <w:szCs w:val="28"/>
        </w:rPr>
        <w:t xml:space="preserve">внесения изменений в проект планировки </w:t>
      </w:r>
      <w:r>
        <w:rPr>
          <w:szCs w:val="28"/>
        </w:rPr>
        <w:t>территории</w:t>
      </w:r>
      <w:r w:rsidRPr="00D9261C">
        <w:rPr>
          <w:szCs w:val="28"/>
        </w:rPr>
        <w:t xml:space="preserve"> находится в границах следующих зон</w:t>
      </w:r>
      <w:r>
        <w:rPr>
          <w:szCs w:val="28"/>
        </w:rPr>
        <w:t xml:space="preserve"> </w:t>
      </w:r>
      <w:r w:rsidRPr="00D9261C">
        <w:rPr>
          <w:szCs w:val="28"/>
        </w:rPr>
        <w:t>с особыми условиями использования территорий:</w:t>
      </w:r>
    </w:p>
    <w:p w:rsidR="002C523D" w:rsidRDefault="002C523D" w:rsidP="002C523D">
      <w:pPr>
        <w:suppressAutoHyphens/>
        <w:ind w:firstLine="709"/>
        <w:jc w:val="both"/>
        <w:rPr>
          <w:szCs w:val="28"/>
        </w:rPr>
      </w:pPr>
      <w:r w:rsidRPr="006213F6">
        <w:rPr>
          <w:szCs w:val="28"/>
        </w:rPr>
        <w:t>третий пояс зон санитарной охраны источников водоснабжения</w:t>
      </w:r>
      <w:r w:rsidR="00C0023C">
        <w:rPr>
          <w:szCs w:val="28"/>
        </w:rPr>
        <w:t>;</w:t>
      </w:r>
    </w:p>
    <w:p w:rsidR="00C0023C" w:rsidRDefault="00C0023C" w:rsidP="002C523D">
      <w:pPr>
        <w:suppressAutoHyphens/>
        <w:ind w:firstLine="709"/>
        <w:jc w:val="both"/>
        <w:rPr>
          <w:szCs w:val="28"/>
        </w:rPr>
      </w:pPr>
      <w:r>
        <w:rPr>
          <w:szCs w:val="28"/>
        </w:rPr>
        <w:t xml:space="preserve">третья, четвертая, пятая, шестая </w:t>
      </w:r>
      <w:proofErr w:type="spellStart"/>
      <w:r>
        <w:rPr>
          <w:szCs w:val="28"/>
        </w:rPr>
        <w:t>подзоны</w:t>
      </w:r>
      <w:proofErr w:type="spellEnd"/>
      <w:r>
        <w:rPr>
          <w:szCs w:val="28"/>
        </w:rPr>
        <w:t xml:space="preserve"> </w:t>
      </w:r>
      <w:proofErr w:type="spellStart"/>
      <w:r>
        <w:rPr>
          <w:szCs w:val="28"/>
        </w:rPr>
        <w:t>приаэродромной</w:t>
      </w:r>
      <w:proofErr w:type="spellEnd"/>
      <w:r>
        <w:rPr>
          <w:szCs w:val="28"/>
        </w:rPr>
        <w:t xml:space="preserve"> территор</w:t>
      </w:r>
      <w:proofErr w:type="gramStart"/>
      <w:r>
        <w:rPr>
          <w:szCs w:val="28"/>
        </w:rPr>
        <w:t>ии аэ</w:t>
      </w:r>
      <w:proofErr w:type="gramEnd"/>
      <w:r>
        <w:rPr>
          <w:szCs w:val="28"/>
        </w:rPr>
        <w:t>родрома Архангельск (</w:t>
      </w:r>
      <w:proofErr w:type="spellStart"/>
      <w:r>
        <w:rPr>
          <w:szCs w:val="28"/>
        </w:rPr>
        <w:t>Талаги</w:t>
      </w:r>
      <w:proofErr w:type="spellEnd"/>
      <w:r>
        <w:rPr>
          <w:szCs w:val="28"/>
        </w:rPr>
        <w:t>)</w:t>
      </w:r>
      <w:r w:rsidR="003B0091">
        <w:rPr>
          <w:szCs w:val="28"/>
        </w:rPr>
        <w:t>;</w:t>
      </w:r>
    </w:p>
    <w:p w:rsidR="003B0091" w:rsidRDefault="003B0091" w:rsidP="003B0091">
      <w:pPr>
        <w:suppressAutoHyphens/>
        <w:ind w:firstLine="709"/>
        <w:jc w:val="both"/>
        <w:rPr>
          <w:szCs w:val="28"/>
        </w:rPr>
      </w:pPr>
      <w:r>
        <w:rPr>
          <w:szCs w:val="28"/>
        </w:rPr>
        <w:t xml:space="preserve">Охранная зона объекта культурного наследия регионального значения </w:t>
      </w:r>
      <w:r w:rsidRPr="003B0091">
        <w:rPr>
          <w:szCs w:val="28"/>
        </w:rPr>
        <w:t>"Дом А.И. Алферова" ОЗ-2-25</w:t>
      </w:r>
      <w:r>
        <w:rPr>
          <w:szCs w:val="28"/>
        </w:rPr>
        <w:t>;</w:t>
      </w:r>
    </w:p>
    <w:p w:rsidR="003B0091" w:rsidRDefault="003B0091" w:rsidP="002C523D">
      <w:pPr>
        <w:suppressAutoHyphens/>
        <w:ind w:firstLine="709"/>
        <w:jc w:val="both"/>
        <w:rPr>
          <w:szCs w:val="28"/>
        </w:rPr>
      </w:pPr>
      <w:r>
        <w:rPr>
          <w:szCs w:val="28"/>
        </w:rPr>
        <w:t>В зоне регулирования застройки и хозяйственной деятельности 1 типа (ЗРЗ-1), зоне регулирования застройки и хозяйственной деятельности 3 типа (ЗРЗ-3).</w:t>
      </w:r>
    </w:p>
    <w:p w:rsidR="003B0091" w:rsidRDefault="003B0091" w:rsidP="002C523D">
      <w:pPr>
        <w:suppressAutoHyphens/>
        <w:ind w:firstLine="709"/>
        <w:jc w:val="both"/>
        <w:rPr>
          <w:szCs w:val="28"/>
        </w:rPr>
      </w:pPr>
      <w:r>
        <w:rPr>
          <w:szCs w:val="28"/>
        </w:rPr>
        <w:t>В границах территории проектирования расположена сохранившаяся характерная историческая застройка.</w:t>
      </w:r>
    </w:p>
    <w:p w:rsidR="00C8136F" w:rsidRPr="00264578" w:rsidRDefault="00C8136F" w:rsidP="00760A3A">
      <w:pPr>
        <w:suppressAutoHyphens/>
        <w:ind w:firstLine="709"/>
        <w:jc w:val="both"/>
        <w:rPr>
          <w:szCs w:val="28"/>
        </w:rPr>
      </w:pPr>
      <w:r w:rsidRPr="00264578">
        <w:rPr>
          <w:szCs w:val="28"/>
        </w:rPr>
        <w:t>Категория земель – земли населенных пунктов.</w:t>
      </w:r>
    </w:p>
    <w:p w:rsidR="00C8136F" w:rsidRPr="00264578" w:rsidRDefault="00C8136F" w:rsidP="00760A3A">
      <w:pPr>
        <w:suppressAutoHyphens/>
        <w:ind w:firstLine="709"/>
        <w:jc w:val="both"/>
        <w:rPr>
          <w:szCs w:val="28"/>
        </w:rPr>
      </w:pPr>
      <w:r w:rsidRPr="00264578">
        <w:rPr>
          <w:szCs w:val="28"/>
        </w:rPr>
        <w:t xml:space="preserve">Рельеф – спокойный. </w:t>
      </w:r>
    </w:p>
    <w:p w:rsidR="00C8136F" w:rsidRPr="00264578" w:rsidRDefault="00C8136F" w:rsidP="00760A3A">
      <w:pPr>
        <w:suppressAutoHyphens/>
        <w:ind w:firstLine="709"/>
        <w:jc w:val="both"/>
        <w:rPr>
          <w:szCs w:val="28"/>
        </w:rPr>
      </w:pPr>
      <w:r w:rsidRPr="00264578">
        <w:rPr>
          <w:szCs w:val="28"/>
        </w:rPr>
        <w:t>Транспортная инфраструктура территории сформированы.</w:t>
      </w:r>
    </w:p>
    <w:p w:rsidR="00C8136F" w:rsidRPr="00264578" w:rsidRDefault="00C8136F" w:rsidP="00760A3A">
      <w:pPr>
        <w:suppressAutoHyphens/>
        <w:ind w:firstLine="709"/>
        <w:jc w:val="both"/>
        <w:rPr>
          <w:szCs w:val="28"/>
        </w:rPr>
      </w:pPr>
      <w:proofErr w:type="gramStart"/>
      <w:r w:rsidRPr="00264578">
        <w:rPr>
          <w:color w:val="000000"/>
          <w:szCs w:val="28"/>
        </w:rPr>
        <w:t xml:space="preserve">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w:t>
      </w:r>
      <w:r w:rsidR="00456198">
        <w:rPr>
          <w:color w:val="000000"/>
          <w:szCs w:val="28"/>
        </w:rPr>
        <w:t>г</w:t>
      </w:r>
      <w:r w:rsidRPr="00264578">
        <w:rPr>
          <w:color w:val="000000"/>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w:t>
      </w:r>
      <w:r w:rsidRPr="00264578">
        <w:rPr>
          <w:szCs w:val="28"/>
        </w:rPr>
        <w:t xml:space="preserve">транспортная связь обеспечивается по </w:t>
      </w:r>
      <w:r w:rsidR="00C0023C">
        <w:rPr>
          <w:szCs w:val="28"/>
        </w:rPr>
        <w:t>ул. Воскресенской</w:t>
      </w:r>
      <w:r w:rsidRPr="00264578">
        <w:rPr>
          <w:szCs w:val="28"/>
        </w:rPr>
        <w:t xml:space="preserve"> (магистральная улица общегородского значения регулируемого движения)</w:t>
      </w:r>
      <w:r w:rsidR="00C0023C">
        <w:rPr>
          <w:szCs w:val="28"/>
        </w:rPr>
        <w:t xml:space="preserve">, </w:t>
      </w:r>
      <w:r w:rsidR="00BF4B19" w:rsidRPr="005D215A">
        <w:rPr>
          <w:szCs w:val="28"/>
        </w:rPr>
        <w:t>ул. Свободы, просп. Советских</w:t>
      </w:r>
      <w:proofErr w:type="gramEnd"/>
      <w:r w:rsidR="00BF4B19" w:rsidRPr="005D215A">
        <w:rPr>
          <w:szCs w:val="28"/>
        </w:rPr>
        <w:t xml:space="preserve"> космонавтов, просп. Новгородского</w:t>
      </w:r>
      <w:r w:rsidR="00BF4B19">
        <w:rPr>
          <w:szCs w:val="28"/>
        </w:rPr>
        <w:t xml:space="preserve"> (улицам местного значения)</w:t>
      </w:r>
      <w:r w:rsidRPr="00264578">
        <w:rPr>
          <w:szCs w:val="28"/>
        </w:rPr>
        <w:t>.</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6. Основные требования к составу, содержанию и форме представляемых материалов проекта планировки территории, последовательность и сроки выполнения работы</w:t>
      </w:r>
      <w:r w:rsidR="00BF4B19">
        <w:rPr>
          <w:rFonts w:ascii="Times New Roman" w:hAnsi="Times New Roman" w:cs="Times New Roman"/>
          <w:sz w:val="28"/>
          <w:szCs w:val="28"/>
        </w:rPr>
        <w:t>.</w:t>
      </w:r>
    </w:p>
    <w:p w:rsidR="00C8136F" w:rsidRPr="00264578" w:rsidRDefault="00C8136F" w:rsidP="00760A3A">
      <w:pPr>
        <w:tabs>
          <w:tab w:val="left" w:pos="709"/>
        </w:tabs>
        <w:autoSpaceDE w:val="0"/>
        <w:autoSpaceDN w:val="0"/>
        <w:adjustRightInd w:val="0"/>
        <w:ind w:firstLine="709"/>
        <w:jc w:val="both"/>
        <w:rPr>
          <w:szCs w:val="28"/>
        </w:rPr>
      </w:pPr>
      <w:r w:rsidRPr="00264578">
        <w:rPr>
          <w:szCs w:val="28"/>
        </w:rPr>
        <w:t xml:space="preserve">Внесение изменений в проект планировки </w:t>
      </w:r>
      <w:r w:rsidR="005D215A">
        <w:rPr>
          <w:szCs w:val="28"/>
        </w:rPr>
        <w:t>центральной части</w:t>
      </w:r>
      <w:r w:rsidRPr="00264578">
        <w:rPr>
          <w:szCs w:val="28"/>
        </w:rPr>
        <w:t xml:space="preserve"> осуществить в порядке, установленном Градостроительным кодексом Российской</w:t>
      </w:r>
      <w:r w:rsidR="009D4424">
        <w:rPr>
          <w:szCs w:val="28"/>
        </w:rPr>
        <w:t xml:space="preserve"> </w:t>
      </w:r>
      <w:r w:rsidRPr="00264578">
        <w:rPr>
          <w:szCs w:val="28"/>
        </w:rPr>
        <w:t>Федерации и порядке, утвержденн</w:t>
      </w:r>
      <w:r w:rsidR="00E56E23">
        <w:rPr>
          <w:szCs w:val="28"/>
        </w:rPr>
        <w:t>о</w:t>
      </w:r>
      <w:r w:rsidRPr="00264578">
        <w:rPr>
          <w:szCs w:val="28"/>
        </w:rPr>
        <w:t xml:space="preserve">м постановлением </w:t>
      </w:r>
      <w:r w:rsidRPr="00264578">
        <w:rPr>
          <w:szCs w:val="28"/>
        </w:rPr>
        <w:lastRenderedPageBreak/>
        <w:t xml:space="preserve">Администрации городского округа "Город Архангельск" от 12 мая 2021 года </w:t>
      </w:r>
      <w:r w:rsidR="009D4424">
        <w:rPr>
          <w:szCs w:val="28"/>
        </w:rPr>
        <w:br/>
      </w:r>
      <w:r w:rsidRPr="00264578">
        <w:rPr>
          <w:szCs w:val="28"/>
        </w:rPr>
        <w:t>№</w:t>
      </w:r>
      <w:r w:rsidR="009D4424">
        <w:rPr>
          <w:szCs w:val="28"/>
        </w:rPr>
        <w:t xml:space="preserve"> </w:t>
      </w:r>
      <w:r w:rsidRPr="00264578">
        <w:rPr>
          <w:szCs w:val="28"/>
        </w:rPr>
        <w:t>862.</w:t>
      </w:r>
    </w:p>
    <w:p w:rsidR="00C8136F" w:rsidRPr="00264578" w:rsidRDefault="00C8136F" w:rsidP="00760A3A">
      <w:pPr>
        <w:tabs>
          <w:tab w:val="left" w:pos="709"/>
          <w:tab w:val="left" w:pos="851"/>
        </w:tabs>
        <w:autoSpaceDE w:val="0"/>
        <w:autoSpaceDN w:val="0"/>
        <w:adjustRightInd w:val="0"/>
        <w:ind w:firstLine="709"/>
        <w:jc w:val="both"/>
        <w:rPr>
          <w:szCs w:val="28"/>
        </w:rPr>
      </w:pPr>
      <w:r w:rsidRPr="00264578">
        <w:rPr>
          <w:szCs w:val="28"/>
        </w:rPr>
        <w:t>В соответствии с пунктом 5.2 статьи 46 Градостроительного кодекса Российской Федерации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Утверждению подлежит основная часть проекта внесения изменений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которая включает:</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 Чертеж или чертежи планировки территории, на которых отображаются:</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а) красные линии;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б) границы существующих и планируемых элементов планировочной структуры;</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в) границы зон планируемого размещения объектов капитального строительства (границы указываются сплошной штриховкой)</w:t>
      </w:r>
      <w:r w:rsidR="00E56E23">
        <w:rPr>
          <w:rFonts w:ascii="Times New Roman" w:hAnsi="Times New Roman" w:cs="Times New Roman"/>
          <w:sz w:val="28"/>
          <w:szCs w:val="28"/>
        </w:rPr>
        <w:t>.</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2. </w:t>
      </w:r>
      <w:proofErr w:type="gramStart"/>
      <w:r w:rsidRPr="00264578">
        <w:rPr>
          <w:rFonts w:ascii="Times New Roman" w:hAnsi="Times New Roman" w:cs="Times New Roman"/>
          <w:sz w:val="28"/>
          <w:szCs w:val="28"/>
        </w:rPr>
        <w:t xml:space="preserve">Положение о характеристиках планируемого развития территории,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00862D41">
        <w:rPr>
          <w:rFonts w:ascii="Times New Roman" w:hAnsi="Times New Roman" w:cs="Times New Roman"/>
          <w:sz w:val="28"/>
          <w:szCs w:val="28"/>
        </w:rPr>
        <w:br/>
      </w:r>
      <w:r w:rsidRPr="00264578">
        <w:rPr>
          <w:rFonts w:ascii="Times New Roman" w:hAnsi="Times New Roman" w:cs="Times New Roman"/>
          <w:sz w:val="28"/>
          <w:szCs w:val="28"/>
        </w:rPr>
        <w:t>в программы комплексного развития систем коммунальной инфраструктуры, программы комплексного</w:t>
      </w:r>
      <w:proofErr w:type="gramEnd"/>
      <w:r w:rsidRPr="00264578">
        <w:rPr>
          <w:rFonts w:ascii="Times New Roman" w:hAnsi="Times New Roman" w:cs="Times New Roman"/>
          <w:sz w:val="28"/>
          <w:szCs w:val="28"/>
        </w:rPr>
        <w:t xml:space="preserve"> </w:t>
      </w:r>
      <w:proofErr w:type="gramStart"/>
      <w:r w:rsidRPr="00264578">
        <w:rPr>
          <w:rFonts w:ascii="Times New Roman" w:hAnsi="Times New Roman" w:cs="Times New Roman"/>
          <w:sz w:val="28"/>
          <w:szCs w:val="28"/>
        </w:rPr>
        <w:t xml:space="preserve">развития транспортной инфраструктуры, программы комплексного развития социальной инфраструктуры и необходимых </w:t>
      </w:r>
      <w:r w:rsidR="00862D41">
        <w:rPr>
          <w:rFonts w:ascii="Times New Roman" w:hAnsi="Times New Roman" w:cs="Times New Roman"/>
          <w:sz w:val="28"/>
          <w:szCs w:val="28"/>
        </w:rPr>
        <w:br/>
      </w:r>
      <w:r w:rsidRPr="00264578">
        <w:rPr>
          <w:rFonts w:ascii="Times New Roman" w:hAnsi="Times New Roman" w:cs="Times New Roman"/>
          <w:sz w:val="28"/>
          <w:szCs w:val="28"/>
        </w:rPr>
        <w:t>для развития территории в границах элемента планировочной структуры.</w:t>
      </w:r>
      <w:proofErr w:type="gramEnd"/>
      <w:r w:rsidRPr="00264578">
        <w:rPr>
          <w:rFonts w:ascii="Times New Roman" w:hAnsi="Times New Roman" w:cs="Times New Roman"/>
          <w:sz w:val="28"/>
          <w:szCs w:val="28"/>
        </w:rPr>
        <w:t xml:space="preserve"> </w:t>
      </w:r>
      <w:r w:rsidR="00862D41">
        <w:rPr>
          <w:rFonts w:ascii="Times New Roman" w:hAnsi="Times New Roman" w:cs="Times New Roman"/>
          <w:sz w:val="28"/>
          <w:szCs w:val="28"/>
        </w:rPr>
        <w:br/>
      </w:r>
      <w:proofErr w:type="gramStart"/>
      <w:r w:rsidRPr="00264578">
        <w:rPr>
          <w:rFonts w:ascii="Times New Roman" w:hAnsi="Times New Roman" w:cs="Times New Roman"/>
          <w:sz w:val="28"/>
          <w:szCs w:val="28"/>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w:t>
      </w:r>
      <w:r w:rsidR="00E56E23">
        <w:rPr>
          <w:rFonts w:ascii="Times New Roman" w:hAnsi="Times New Roman" w:cs="Times New Roman"/>
          <w:sz w:val="28"/>
          <w:szCs w:val="28"/>
        </w:rPr>
        <w:t>к</w:t>
      </w:r>
      <w:r w:rsidRPr="00264578">
        <w:rPr>
          <w:rFonts w:ascii="Times New Roman" w:hAnsi="Times New Roman" w:cs="Times New Roman"/>
          <w:sz w:val="28"/>
          <w:szCs w:val="28"/>
        </w:rPr>
        <w:t xml:space="preserve">одекса </w:t>
      </w:r>
      <w:r w:rsidR="00E56E23" w:rsidRPr="00264578">
        <w:rPr>
          <w:rFonts w:ascii="Times New Roman CYR" w:hAnsi="Times New Roman CYR" w:cs="Times New Roman CYR"/>
          <w:sz w:val="28"/>
          <w:szCs w:val="28"/>
        </w:rPr>
        <w:t>Российской Федерации</w:t>
      </w:r>
      <w:r w:rsidR="00E56E23" w:rsidRPr="00264578">
        <w:rPr>
          <w:rFonts w:ascii="Times New Roman" w:hAnsi="Times New Roman" w:cs="Times New Roman"/>
          <w:sz w:val="28"/>
          <w:szCs w:val="28"/>
        </w:rPr>
        <w:t xml:space="preserve"> </w:t>
      </w:r>
      <w:r w:rsidRPr="00264578">
        <w:rPr>
          <w:rFonts w:ascii="Times New Roman" w:hAnsi="Times New Roman" w:cs="Times New Roman"/>
          <w:sz w:val="28"/>
          <w:szCs w:val="28"/>
        </w:rPr>
        <w:t xml:space="preserve">информация </w:t>
      </w:r>
      <w:r w:rsidR="00E56E23">
        <w:rPr>
          <w:rFonts w:ascii="Times New Roman" w:hAnsi="Times New Roman" w:cs="Times New Roman"/>
          <w:sz w:val="28"/>
          <w:szCs w:val="28"/>
        </w:rPr>
        <w:br/>
      </w:r>
      <w:r w:rsidRPr="00264578">
        <w:rPr>
          <w:rFonts w:ascii="Times New Roman" w:hAnsi="Times New Roman" w:cs="Times New Roman"/>
          <w:sz w:val="28"/>
          <w:szCs w:val="28"/>
        </w:rPr>
        <w:t xml:space="preserve">о планируемых мероприятиях по обеспечению сохранения применительно </w:t>
      </w:r>
      <w:r w:rsidR="00E56E23">
        <w:rPr>
          <w:rFonts w:ascii="Times New Roman" w:hAnsi="Times New Roman" w:cs="Times New Roman"/>
          <w:sz w:val="28"/>
          <w:szCs w:val="28"/>
        </w:rPr>
        <w:br/>
      </w:r>
      <w:r w:rsidRPr="00264578">
        <w:rPr>
          <w:rFonts w:ascii="Times New Roman" w:hAnsi="Times New Roman" w:cs="Times New Roman"/>
          <w:sz w:val="28"/>
          <w:szCs w:val="28"/>
        </w:rPr>
        <w:t>к территориальным зонам, в</w:t>
      </w:r>
      <w:proofErr w:type="gramEnd"/>
      <w:r w:rsidRPr="00264578">
        <w:rPr>
          <w:rFonts w:ascii="Times New Roman" w:hAnsi="Times New Roman" w:cs="Times New Roman"/>
          <w:sz w:val="28"/>
          <w:szCs w:val="28"/>
        </w:rPr>
        <w:t xml:space="preserve">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E56E23">
        <w:rPr>
          <w:rFonts w:ascii="Times New Roman" w:hAnsi="Times New Roman" w:cs="Times New Roman"/>
          <w:sz w:val="28"/>
          <w:szCs w:val="28"/>
        </w:rPr>
        <w:t>.</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Данный раздел должен также содержать:</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местоположение в городе Архангельске, описание границ и площадь территории проектирования;</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C8136F" w:rsidRPr="00264578" w:rsidRDefault="00C8136F" w:rsidP="00760A3A">
      <w:pPr>
        <w:pStyle w:val="ConsPlusNormal"/>
        <w:ind w:firstLine="709"/>
        <w:jc w:val="both"/>
        <w:rPr>
          <w:rFonts w:ascii="Times New Roman" w:hAnsi="Times New Roman" w:cs="Times New Roman"/>
          <w:sz w:val="28"/>
          <w:szCs w:val="28"/>
        </w:rPr>
      </w:pPr>
      <w:proofErr w:type="gramStart"/>
      <w:r w:rsidRPr="00264578">
        <w:rPr>
          <w:rFonts w:ascii="Times New Roman" w:hAnsi="Times New Roman" w:cs="Times New Roman"/>
          <w:sz w:val="28"/>
          <w:szCs w:val="28"/>
        </w:rPr>
        <w:lastRenderedPageBreak/>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для функционирования таких объектов и обеспечения жизнедеятельности граждан объектов коммунальной, транспортной, социальной инфраструктуры,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roofErr w:type="gramEnd"/>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предложения по сохранению, сносу, размещению новых объектов; </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предложения по развитию транспортной инфраструкту</w:t>
      </w:r>
      <w:r w:rsidR="00E56E23">
        <w:rPr>
          <w:rFonts w:ascii="Times New Roman" w:hAnsi="Times New Roman" w:cs="Times New Roman"/>
          <w:sz w:val="28"/>
          <w:szCs w:val="28"/>
        </w:rPr>
        <w:t xml:space="preserve">ры территории (реконструкция и </w:t>
      </w:r>
      <w:r w:rsidRPr="00264578">
        <w:rPr>
          <w:rFonts w:ascii="Times New Roman" w:hAnsi="Times New Roman" w:cs="Times New Roman"/>
          <w:sz w:val="28"/>
          <w:szCs w:val="28"/>
        </w:rPr>
        <w:t xml:space="preserve">строительство участков внутриквартальных проездов, улиц, </w:t>
      </w:r>
      <w:r w:rsidR="00E56E23">
        <w:rPr>
          <w:rFonts w:ascii="Times New Roman" w:hAnsi="Times New Roman" w:cs="Times New Roman"/>
          <w:sz w:val="28"/>
          <w:szCs w:val="28"/>
        </w:rPr>
        <w:br/>
      </w:r>
      <w:r w:rsidRPr="00264578">
        <w:rPr>
          <w:rFonts w:ascii="Times New Roman" w:hAnsi="Times New Roman" w:cs="Times New Roman"/>
          <w:sz w:val="28"/>
          <w:szCs w:val="28"/>
        </w:rPr>
        <w:t xml:space="preserve">а также по обеспечению сохранения существующих инженерных сетей </w:t>
      </w:r>
      <w:r w:rsidR="00862D41">
        <w:rPr>
          <w:rFonts w:ascii="Times New Roman" w:hAnsi="Times New Roman" w:cs="Times New Roman"/>
          <w:sz w:val="28"/>
          <w:szCs w:val="28"/>
        </w:rPr>
        <w:br/>
      </w:r>
      <w:r w:rsidRPr="00264578">
        <w:rPr>
          <w:rFonts w:ascii="Times New Roman" w:hAnsi="Times New Roman" w:cs="Times New Roman"/>
          <w:sz w:val="28"/>
          <w:szCs w:val="28"/>
        </w:rPr>
        <w:t>и сооружений, по их реконструкции, и по строительству новых инженерных сетей и сооружений);</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таблицу к чертежу планировки территории.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 </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3. </w:t>
      </w:r>
      <w:proofErr w:type="gramStart"/>
      <w:r w:rsidRPr="00264578">
        <w:rPr>
          <w:rFonts w:ascii="Times New Roman" w:hAnsi="Times New Roman" w:cs="Times New Roman"/>
          <w:sz w:val="28"/>
          <w:szCs w:val="28"/>
        </w:rPr>
        <w:t xml:space="preserve">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Pr="00264578">
        <w:rPr>
          <w:rFonts w:ascii="Times New Roman" w:hAnsi="Times New Roman" w:cs="Times New Roman"/>
          <w:sz w:val="28"/>
          <w:szCs w:val="28"/>
        </w:rPr>
        <w:br/>
        <w:t>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r w:rsidRPr="00264578">
        <w:rPr>
          <w:rFonts w:ascii="Times New Roman" w:hAnsi="Times New Roman" w:cs="Times New Roman"/>
          <w:sz w:val="28"/>
          <w:szCs w:val="28"/>
        </w:rPr>
        <w:t xml:space="preserve"> (при необходимости выполняется в табличной форме).</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Материалы по обоснованию проекта внесения изменений в проект планировки территории должны содержать:</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862D41">
        <w:rPr>
          <w:rFonts w:ascii="Times New Roman" w:hAnsi="Times New Roman" w:cs="Times New Roman"/>
          <w:sz w:val="28"/>
          <w:szCs w:val="28"/>
        </w:rPr>
        <w:br/>
      </w:r>
      <w:r w:rsidRPr="00264578">
        <w:rPr>
          <w:rFonts w:ascii="Times New Roman" w:hAnsi="Times New Roman" w:cs="Times New Roman"/>
          <w:sz w:val="28"/>
          <w:szCs w:val="28"/>
        </w:rPr>
        <w:t>с Градостроительным кодексом Российской Федерации;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3) обоснование </w:t>
      </w:r>
      <w:proofErr w:type="gramStart"/>
      <w:r w:rsidRPr="00264578">
        <w:rPr>
          <w:rFonts w:ascii="Times New Roman" w:hAnsi="Times New Roman" w:cs="Times New Roman"/>
          <w:sz w:val="28"/>
          <w:szCs w:val="28"/>
        </w:rPr>
        <w:t>определения границ зон планируемого размещения объектов капитального строительства</w:t>
      </w:r>
      <w:proofErr w:type="gramEnd"/>
      <w:r w:rsidRPr="00264578">
        <w:rPr>
          <w:rFonts w:ascii="Times New Roman" w:hAnsi="Times New Roman" w:cs="Times New Roman"/>
          <w:sz w:val="28"/>
          <w:szCs w:val="28"/>
        </w:rPr>
        <w:t>;</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4) схему организации движения транспорта (включая транспорт общего пользования) и пешеходов, отражающую местоположение объектов </w:t>
      </w:r>
      <w:r w:rsidRPr="00264578">
        <w:rPr>
          <w:rFonts w:ascii="Times New Roman" w:hAnsi="Times New Roman" w:cs="Times New Roman"/>
          <w:sz w:val="28"/>
          <w:szCs w:val="28"/>
        </w:rPr>
        <w:lastRenderedPageBreak/>
        <w:t>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5) схему границ территорий объектов культурного наследия;</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6) схему границ зон с особыми условиями использования территории;</w:t>
      </w:r>
    </w:p>
    <w:p w:rsidR="00C8136F" w:rsidRPr="00264578" w:rsidRDefault="00C8136F" w:rsidP="00760A3A">
      <w:pPr>
        <w:pStyle w:val="ConsPlusNormal"/>
        <w:ind w:firstLine="709"/>
        <w:jc w:val="both"/>
        <w:rPr>
          <w:rFonts w:ascii="Times New Roman" w:hAnsi="Times New Roman" w:cs="Times New Roman"/>
          <w:sz w:val="28"/>
          <w:szCs w:val="28"/>
        </w:rPr>
      </w:pPr>
      <w:proofErr w:type="gramStart"/>
      <w:r w:rsidRPr="00264578">
        <w:rPr>
          <w:rFonts w:ascii="Times New Roman" w:hAnsi="Times New Roman" w:cs="Times New Roman"/>
          <w:sz w:val="28"/>
          <w:szCs w:val="28"/>
        </w:rPr>
        <w:t xml:space="preserve">7) обоснование соответствия планируемых параметров, местоположения </w:t>
      </w:r>
      <w:r w:rsidRPr="00264578">
        <w:rPr>
          <w:rFonts w:ascii="Times New Roman" w:hAnsi="Times New Roman" w:cs="Times New Roman"/>
          <w:sz w:val="28"/>
          <w:szCs w:val="28"/>
        </w:rPr>
        <w:br/>
        <w:t xml:space="preserve">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00862D41">
        <w:rPr>
          <w:rFonts w:ascii="Times New Roman" w:hAnsi="Times New Roman" w:cs="Times New Roman"/>
          <w:sz w:val="28"/>
          <w:szCs w:val="28"/>
        </w:rPr>
        <w:br/>
      </w:r>
      <w:r w:rsidRPr="00264578">
        <w:rPr>
          <w:rFonts w:ascii="Times New Roman" w:hAnsi="Times New Roman" w:cs="Times New Roman"/>
          <w:sz w:val="28"/>
          <w:szCs w:val="28"/>
        </w:rPr>
        <w:t xml:space="preserve">в границах которой предусматривается осуществление деятельности </w:t>
      </w:r>
      <w:r w:rsidR="00862D41">
        <w:rPr>
          <w:rFonts w:ascii="Times New Roman" w:hAnsi="Times New Roman" w:cs="Times New Roman"/>
          <w:sz w:val="28"/>
          <w:szCs w:val="28"/>
        </w:rPr>
        <w:br/>
      </w:r>
      <w:r w:rsidRPr="00264578">
        <w:rPr>
          <w:rFonts w:ascii="Times New Roman" w:hAnsi="Times New Roman" w:cs="Times New Roman"/>
          <w:sz w:val="28"/>
          <w:szCs w:val="28"/>
        </w:rP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264578">
        <w:rPr>
          <w:rFonts w:ascii="Times New Roman" w:hAnsi="Times New Roman" w:cs="Times New Roman"/>
          <w:sz w:val="28"/>
          <w:szCs w:val="28"/>
        </w:rPr>
        <w:t xml:space="preserve"> уровня территориальной доступности таких объектов для населения;</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862D41">
        <w:rPr>
          <w:rFonts w:ascii="Times New Roman" w:hAnsi="Times New Roman" w:cs="Times New Roman"/>
          <w:sz w:val="28"/>
          <w:szCs w:val="28"/>
        </w:rPr>
        <w:br/>
      </w:r>
      <w:r w:rsidRPr="00264578">
        <w:rPr>
          <w:rFonts w:ascii="Times New Roman" w:hAnsi="Times New Roman" w:cs="Times New Roman"/>
          <w:sz w:val="28"/>
          <w:szCs w:val="28"/>
        </w:rPr>
        <w:t>к водным объектам общего пользования и их береговым полосам;</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9) 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11) перечень мероприятий по охране окружающей среды;</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12) обоснование очередности планируемого развития территории;</w:t>
      </w:r>
    </w:p>
    <w:p w:rsidR="00C8136F" w:rsidRPr="00264578" w:rsidRDefault="00C8136F" w:rsidP="00760A3A">
      <w:pPr>
        <w:pStyle w:val="ConsPlusNormal"/>
        <w:ind w:firstLine="709"/>
        <w:jc w:val="both"/>
        <w:rPr>
          <w:rFonts w:ascii="Times New Roman" w:hAnsi="Times New Roman" w:cs="Times New Roman"/>
          <w:sz w:val="28"/>
          <w:szCs w:val="28"/>
        </w:rPr>
      </w:pPr>
      <w:proofErr w:type="gramStart"/>
      <w:r w:rsidRPr="00264578">
        <w:rPr>
          <w:rFonts w:ascii="Times New Roman" w:hAnsi="Times New Roman" w:cs="Times New Roman"/>
          <w:sz w:val="28"/>
          <w:szCs w:val="28"/>
        </w:rPr>
        <w:t xml:space="preserve">13) схему вертикальной планировки территории, инженерной подготовки </w:t>
      </w:r>
      <w:r w:rsidRPr="00264578">
        <w:rPr>
          <w:rFonts w:ascii="Times New Roman" w:hAnsi="Times New Roman" w:cs="Times New Roman"/>
          <w:sz w:val="28"/>
          <w:szCs w:val="28"/>
        </w:rPr>
        <w:br/>
        <w:t>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roofErr w:type="gramEnd"/>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а) границы города Архангельска;</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б) границы зоны планируемого размещения объектов капитального строительства, устанавливаемые в основной части проекта внесения изменений </w:t>
      </w:r>
      <w:r w:rsidRPr="00264578">
        <w:rPr>
          <w:rFonts w:ascii="Times New Roman" w:hAnsi="Times New Roman" w:cs="Times New Roman"/>
          <w:sz w:val="28"/>
          <w:szCs w:val="28"/>
        </w:rPr>
        <w:br/>
        <w:t>в проект планировки территории;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в) 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lastRenderedPageBreak/>
        <w:t xml:space="preserve">г) существующие и директивные (проектные) отметки поверхности </w:t>
      </w:r>
      <w:r w:rsidR="00862D41">
        <w:rPr>
          <w:rFonts w:ascii="Times New Roman" w:hAnsi="Times New Roman" w:cs="Times New Roman"/>
          <w:sz w:val="28"/>
          <w:szCs w:val="28"/>
        </w:rPr>
        <w:br/>
      </w:r>
      <w:r w:rsidRPr="00264578">
        <w:rPr>
          <w:rFonts w:ascii="Times New Roman" w:hAnsi="Times New Roman" w:cs="Times New Roman"/>
          <w:sz w:val="28"/>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д) проектные продольные уклоны, направление продольного уклона, расстояние между точками, ограничивающими участок с продольным уклоном;</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е) горизонтали, отображающие проектный рельеф в виде параллельных линий;</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ж) типовые поперечные профили автомобильных и железных дорог, элементы улично-дорожной сети;</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14) схему существующих и проектируемых сетей инженерного обеспечения объекта, в соответствии с техническими условиями </w:t>
      </w:r>
      <w:r w:rsidR="00862D41">
        <w:rPr>
          <w:rFonts w:ascii="Times New Roman" w:hAnsi="Times New Roman" w:cs="Times New Roman"/>
          <w:sz w:val="28"/>
          <w:szCs w:val="28"/>
        </w:rPr>
        <w:br/>
      </w:r>
      <w:r w:rsidRPr="00264578">
        <w:rPr>
          <w:rFonts w:ascii="Times New Roman" w:hAnsi="Times New Roman" w:cs="Times New Roman"/>
          <w:sz w:val="28"/>
          <w:szCs w:val="28"/>
        </w:rPr>
        <w:t>от ресурсоснабжающих организаций;</w:t>
      </w:r>
    </w:p>
    <w:p w:rsidR="00C8136F" w:rsidRPr="00264578" w:rsidRDefault="00C8136F" w:rsidP="00760A3A">
      <w:pPr>
        <w:pStyle w:val="ConsPlusNormal"/>
        <w:ind w:firstLine="709"/>
        <w:jc w:val="both"/>
        <w:rPr>
          <w:rFonts w:ascii="Times New Roman" w:hAnsi="Times New Roman" w:cs="Times New Roman"/>
          <w:sz w:val="28"/>
          <w:szCs w:val="28"/>
        </w:rPr>
      </w:pPr>
      <w:r w:rsidRPr="00264578">
        <w:rPr>
          <w:rFonts w:ascii="Times New Roman" w:hAnsi="Times New Roman" w:cs="Times New Roman"/>
          <w:sz w:val="28"/>
          <w:szCs w:val="28"/>
        </w:rPr>
        <w:t>15) иные материалы для обоснования положений по планировке территории.</w:t>
      </w:r>
    </w:p>
    <w:p w:rsidR="00C8136F" w:rsidRPr="00264578" w:rsidRDefault="00C8136F" w:rsidP="00760A3A">
      <w:pPr>
        <w:pStyle w:val="ConsPlusNormal"/>
        <w:ind w:firstLine="709"/>
        <w:jc w:val="both"/>
        <w:rPr>
          <w:rFonts w:ascii="Times New Roman CYR" w:hAnsi="Times New Roman CYR" w:cs="Times New Roman CYR"/>
          <w:sz w:val="28"/>
          <w:szCs w:val="28"/>
        </w:rPr>
      </w:pPr>
      <w:r w:rsidRPr="00264578">
        <w:rPr>
          <w:rFonts w:ascii="Times New Roman CYR" w:hAnsi="Times New Roman CYR" w:cs="Times New Roman CYR"/>
          <w:sz w:val="28"/>
          <w:szCs w:val="28"/>
        </w:rPr>
        <w:t xml:space="preserve">В состав проекта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w:t>
      </w:r>
      <w:r w:rsidRPr="00264578">
        <w:rPr>
          <w:rFonts w:ascii="Times New Roman CYR" w:hAnsi="Times New Roman CYR" w:cs="Times New Roman CYR"/>
          <w:sz w:val="28"/>
          <w:szCs w:val="28"/>
        </w:rPr>
        <w:t xml:space="preserve">может включаться проект организации дорожного движения, разрабатываемый в соответствии с требованиями Федерального закона </w:t>
      </w:r>
      <w:r w:rsidR="00862D41">
        <w:rPr>
          <w:rFonts w:ascii="Times New Roman CYR" w:hAnsi="Times New Roman CYR" w:cs="Times New Roman CYR"/>
          <w:sz w:val="28"/>
          <w:szCs w:val="28"/>
        </w:rPr>
        <w:br/>
      </w:r>
      <w:r w:rsidRPr="00264578">
        <w:rPr>
          <w:rFonts w:ascii="Times New Roman CYR" w:hAnsi="Times New Roman CYR" w:cs="Times New Roman CYR"/>
          <w:sz w:val="28"/>
          <w:szCs w:val="28"/>
        </w:rPr>
        <w:t xml:space="preserve">от 29 декабря 2017 года № 443-ФЗ "Об организации дорожного движения </w:t>
      </w:r>
      <w:r w:rsidR="00862D41">
        <w:rPr>
          <w:rFonts w:ascii="Times New Roman CYR" w:hAnsi="Times New Roman CYR" w:cs="Times New Roman CYR"/>
          <w:sz w:val="28"/>
          <w:szCs w:val="28"/>
        </w:rPr>
        <w:br/>
      </w:r>
      <w:r w:rsidRPr="00264578">
        <w:rPr>
          <w:rFonts w:ascii="Times New Roman CYR" w:hAnsi="Times New Roman CYR" w:cs="Times New Roman CYR"/>
          <w:sz w:val="28"/>
          <w:szCs w:val="28"/>
        </w:rPr>
        <w:t>в Российской Федерации и о внесении изменений в отдельные законодательные акты Российской Федерации".</w:t>
      </w:r>
    </w:p>
    <w:p w:rsidR="00C8136F" w:rsidRPr="00264578" w:rsidRDefault="00C8136F" w:rsidP="00760A3A">
      <w:pPr>
        <w:widowControl w:val="0"/>
        <w:ind w:firstLine="709"/>
        <w:jc w:val="both"/>
        <w:rPr>
          <w:szCs w:val="28"/>
        </w:rPr>
      </w:pPr>
      <w:r w:rsidRPr="00264578">
        <w:rPr>
          <w:szCs w:val="28"/>
        </w:rPr>
        <w:t xml:space="preserve">Проект внесения изменений в проект планировки </w:t>
      </w:r>
      <w:r w:rsidR="005D215A">
        <w:rPr>
          <w:szCs w:val="28"/>
        </w:rPr>
        <w:t>центральной части</w:t>
      </w:r>
      <w:r w:rsidRPr="00264578">
        <w:rPr>
          <w:szCs w:val="28"/>
        </w:rPr>
        <w:t xml:space="preserve"> предоставляется техническим заказчиком в адрес департамента градостроительства Администрации городского округа "Город Архангельск" </w:t>
      </w:r>
      <w:r w:rsidR="00862D41">
        <w:rPr>
          <w:szCs w:val="28"/>
        </w:rPr>
        <w:br/>
      </w:r>
      <w:r w:rsidRPr="00264578">
        <w:rPr>
          <w:szCs w:val="28"/>
        </w:rPr>
        <w:t>на бумажном носителе и в электронном виде в следующем объеме:</w:t>
      </w:r>
    </w:p>
    <w:p w:rsidR="00C8136F" w:rsidRPr="00264578" w:rsidRDefault="00C8136F" w:rsidP="00760A3A">
      <w:pPr>
        <w:widowControl w:val="0"/>
        <w:ind w:firstLine="709"/>
        <w:jc w:val="both"/>
        <w:rPr>
          <w:szCs w:val="28"/>
        </w:rPr>
      </w:pPr>
      <w:r w:rsidRPr="00264578">
        <w:rPr>
          <w:szCs w:val="28"/>
        </w:rPr>
        <w:t>1) на бумажном носителе в одном экземпляре;</w:t>
      </w:r>
    </w:p>
    <w:p w:rsidR="00C8136F" w:rsidRPr="00264578" w:rsidRDefault="00C8136F" w:rsidP="00760A3A">
      <w:pPr>
        <w:widowControl w:val="0"/>
        <w:ind w:firstLine="709"/>
        <w:jc w:val="both"/>
        <w:rPr>
          <w:szCs w:val="28"/>
        </w:rPr>
      </w:pPr>
      <w:r w:rsidRPr="00264578">
        <w:rPr>
          <w:szCs w:val="28"/>
        </w:rPr>
        <w:t>2) на электронном носителе (на компакт-диске) в одном экземпляре каждый нижеуказанный вид.</w:t>
      </w:r>
    </w:p>
    <w:p w:rsidR="00C8136F" w:rsidRPr="00264578" w:rsidRDefault="00C8136F" w:rsidP="00760A3A">
      <w:pPr>
        <w:widowControl w:val="0"/>
        <w:ind w:firstLine="709"/>
        <w:jc w:val="both"/>
        <w:rPr>
          <w:szCs w:val="28"/>
        </w:rPr>
      </w:pPr>
      <w:r w:rsidRPr="00264578">
        <w:rPr>
          <w:szCs w:val="28"/>
        </w:rPr>
        <w:t xml:space="preserve">Электронная версия проекта внесения изменений в проект планировки </w:t>
      </w:r>
      <w:r w:rsidR="005D215A">
        <w:rPr>
          <w:szCs w:val="28"/>
        </w:rPr>
        <w:t>центральной части</w:t>
      </w:r>
      <w:r w:rsidRPr="00264578">
        <w:rPr>
          <w:szCs w:val="28"/>
        </w:rPr>
        <w:t xml:space="preserve"> должна содержать: </w:t>
      </w:r>
    </w:p>
    <w:p w:rsidR="00DC30F2" w:rsidRPr="00C03AC1" w:rsidRDefault="00DC30F2" w:rsidP="00DC30F2">
      <w:pPr>
        <w:ind w:firstLine="709"/>
        <w:jc w:val="both"/>
        <w:rPr>
          <w:bCs/>
          <w:szCs w:val="28"/>
        </w:rPr>
      </w:pPr>
      <w:r w:rsidRPr="00C03AC1">
        <w:rPr>
          <w:szCs w:val="28"/>
        </w:rPr>
        <w:t>1)</w:t>
      </w:r>
      <w:r>
        <w:rPr>
          <w:szCs w:val="28"/>
        </w:rPr>
        <w:t> </w:t>
      </w:r>
      <w:r w:rsidRPr="00C03AC1">
        <w:rPr>
          <w:szCs w:val="28"/>
        </w:rPr>
        <w:t>графическую часть, выполненную с использованием программного расширения "</w:t>
      </w:r>
      <w:proofErr w:type="spellStart"/>
      <w:r w:rsidRPr="00C03AC1">
        <w:rPr>
          <w:szCs w:val="28"/>
        </w:rPr>
        <w:t>AutoCad</w:t>
      </w:r>
      <w:proofErr w:type="spellEnd"/>
      <w:r w:rsidRPr="00C03AC1">
        <w:rPr>
          <w:szCs w:val="28"/>
        </w:rPr>
        <w:t>" (*.</w:t>
      </w:r>
      <w:proofErr w:type="spellStart"/>
      <w:r w:rsidRPr="00C03AC1">
        <w:rPr>
          <w:szCs w:val="28"/>
        </w:rPr>
        <w:t>dwg</w:t>
      </w:r>
      <w:proofErr w:type="spellEnd"/>
      <w:r w:rsidRPr="00C03AC1">
        <w:rPr>
          <w:szCs w:val="28"/>
        </w:rPr>
        <w:t xml:space="preserve"> / .</w:t>
      </w:r>
      <w:proofErr w:type="spellStart"/>
      <w:r w:rsidRPr="00C03AC1">
        <w:rPr>
          <w:szCs w:val="28"/>
        </w:rPr>
        <w:t>dxf</w:t>
      </w:r>
      <w:proofErr w:type="spellEnd"/>
      <w:r w:rsidRPr="00C03AC1">
        <w:rPr>
          <w:szCs w:val="28"/>
        </w:rPr>
        <w:t xml:space="preserve">) </w:t>
      </w:r>
      <w:r w:rsidRPr="00C03AC1">
        <w:rPr>
          <w:bCs/>
          <w:szCs w:val="28"/>
        </w:rPr>
        <w:t xml:space="preserve">в системе координат, используемой </w:t>
      </w:r>
      <w:r w:rsidR="00862D41">
        <w:rPr>
          <w:bCs/>
          <w:szCs w:val="28"/>
        </w:rPr>
        <w:br/>
      </w:r>
      <w:r w:rsidRPr="00C03AC1">
        <w:rPr>
          <w:bCs/>
          <w:szCs w:val="28"/>
        </w:rPr>
        <w:t>для ведения Единого государственного реестра недвижимости (один экземпляр на компакт-диске);</w:t>
      </w:r>
    </w:p>
    <w:p w:rsidR="00DC30F2" w:rsidRPr="00C03AC1" w:rsidRDefault="00DC30F2" w:rsidP="00DC30F2">
      <w:pPr>
        <w:ind w:firstLine="709"/>
        <w:jc w:val="both"/>
        <w:rPr>
          <w:bCs/>
          <w:szCs w:val="28"/>
        </w:rPr>
      </w:pPr>
      <w:r w:rsidRPr="00C03AC1">
        <w:rPr>
          <w:bCs/>
          <w:szCs w:val="28"/>
        </w:rPr>
        <w:t>2)</w:t>
      </w:r>
      <w:r>
        <w:rPr>
          <w:bCs/>
          <w:szCs w:val="28"/>
        </w:rPr>
        <w:t> </w:t>
      </w:r>
      <w:r w:rsidRPr="00C03AC1">
        <w:rPr>
          <w:szCs w:val="28"/>
        </w:rPr>
        <w:t>графическую часть, выполненную в формате *.</w:t>
      </w:r>
      <w:proofErr w:type="spellStart"/>
      <w:r w:rsidRPr="00C03AC1">
        <w:rPr>
          <w:szCs w:val="28"/>
        </w:rPr>
        <w:t>pdf</w:t>
      </w:r>
      <w:proofErr w:type="spellEnd"/>
      <w:r w:rsidRPr="00C03AC1">
        <w:rPr>
          <w:szCs w:val="28"/>
        </w:rPr>
        <w:t xml:space="preserve"> </w:t>
      </w:r>
      <w:r w:rsidRPr="00C03AC1">
        <w:rPr>
          <w:bCs/>
          <w:szCs w:val="28"/>
        </w:rPr>
        <w:t xml:space="preserve">(один экземпляр </w:t>
      </w:r>
      <w:r w:rsidR="00862D41">
        <w:rPr>
          <w:bCs/>
          <w:szCs w:val="28"/>
        </w:rPr>
        <w:br/>
      </w:r>
      <w:r w:rsidRPr="00C03AC1">
        <w:rPr>
          <w:bCs/>
          <w:szCs w:val="28"/>
        </w:rPr>
        <w:t>на компакт-диске);</w:t>
      </w:r>
    </w:p>
    <w:p w:rsidR="00DC30F2" w:rsidRDefault="00DC30F2" w:rsidP="00DC30F2">
      <w:pPr>
        <w:widowControl w:val="0"/>
        <w:ind w:firstLine="709"/>
        <w:jc w:val="both"/>
        <w:rPr>
          <w:szCs w:val="28"/>
        </w:rPr>
      </w:pPr>
      <w:r w:rsidRPr="00C03AC1">
        <w:rPr>
          <w:szCs w:val="28"/>
        </w:rPr>
        <w:t>3) текстовую часть, выполненную с использованием текстового редактора "</w:t>
      </w:r>
      <w:proofErr w:type="spellStart"/>
      <w:r w:rsidRPr="00C03AC1">
        <w:rPr>
          <w:szCs w:val="28"/>
        </w:rPr>
        <w:t>Word</w:t>
      </w:r>
      <w:proofErr w:type="spellEnd"/>
      <w:r w:rsidRPr="00C03AC1">
        <w:rPr>
          <w:szCs w:val="28"/>
        </w:rPr>
        <w:t>" (*.</w:t>
      </w:r>
      <w:proofErr w:type="spellStart"/>
      <w:r w:rsidRPr="00C03AC1">
        <w:rPr>
          <w:szCs w:val="28"/>
        </w:rPr>
        <w:t>doc</w:t>
      </w:r>
      <w:proofErr w:type="spellEnd"/>
      <w:r w:rsidRPr="00C03AC1">
        <w:rPr>
          <w:szCs w:val="28"/>
        </w:rPr>
        <w:t xml:space="preserve"> / .</w:t>
      </w:r>
      <w:proofErr w:type="spellStart"/>
      <w:r w:rsidRPr="00C03AC1">
        <w:rPr>
          <w:szCs w:val="28"/>
        </w:rPr>
        <w:t>docx</w:t>
      </w:r>
      <w:proofErr w:type="spellEnd"/>
      <w:r w:rsidRPr="00C03AC1">
        <w:rPr>
          <w:szCs w:val="28"/>
        </w:rPr>
        <w:t>)</w:t>
      </w:r>
      <w:r w:rsidRPr="00C03AC1">
        <w:rPr>
          <w:bCs/>
          <w:szCs w:val="28"/>
        </w:rPr>
        <w:t xml:space="preserve"> (один экземпляр на компакт-диске)</w:t>
      </w:r>
      <w:r>
        <w:rPr>
          <w:szCs w:val="28"/>
        </w:rPr>
        <w:t>.</w:t>
      </w:r>
    </w:p>
    <w:p w:rsidR="00DC30F2" w:rsidRPr="00062858" w:rsidRDefault="00DC30F2" w:rsidP="00DC30F2">
      <w:pPr>
        <w:widowControl w:val="0"/>
        <w:ind w:firstLine="709"/>
        <w:jc w:val="both"/>
        <w:rPr>
          <w:szCs w:val="28"/>
        </w:rPr>
      </w:pPr>
      <w:r w:rsidRPr="00062858">
        <w:rPr>
          <w:szCs w:val="28"/>
        </w:rPr>
        <w:t>Требования к текстовой части:</w:t>
      </w:r>
    </w:p>
    <w:p w:rsidR="00DC30F2" w:rsidRPr="00062858" w:rsidRDefault="00DC30F2" w:rsidP="00DC30F2">
      <w:pPr>
        <w:widowControl w:val="0"/>
        <w:ind w:firstLine="709"/>
        <w:jc w:val="both"/>
        <w:rPr>
          <w:szCs w:val="28"/>
        </w:rPr>
      </w:pPr>
      <w:r w:rsidRPr="00062858">
        <w:rPr>
          <w:szCs w:val="28"/>
        </w:rPr>
        <w:t xml:space="preserve">применяется шрифт </w:t>
      </w:r>
      <w:proofErr w:type="spellStart"/>
      <w:r w:rsidRPr="00062858">
        <w:rPr>
          <w:szCs w:val="28"/>
        </w:rPr>
        <w:t>Times</w:t>
      </w:r>
      <w:proofErr w:type="spellEnd"/>
      <w:r w:rsidRPr="00062858">
        <w:rPr>
          <w:szCs w:val="28"/>
        </w:rPr>
        <w:t xml:space="preserve"> </w:t>
      </w:r>
      <w:proofErr w:type="spellStart"/>
      <w:r w:rsidRPr="00062858">
        <w:rPr>
          <w:szCs w:val="28"/>
        </w:rPr>
        <w:t>New</w:t>
      </w:r>
      <w:proofErr w:type="spellEnd"/>
      <w:r w:rsidRPr="00062858">
        <w:rPr>
          <w:szCs w:val="28"/>
        </w:rPr>
        <w:t xml:space="preserve"> </w:t>
      </w:r>
      <w:proofErr w:type="spellStart"/>
      <w:r w:rsidRPr="00062858">
        <w:rPr>
          <w:szCs w:val="28"/>
        </w:rPr>
        <w:t>Roman</w:t>
      </w:r>
      <w:proofErr w:type="spellEnd"/>
      <w:r w:rsidRPr="00062858">
        <w:rPr>
          <w:szCs w:val="28"/>
        </w:rPr>
        <w:t xml:space="preserve"> № 14 или 13;</w:t>
      </w:r>
    </w:p>
    <w:p w:rsidR="00DC30F2" w:rsidRPr="00062858" w:rsidRDefault="00DC30F2" w:rsidP="00DC30F2">
      <w:pPr>
        <w:widowControl w:val="0"/>
        <w:ind w:firstLine="709"/>
        <w:jc w:val="both"/>
        <w:rPr>
          <w:szCs w:val="28"/>
        </w:rPr>
      </w:pPr>
      <w:r w:rsidRPr="00062858">
        <w:rPr>
          <w:szCs w:val="28"/>
        </w:rPr>
        <w:t xml:space="preserve">текст документа печатается через 1 – 1,5 </w:t>
      </w:r>
      <w:proofErr w:type="gramStart"/>
      <w:r w:rsidRPr="00062858">
        <w:rPr>
          <w:szCs w:val="28"/>
        </w:rPr>
        <w:t>межстрочных</w:t>
      </w:r>
      <w:proofErr w:type="gramEnd"/>
      <w:r w:rsidRPr="00062858">
        <w:rPr>
          <w:szCs w:val="28"/>
        </w:rPr>
        <w:t xml:space="preserve"> интервала;</w:t>
      </w:r>
    </w:p>
    <w:p w:rsidR="00DC30F2" w:rsidRPr="00062858" w:rsidRDefault="00DC30F2" w:rsidP="00DC30F2">
      <w:pPr>
        <w:widowControl w:val="0"/>
        <w:ind w:firstLine="709"/>
        <w:jc w:val="both"/>
        <w:rPr>
          <w:szCs w:val="28"/>
        </w:rPr>
      </w:pPr>
      <w:r w:rsidRPr="00062858">
        <w:rPr>
          <w:szCs w:val="28"/>
        </w:rPr>
        <w:t>абзацный отступ в тексте документа составляет 1,25 см;</w:t>
      </w:r>
    </w:p>
    <w:p w:rsidR="00DC30F2" w:rsidRPr="00062858" w:rsidRDefault="00DC30F2" w:rsidP="00DC30F2">
      <w:pPr>
        <w:widowControl w:val="0"/>
        <w:ind w:firstLine="709"/>
        <w:jc w:val="both"/>
        <w:rPr>
          <w:szCs w:val="28"/>
        </w:rPr>
      </w:pPr>
      <w:r w:rsidRPr="00062858">
        <w:rPr>
          <w:szCs w:val="28"/>
        </w:rPr>
        <w:lastRenderedPageBreak/>
        <w:t>интервал между буквами в словах – обычный;</w:t>
      </w:r>
    </w:p>
    <w:p w:rsidR="00DC30F2" w:rsidRPr="00062858" w:rsidRDefault="00DC30F2" w:rsidP="00DC30F2">
      <w:pPr>
        <w:widowControl w:val="0"/>
        <w:ind w:firstLine="709"/>
        <w:jc w:val="both"/>
        <w:rPr>
          <w:szCs w:val="28"/>
        </w:rPr>
      </w:pPr>
      <w:r w:rsidRPr="00062858">
        <w:rPr>
          <w:szCs w:val="28"/>
        </w:rPr>
        <w:t>интервал между словами – один пробел;</w:t>
      </w:r>
    </w:p>
    <w:p w:rsidR="00DC30F2" w:rsidRPr="00062858" w:rsidRDefault="00DC30F2" w:rsidP="00DC30F2">
      <w:pPr>
        <w:widowControl w:val="0"/>
        <w:ind w:firstLine="709"/>
        <w:jc w:val="both"/>
        <w:rPr>
          <w:szCs w:val="28"/>
        </w:rPr>
      </w:pPr>
      <w:r w:rsidRPr="00062858">
        <w:rPr>
          <w:szCs w:val="28"/>
        </w:rPr>
        <w:t>наименования разделов и подразделов центрируются по ширине текста;</w:t>
      </w:r>
    </w:p>
    <w:p w:rsidR="00DC30F2" w:rsidRPr="00062858" w:rsidRDefault="00DC30F2" w:rsidP="00DC30F2">
      <w:pPr>
        <w:widowControl w:val="0"/>
        <w:ind w:firstLine="709"/>
        <w:jc w:val="both"/>
        <w:rPr>
          <w:szCs w:val="28"/>
        </w:rPr>
      </w:pPr>
      <w:r w:rsidRPr="00062858">
        <w:rPr>
          <w:szCs w:val="28"/>
        </w:rPr>
        <w:t xml:space="preserve">текст документа выравнивается по ширине листа (по границам левого </w:t>
      </w:r>
      <w:r w:rsidR="00862D41">
        <w:rPr>
          <w:szCs w:val="28"/>
        </w:rPr>
        <w:br/>
      </w:r>
      <w:r w:rsidRPr="00062858">
        <w:rPr>
          <w:szCs w:val="28"/>
        </w:rPr>
        <w:t>и правого полей документа);</w:t>
      </w:r>
    </w:p>
    <w:p w:rsidR="00DC30F2" w:rsidRPr="00062858" w:rsidRDefault="00DC30F2" w:rsidP="00DC30F2">
      <w:pPr>
        <w:widowControl w:val="0"/>
        <w:ind w:firstLine="709"/>
        <w:jc w:val="both"/>
        <w:rPr>
          <w:szCs w:val="28"/>
        </w:rPr>
      </w:pPr>
      <w:r w:rsidRPr="00062858">
        <w:rPr>
          <w:szCs w:val="28"/>
        </w:rPr>
        <w:t>длина самой длинной строки реквизита при угловом расположении реквизитов – не более 7,5 см;</w:t>
      </w:r>
    </w:p>
    <w:p w:rsidR="00DC30F2" w:rsidRPr="00C03AC1" w:rsidRDefault="00DC30F2" w:rsidP="00DC30F2">
      <w:pPr>
        <w:widowControl w:val="0"/>
        <w:ind w:firstLine="709"/>
        <w:jc w:val="both"/>
        <w:rPr>
          <w:szCs w:val="28"/>
        </w:rPr>
      </w:pPr>
      <w:r w:rsidRPr="00062858">
        <w:rPr>
          <w:szCs w:val="28"/>
        </w:rPr>
        <w:t>длина самой длинной строки реквизита при продольном расположении реквизитов – не более 12 см.</w:t>
      </w:r>
    </w:p>
    <w:p w:rsidR="00DC30F2" w:rsidRPr="002474B3" w:rsidRDefault="00DC30F2" w:rsidP="00DC30F2">
      <w:pPr>
        <w:widowControl w:val="0"/>
        <w:ind w:firstLine="709"/>
        <w:jc w:val="both"/>
        <w:rPr>
          <w:szCs w:val="28"/>
        </w:rPr>
      </w:pPr>
      <w:r w:rsidRPr="002474B3">
        <w:rPr>
          <w:szCs w:val="28"/>
        </w:rPr>
        <w:t>Текстовая часть проекта межевания</w:t>
      </w:r>
      <w:r w:rsidRPr="002474B3">
        <w:rPr>
          <w:rFonts w:ascii="Times New Roman CYR" w:hAnsi="Times New Roman CYR" w:cs="Times New Roman CYR"/>
          <w:szCs w:val="28"/>
        </w:rPr>
        <w:t xml:space="preserve"> </w:t>
      </w:r>
      <w:r w:rsidRPr="002474B3">
        <w:rPr>
          <w:szCs w:val="28"/>
        </w:rPr>
        <w:t>территории на бумажном носителе должна быть представлена в виде пояснительной записки (сброшюрованной книги).</w:t>
      </w:r>
    </w:p>
    <w:p w:rsidR="00DC30F2" w:rsidRPr="002474B3" w:rsidRDefault="00DC30F2" w:rsidP="00DC30F2">
      <w:pPr>
        <w:widowControl w:val="0"/>
        <w:ind w:firstLine="709"/>
        <w:jc w:val="both"/>
        <w:rPr>
          <w:szCs w:val="28"/>
        </w:rPr>
      </w:pPr>
      <w:r w:rsidRPr="002474B3">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C8136F" w:rsidRPr="00264578" w:rsidRDefault="00C8136F" w:rsidP="00760A3A">
      <w:pPr>
        <w:pStyle w:val="ConsPlusNonformat"/>
        <w:tabs>
          <w:tab w:val="left" w:pos="284"/>
        </w:tabs>
        <w:ind w:firstLine="709"/>
        <w:rPr>
          <w:rFonts w:ascii="Times New Roman" w:hAnsi="Times New Roman" w:cs="Times New Roman"/>
          <w:sz w:val="28"/>
          <w:szCs w:val="28"/>
        </w:rPr>
      </w:pPr>
      <w:r w:rsidRPr="00264578">
        <w:rPr>
          <w:rFonts w:ascii="Times New Roman" w:hAnsi="Times New Roman" w:cs="Times New Roman"/>
          <w:sz w:val="28"/>
          <w:szCs w:val="28"/>
        </w:rPr>
        <w:t>7. Основные требования к градостроительным решениям</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При разработке проекта внесения изменений в 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учесть основные положения:</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генерального плана муниципального образования </w:t>
      </w:r>
      <w:r w:rsidR="00E56E23">
        <w:rPr>
          <w:rFonts w:ascii="Times New Roman" w:hAnsi="Times New Roman" w:cs="Times New Roman"/>
          <w:sz w:val="28"/>
          <w:szCs w:val="28"/>
        </w:rPr>
        <w:t>"</w:t>
      </w:r>
      <w:r w:rsidRPr="00264578">
        <w:rPr>
          <w:rFonts w:ascii="Times New Roman" w:hAnsi="Times New Roman" w:cs="Times New Roman"/>
          <w:sz w:val="28"/>
          <w:szCs w:val="28"/>
        </w:rPr>
        <w:t>Город Архангельск</w:t>
      </w:r>
      <w:r w:rsidR="00E56E23">
        <w:rPr>
          <w:rFonts w:ascii="Times New Roman" w:hAnsi="Times New Roman" w:cs="Times New Roman"/>
          <w:sz w:val="28"/>
          <w:szCs w:val="28"/>
        </w:rPr>
        <w:t>"</w:t>
      </w:r>
      <w:r w:rsidRPr="00264578">
        <w:rPr>
          <w:rFonts w:ascii="Times New Roman" w:hAnsi="Times New Roman" w:cs="Times New Roman"/>
          <w:sz w:val="28"/>
          <w:szCs w:val="28"/>
        </w:rPr>
        <w:t>, утвержденного постановлением министерства строительства и архитектуры Архангельской области от 2 апреля 2020 года № 37-п</w:t>
      </w:r>
      <w:r w:rsidR="00DC30F2">
        <w:rPr>
          <w:rFonts w:ascii="Times New Roman" w:hAnsi="Times New Roman" w:cs="Times New Roman"/>
          <w:sz w:val="28"/>
          <w:szCs w:val="28"/>
        </w:rPr>
        <w:t xml:space="preserve"> (с изменениями)</w:t>
      </w:r>
      <w:r w:rsidRPr="00264578">
        <w:rPr>
          <w:rFonts w:ascii="Times New Roman" w:hAnsi="Times New Roman" w:cs="Times New Roman"/>
          <w:sz w:val="28"/>
          <w:szCs w:val="28"/>
        </w:rPr>
        <w:t>;</w:t>
      </w:r>
    </w:p>
    <w:p w:rsidR="00C8136F"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правил землепользования и застройки, утвержденных постановлением министерства строительства и архитектуры Архангельской области </w:t>
      </w:r>
      <w:r w:rsidR="00862D41">
        <w:rPr>
          <w:rFonts w:ascii="Times New Roman" w:hAnsi="Times New Roman" w:cs="Times New Roman"/>
          <w:sz w:val="28"/>
          <w:szCs w:val="28"/>
        </w:rPr>
        <w:br/>
      </w:r>
      <w:r w:rsidRPr="00264578">
        <w:rPr>
          <w:rFonts w:ascii="Times New Roman" w:hAnsi="Times New Roman" w:cs="Times New Roman"/>
          <w:sz w:val="28"/>
          <w:szCs w:val="28"/>
        </w:rPr>
        <w:t>от 29 сентября 2020 года № 68-п</w:t>
      </w:r>
      <w:r w:rsidR="00DC30F2">
        <w:rPr>
          <w:rFonts w:ascii="Times New Roman" w:hAnsi="Times New Roman" w:cs="Times New Roman"/>
          <w:sz w:val="28"/>
          <w:szCs w:val="28"/>
        </w:rPr>
        <w:t xml:space="preserve"> (с изменениями)</w:t>
      </w:r>
      <w:r w:rsidRPr="00264578">
        <w:rPr>
          <w:rFonts w:ascii="Times New Roman" w:hAnsi="Times New Roman" w:cs="Times New Roman"/>
          <w:sz w:val="28"/>
          <w:szCs w:val="28"/>
        </w:rPr>
        <w:t>;</w:t>
      </w:r>
    </w:p>
    <w:p w:rsidR="003B0091" w:rsidRPr="003B0091" w:rsidRDefault="003B0091" w:rsidP="003B0091">
      <w:pPr>
        <w:ind w:firstLine="709"/>
        <w:jc w:val="both"/>
        <w:rPr>
          <w:szCs w:val="28"/>
        </w:rPr>
      </w:pPr>
      <w:proofErr w:type="gramStart"/>
      <w:r>
        <w:rPr>
          <w:szCs w:val="28"/>
        </w:rPr>
        <w:t>постановления Правительства Архангельской области</w:t>
      </w:r>
      <w:r w:rsidRPr="003B0091">
        <w:rPr>
          <w:bCs/>
          <w:color w:val="000000"/>
          <w:szCs w:val="28"/>
        </w:rPr>
        <w:t xml:space="preserve"> от 18 ноября </w:t>
      </w:r>
      <w:r>
        <w:rPr>
          <w:bCs/>
          <w:color w:val="000000"/>
          <w:szCs w:val="28"/>
        </w:rPr>
        <w:br/>
      </w:r>
      <w:smartTag w:uri="urn:schemas-microsoft-com:office:smarttags" w:element="metricconverter">
        <w:smartTagPr>
          <w:attr w:name="ProductID" w:val="2014 г"/>
        </w:smartTagPr>
        <w:r w:rsidRPr="003B0091">
          <w:rPr>
            <w:bCs/>
            <w:color w:val="000000"/>
            <w:szCs w:val="28"/>
          </w:rPr>
          <w:t>2014 г</w:t>
        </w:r>
        <w:r>
          <w:rPr>
            <w:bCs/>
            <w:color w:val="000000"/>
            <w:szCs w:val="28"/>
          </w:rPr>
          <w:t>ода</w:t>
        </w:r>
      </w:smartTag>
      <w:r w:rsidRPr="003B0091">
        <w:rPr>
          <w:bCs/>
          <w:color w:val="000000"/>
          <w:szCs w:val="28"/>
        </w:rPr>
        <w:t xml:space="preserve"> № 460-пп</w:t>
      </w:r>
      <w:r w:rsidRPr="003B0091">
        <w:rPr>
          <w:b/>
          <w:szCs w:val="28"/>
        </w:rPr>
        <w:t xml:space="preserve"> </w:t>
      </w:r>
      <w:r w:rsidRPr="003B0091">
        <w:rPr>
          <w:szCs w:val="28"/>
        </w:rP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Pr>
          <w:szCs w:val="28"/>
        </w:rPr>
        <w:br/>
      </w:r>
      <w:r w:rsidRPr="003B0091">
        <w:rPr>
          <w:szCs w:val="28"/>
        </w:rPr>
        <w:t>(в Ломоносовском, Октябрьском и Соломбальском территориальных округах)</w:t>
      </w:r>
      <w:r>
        <w:rPr>
          <w:szCs w:val="28"/>
        </w:rPr>
        <w:t>";</w:t>
      </w:r>
      <w:proofErr w:type="gramEnd"/>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проекта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от 20 </w:t>
      </w:r>
      <w:r w:rsidR="00BF4B19">
        <w:rPr>
          <w:rFonts w:ascii="Times New Roman" w:hAnsi="Times New Roman" w:cs="Times New Roman"/>
          <w:sz w:val="28"/>
          <w:szCs w:val="28"/>
        </w:rPr>
        <w:t xml:space="preserve">декабря </w:t>
      </w:r>
      <w:r w:rsidRPr="00264578">
        <w:rPr>
          <w:rFonts w:ascii="Times New Roman" w:hAnsi="Times New Roman" w:cs="Times New Roman"/>
          <w:sz w:val="28"/>
          <w:szCs w:val="28"/>
        </w:rPr>
        <w:t>201</w:t>
      </w:r>
      <w:r w:rsidR="00BF4B19">
        <w:rPr>
          <w:rFonts w:ascii="Times New Roman" w:hAnsi="Times New Roman" w:cs="Times New Roman"/>
          <w:sz w:val="28"/>
          <w:szCs w:val="28"/>
        </w:rPr>
        <w:t>3</w:t>
      </w:r>
      <w:r w:rsidRPr="00264578">
        <w:rPr>
          <w:rFonts w:ascii="Times New Roman" w:hAnsi="Times New Roman" w:cs="Times New Roman"/>
          <w:sz w:val="28"/>
          <w:szCs w:val="28"/>
        </w:rPr>
        <w:t xml:space="preserve"> года № </w:t>
      </w:r>
      <w:r w:rsidR="00BF4B19">
        <w:rPr>
          <w:rFonts w:ascii="Times New Roman" w:hAnsi="Times New Roman" w:cs="Times New Roman"/>
          <w:sz w:val="28"/>
          <w:szCs w:val="28"/>
        </w:rPr>
        <w:t>4193</w:t>
      </w:r>
      <w:r w:rsidRPr="00264578">
        <w:rPr>
          <w:rFonts w:ascii="Times New Roman" w:hAnsi="Times New Roman" w:cs="Times New Roman"/>
          <w:sz w:val="28"/>
          <w:szCs w:val="28"/>
        </w:rPr>
        <w:t>р (с изменениями).</w:t>
      </w:r>
    </w:p>
    <w:p w:rsidR="00C8136F" w:rsidRPr="00264578" w:rsidRDefault="00C8136F" w:rsidP="00760A3A">
      <w:pPr>
        <w:suppressAutoHyphens/>
        <w:ind w:firstLine="709"/>
        <w:jc w:val="both"/>
        <w:rPr>
          <w:szCs w:val="28"/>
        </w:rPr>
      </w:pPr>
      <w:r w:rsidRPr="00264578">
        <w:rPr>
          <w:szCs w:val="28"/>
        </w:rPr>
        <w:t>Проектными решениями в материалах по обоснованию предусмотреть следующее:</w:t>
      </w:r>
    </w:p>
    <w:p w:rsidR="004B65E3" w:rsidRPr="004B65E3" w:rsidRDefault="00636FD4" w:rsidP="004B65E3">
      <w:pPr>
        <w:pStyle w:val="21"/>
        <w:tabs>
          <w:tab w:val="left" w:pos="993"/>
        </w:tabs>
        <w:rPr>
          <w:color w:val="auto"/>
          <w:lang w:val="ru-RU" w:eastAsia="ru-RU"/>
        </w:rPr>
      </w:pPr>
      <w:r w:rsidRPr="004B65E3">
        <w:rPr>
          <w:color w:val="auto"/>
          <w:lang w:val="ru-RU" w:eastAsia="ru-RU"/>
        </w:rPr>
        <w:t>размещение</w:t>
      </w:r>
      <w:r w:rsidR="004B65E3" w:rsidRPr="004B65E3">
        <w:rPr>
          <w:color w:val="auto"/>
          <w:lang w:val="ru-RU" w:eastAsia="ru-RU"/>
        </w:rPr>
        <w:t xml:space="preserve"> объекта капитального строительства – здания </w:t>
      </w:r>
      <w:proofErr w:type="spellStart"/>
      <w:r w:rsidR="00BF4B19">
        <w:rPr>
          <w:color w:val="auto"/>
          <w:lang w:val="ru-RU" w:eastAsia="ru-RU"/>
        </w:rPr>
        <w:t>Апарт</w:t>
      </w:r>
      <w:proofErr w:type="spellEnd"/>
      <w:r w:rsidR="00BF4B19">
        <w:rPr>
          <w:color w:val="auto"/>
          <w:lang w:val="ru-RU" w:eastAsia="ru-RU"/>
        </w:rPr>
        <w:t>-отеля (гостиницы)</w:t>
      </w:r>
      <w:r w:rsidR="004B65E3" w:rsidRPr="004B65E3">
        <w:rPr>
          <w:color w:val="auto"/>
          <w:lang w:val="ru-RU" w:eastAsia="ru-RU"/>
        </w:rPr>
        <w:t xml:space="preserve"> на земельном участке с кадастровым номером 29:22:</w:t>
      </w:r>
      <w:r w:rsidR="00BF4B19">
        <w:rPr>
          <w:color w:val="auto"/>
          <w:lang w:val="ru-RU" w:eastAsia="ru-RU"/>
        </w:rPr>
        <w:t>040855</w:t>
      </w:r>
      <w:r w:rsidR="004B65E3" w:rsidRPr="004B65E3">
        <w:rPr>
          <w:color w:val="auto"/>
          <w:lang w:val="ru-RU" w:eastAsia="ru-RU"/>
        </w:rPr>
        <w:t>:</w:t>
      </w:r>
      <w:r w:rsidR="00BF4B19">
        <w:rPr>
          <w:color w:val="auto"/>
          <w:lang w:val="ru-RU" w:eastAsia="ru-RU"/>
        </w:rPr>
        <w:t>14</w:t>
      </w:r>
      <w:r w:rsidR="004B65E3" w:rsidRPr="004B65E3">
        <w:rPr>
          <w:color w:val="auto"/>
          <w:lang w:val="ru-RU" w:eastAsia="ru-RU"/>
        </w:rPr>
        <w:t xml:space="preserve">; </w:t>
      </w:r>
    </w:p>
    <w:p w:rsidR="004B65E3" w:rsidRPr="00BF4B19" w:rsidRDefault="004B65E3" w:rsidP="004B65E3">
      <w:pPr>
        <w:pStyle w:val="21"/>
        <w:tabs>
          <w:tab w:val="left" w:pos="993"/>
        </w:tabs>
        <w:rPr>
          <w:color w:val="auto"/>
          <w:lang w:val="ru-RU" w:eastAsia="ru-RU"/>
        </w:rPr>
      </w:pPr>
      <w:r w:rsidRPr="004B65E3">
        <w:rPr>
          <w:color w:val="auto"/>
          <w:lang w:val="ru-RU" w:eastAsia="ru-RU"/>
        </w:rPr>
        <w:t xml:space="preserve">варианты планировочных и (или) объемно-пространственных решений размещения здания </w:t>
      </w:r>
      <w:r w:rsidR="000F3888">
        <w:rPr>
          <w:color w:val="auto"/>
          <w:lang w:val="ru-RU" w:eastAsia="ru-RU"/>
        </w:rPr>
        <w:t>гостиницы</w:t>
      </w:r>
      <w:r w:rsidR="000F3888" w:rsidRPr="004B65E3">
        <w:rPr>
          <w:color w:val="auto"/>
          <w:lang w:val="ru-RU" w:eastAsia="ru-RU"/>
        </w:rPr>
        <w:t xml:space="preserve"> </w:t>
      </w:r>
      <w:r w:rsidRPr="004B65E3">
        <w:rPr>
          <w:color w:val="auto"/>
          <w:lang w:val="ru-RU" w:eastAsia="ru-RU"/>
        </w:rPr>
        <w:t xml:space="preserve">в границах части элемента планировочной структуры: </w:t>
      </w:r>
      <w:r w:rsidR="00BF4B19" w:rsidRPr="00BF4B19">
        <w:t xml:space="preserve">ул. Свободы, просп. Советских космонавтов, ул. Воскресенской </w:t>
      </w:r>
      <w:r w:rsidR="00BF4B19">
        <w:rPr>
          <w:lang w:val="ru-RU"/>
        </w:rPr>
        <w:br/>
      </w:r>
      <w:r w:rsidR="00BF4B19" w:rsidRPr="00BF4B19">
        <w:t>и просп. Новгородского</w:t>
      </w:r>
      <w:r w:rsidR="00BF4B19" w:rsidRPr="005E18D3">
        <w:t xml:space="preserve"> площадью </w:t>
      </w:r>
      <w:r w:rsidR="00BF4B19" w:rsidRPr="00BF4B19">
        <w:t>1,5745</w:t>
      </w:r>
      <w:r w:rsidR="00BF4B19" w:rsidRPr="005E18D3">
        <w:t xml:space="preserve"> га</w:t>
      </w:r>
      <w:r w:rsidRPr="00BF4B19">
        <w:rPr>
          <w:color w:val="auto"/>
          <w:lang w:val="ru-RU" w:eastAsia="ru-RU"/>
        </w:rPr>
        <w:t>;</w:t>
      </w:r>
    </w:p>
    <w:p w:rsidR="00C8136F" w:rsidRPr="00264578" w:rsidRDefault="00E90544" w:rsidP="004B65E3">
      <w:pPr>
        <w:pStyle w:val="21"/>
        <w:tabs>
          <w:tab w:val="left" w:pos="993"/>
        </w:tabs>
        <w:rPr>
          <w:bCs/>
        </w:rPr>
      </w:pPr>
      <w:r w:rsidRPr="00264578">
        <w:rPr>
          <w:bCs/>
        </w:rPr>
        <w:t>благоустройство</w:t>
      </w:r>
      <w:r w:rsidR="00C8136F" w:rsidRPr="00264578">
        <w:rPr>
          <w:bCs/>
        </w:rPr>
        <w:t xml:space="preserve"> площадок и малых архитектурных форм должно выполняться в соответствии с действующими нормативными документами. Обеспечение условий жизнедеятельности маломобильных групп населения согласно требованиям СП 59.13330.2020 "Свод правил. Доступность зданий </w:t>
      </w:r>
      <w:r w:rsidR="00862D41">
        <w:rPr>
          <w:bCs/>
          <w:lang w:val="ru-RU"/>
        </w:rPr>
        <w:br/>
      </w:r>
      <w:r w:rsidR="00C8136F" w:rsidRPr="00264578">
        <w:rPr>
          <w:bCs/>
        </w:rPr>
        <w:lastRenderedPageBreak/>
        <w:t>и сооружений для маломобильных групп населения. Актуализированная редакция СНиП 35-01-2001";</w:t>
      </w:r>
    </w:p>
    <w:p w:rsidR="000F3888" w:rsidRPr="00264578" w:rsidRDefault="00C8136F" w:rsidP="000F3888">
      <w:pPr>
        <w:widowControl w:val="0"/>
        <w:ind w:firstLine="709"/>
        <w:jc w:val="both"/>
        <w:rPr>
          <w:szCs w:val="28"/>
        </w:rPr>
      </w:pPr>
      <w:r w:rsidRPr="00264578">
        <w:rPr>
          <w:bCs/>
        </w:rPr>
        <w:t xml:space="preserve">парковочные места должны быть организованы в соответствии </w:t>
      </w:r>
      <w:r w:rsidR="00862D41">
        <w:rPr>
          <w:bCs/>
        </w:rPr>
        <w:br/>
      </w:r>
      <w:r w:rsidRPr="00264578">
        <w:rPr>
          <w:bCs/>
        </w:rPr>
        <w:t xml:space="preserve">с </w:t>
      </w:r>
      <w:r w:rsidR="000F3888">
        <w:rPr>
          <w:bCs/>
        </w:rPr>
        <w:t xml:space="preserve">региональными </w:t>
      </w:r>
      <w:r w:rsidR="000F3888" w:rsidRPr="00264578">
        <w:rPr>
          <w:szCs w:val="28"/>
        </w:rPr>
        <w:t>норматив</w:t>
      </w:r>
      <w:r w:rsidR="000F3888">
        <w:rPr>
          <w:szCs w:val="28"/>
        </w:rPr>
        <w:t>ами</w:t>
      </w:r>
      <w:r w:rsidR="000F3888" w:rsidRPr="00264578">
        <w:rPr>
          <w:szCs w:val="28"/>
        </w:rPr>
        <w:t xml:space="preserve"> градостроительного проектирования Архангельской области, утвержденны</w:t>
      </w:r>
      <w:r w:rsidR="000F3888">
        <w:rPr>
          <w:szCs w:val="28"/>
        </w:rPr>
        <w:t>ми</w:t>
      </w:r>
      <w:r w:rsidR="000F3888" w:rsidRPr="00264578">
        <w:rPr>
          <w:szCs w:val="28"/>
        </w:rPr>
        <w:t xml:space="preserve"> постановлением Правительства Архангельской области от 19 апреля 2016 года № 123-пп;</w:t>
      </w:r>
    </w:p>
    <w:p w:rsidR="00C8136F" w:rsidRPr="00264578" w:rsidRDefault="00C8136F" w:rsidP="00760A3A">
      <w:pPr>
        <w:pStyle w:val="21"/>
        <w:tabs>
          <w:tab w:val="left" w:pos="993"/>
        </w:tabs>
        <w:rPr>
          <w:bCs/>
        </w:rPr>
      </w:pPr>
      <w:r w:rsidRPr="00264578">
        <w:rPr>
          <w:bCs/>
        </w:rPr>
        <w:t>проектируемая территория должна быть оборудована специальными площадками для сбора твердых коммунальных отходов закрытого типа;</w:t>
      </w:r>
    </w:p>
    <w:p w:rsidR="00C8136F" w:rsidRPr="00264578" w:rsidRDefault="00C8136F" w:rsidP="00760A3A">
      <w:pPr>
        <w:pStyle w:val="21"/>
        <w:tabs>
          <w:tab w:val="left" w:pos="993"/>
        </w:tabs>
        <w:rPr>
          <w:bCs/>
        </w:rPr>
      </w:pPr>
      <w:r w:rsidRPr="00264578">
        <w:rPr>
          <w:bCs/>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C8136F" w:rsidRPr="00264578" w:rsidRDefault="00C8136F" w:rsidP="00760A3A">
      <w:pPr>
        <w:pStyle w:val="21"/>
        <w:tabs>
          <w:tab w:val="left" w:pos="993"/>
        </w:tabs>
        <w:rPr>
          <w:bCs/>
        </w:rPr>
      </w:pPr>
      <w:r w:rsidRPr="00264578">
        <w:rPr>
          <w:bCs/>
        </w:rPr>
        <w:t xml:space="preserve">размещение площадок общего пользования различного назначения </w:t>
      </w:r>
      <w:r w:rsidR="00862D41">
        <w:rPr>
          <w:bCs/>
          <w:lang w:val="ru-RU"/>
        </w:rPr>
        <w:br/>
      </w:r>
      <w:r w:rsidRPr="00264578">
        <w:rPr>
          <w:bCs/>
        </w:rPr>
        <w:t>с учетом демографического состава населения, типа застройки, природно-климатических и других местных условий необходимо предусмотреть согласно п</w:t>
      </w:r>
      <w:r w:rsidR="004B65E3">
        <w:rPr>
          <w:bCs/>
          <w:lang w:val="ru-RU"/>
        </w:rPr>
        <w:t>ункту</w:t>
      </w:r>
      <w:r w:rsidRPr="00264578">
        <w:rPr>
          <w:bCs/>
        </w:rPr>
        <w:t xml:space="preserve"> 7.5 СП 42.13330.2016. Свод правил. Градостроительство. Планировка </w:t>
      </w:r>
      <w:r w:rsidR="00862D41">
        <w:rPr>
          <w:bCs/>
          <w:lang w:val="ru-RU"/>
        </w:rPr>
        <w:br/>
      </w:r>
      <w:r w:rsidRPr="00264578">
        <w:rPr>
          <w:bCs/>
        </w:rPr>
        <w:t>и застройка городских и сельских поселений. Актуализированная редакция СНиП 2.07.01-89* (утв. Приказом Минстроя России от 30.12.2016 № 1034/</w:t>
      </w:r>
      <w:proofErr w:type="spellStart"/>
      <w:r w:rsidRPr="00264578">
        <w:rPr>
          <w:bCs/>
        </w:rPr>
        <w:t>пр</w:t>
      </w:r>
      <w:proofErr w:type="spellEnd"/>
      <w:r w:rsidRPr="00264578">
        <w:rPr>
          <w:bCs/>
        </w:rPr>
        <w:t>) (далее – СП Градостроительство);</w:t>
      </w:r>
    </w:p>
    <w:p w:rsidR="00C8136F" w:rsidRPr="00264578" w:rsidRDefault="00C8136F" w:rsidP="00760A3A">
      <w:pPr>
        <w:pStyle w:val="21"/>
        <w:tabs>
          <w:tab w:val="left" w:pos="993"/>
        </w:tabs>
        <w:rPr>
          <w:bCs/>
        </w:rPr>
      </w:pPr>
      <w:r w:rsidRPr="00264578">
        <w:rPr>
          <w:bCs/>
        </w:rPr>
        <w:t>водоснабжение планируемой территории предусмотреть централизованное;</w:t>
      </w:r>
    </w:p>
    <w:p w:rsidR="00C8136F" w:rsidRPr="00264578" w:rsidRDefault="00C8136F" w:rsidP="00760A3A">
      <w:pPr>
        <w:pStyle w:val="21"/>
        <w:tabs>
          <w:tab w:val="left" w:pos="993"/>
        </w:tabs>
        <w:rPr>
          <w:bCs/>
        </w:rPr>
      </w:pPr>
      <w:r w:rsidRPr="00264578">
        <w:rPr>
          <w:bCs/>
        </w:rPr>
        <w:t>отведение хозяйственно-бытовых стоков планируемой застройки предусмотреть централизованное;</w:t>
      </w:r>
    </w:p>
    <w:p w:rsidR="00C8136F" w:rsidRPr="00264578" w:rsidRDefault="00C8136F" w:rsidP="00760A3A">
      <w:pPr>
        <w:pStyle w:val="21"/>
        <w:tabs>
          <w:tab w:val="left" w:pos="993"/>
        </w:tabs>
        <w:rPr>
          <w:bCs/>
        </w:rPr>
      </w:pPr>
      <w:r w:rsidRPr="00264578">
        <w:rPr>
          <w:bCs/>
        </w:rPr>
        <w:t>теплоснабжение планируемой застройки предусмотреть централизованное;</w:t>
      </w:r>
    </w:p>
    <w:p w:rsidR="00C8136F" w:rsidRPr="00264578" w:rsidRDefault="00C8136F" w:rsidP="00760A3A">
      <w:pPr>
        <w:pStyle w:val="21"/>
        <w:tabs>
          <w:tab w:val="left" w:pos="993"/>
        </w:tabs>
        <w:rPr>
          <w:bCs/>
        </w:rPr>
      </w:pPr>
      <w:r w:rsidRPr="00264578">
        <w:rPr>
          <w:bCs/>
        </w:rPr>
        <w:t>электроснабжение планируемой территории предусмотреть централизованное.</w:t>
      </w:r>
    </w:p>
    <w:p w:rsidR="00C8136F" w:rsidRPr="00264578" w:rsidRDefault="00C8136F" w:rsidP="00760A3A">
      <w:pPr>
        <w:pStyle w:val="21"/>
        <w:tabs>
          <w:tab w:val="left" w:pos="993"/>
        </w:tabs>
        <w:rPr>
          <w:bCs/>
        </w:rPr>
      </w:pPr>
      <w:r w:rsidRPr="00264578">
        <w:rPr>
          <w:bCs/>
        </w:rPr>
        <w:t xml:space="preserve">Проектные решения проекта внесения изменений в проект планировки территории определяются с учетом удобства транспортной доступности района. Основными требованиями в отношении организации транспорта </w:t>
      </w:r>
      <w:r w:rsidR="00E90544">
        <w:rPr>
          <w:bCs/>
          <w:lang w:val="ru-RU"/>
        </w:rPr>
        <w:br/>
      </w:r>
      <w:r w:rsidRPr="00264578">
        <w:rPr>
          <w:bCs/>
        </w:rPr>
        <w:t xml:space="preserve">при планировке района являются: установление удобной связи планировочного района с устройствами внешнего транспорта; организация в районе пешеходных зон; организация улиц и проездов на территории района, обеспечивающих удобство подъездов и безопасность движения. </w:t>
      </w:r>
    </w:p>
    <w:p w:rsidR="00C8136F" w:rsidRPr="00264578" w:rsidRDefault="00C8136F" w:rsidP="00760A3A">
      <w:pPr>
        <w:pStyle w:val="21"/>
        <w:tabs>
          <w:tab w:val="left" w:pos="993"/>
        </w:tabs>
      </w:pPr>
      <w:r w:rsidRPr="00264578">
        <w:t xml:space="preserve">Проект внесения изменений в проект планировки </w:t>
      </w:r>
      <w:r w:rsidR="005D215A">
        <w:t>центральной части</w:t>
      </w:r>
      <w:r w:rsidRPr="00264578">
        <w:t xml:space="preserve"> </w:t>
      </w:r>
      <w:r w:rsidRPr="00264578">
        <w:rPr>
          <w:spacing w:val="-4"/>
        </w:rPr>
        <w:t xml:space="preserve">подготовить в соответствии с техническими регламентами, нормами отвода земельных участков для конкретных видов деятельности, установленными </w:t>
      </w:r>
      <w:r w:rsidR="00862D41">
        <w:rPr>
          <w:spacing w:val="-4"/>
          <w:lang w:val="ru-RU"/>
        </w:rPr>
        <w:br/>
      </w:r>
      <w:r w:rsidRPr="00264578">
        <w:rPr>
          <w:spacing w:val="-4"/>
        </w:rPr>
        <w:t>в соответствии с федеральными законами</w:t>
      </w:r>
      <w:r w:rsidRPr="00264578">
        <w:t>.</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8. Состав, исполнители, сроки и порядок предоставления исходной информации для разработки проекта внесения изменений в проект планировки территории</w:t>
      </w:r>
    </w:p>
    <w:p w:rsidR="00C8136F" w:rsidRPr="00264578" w:rsidRDefault="00C8136F" w:rsidP="00760A3A">
      <w:pPr>
        <w:ind w:firstLine="709"/>
        <w:jc w:val="both"/>
        <w:rPr>
          <w:szCs w:val="28"/>
        </w:rPr>
      </w:pPr>
      <w:r w:rsidRPr="00264578">
        <w:rPr>
          <w:szCs w:val="28"/>
        </w:rPr>
        <w:t>Необходимые исходные данные запрашиваются разработчиком самостоятельно, в том числе:</w:t>
      </w:r>
    </w:p>
    <w:p w:rsidR="00C8136F" w:rsidRPr="00264578" w:rsidRDefault="00C8136F" w:rsidP="00760A3A">
      <w:pPr>
        <w:ind w:firstLine="709"/>
        <w:jc w:val="both"/>
        <w:rPr>
          <w:szCs w:val="28"/>
        </w:rPr>
      </w:pPr>
      <w:r w:rsidRPr="00264578">
        <w:rPr>
          <w:szCs w:val="28"/>
        </w:rPr>
        <w:lastRenderedPageBreak/>
        <w:t>а) сведения из Единого государственного реестра недвижимости (далее – ЕГРН) о зонах с особыми условиями использования территорий в виде выписки из ЕГРН о зоне с особыми условиями использования;</w:t>
      </w:r>
    </w:p>
    <w:p w:rsidR="00C8136F" w:rsidRPr="00264578" w:rsidRDefault="00C8136F" w:rsidP="00760A3A">
      <w:pPr>
        <w:ind w:firstLine="709"/>
        <w:jc w:val="both"/>
        <w:rPr>
          <w:szCs w:val="28"/>
        </w:rPr>
      </w:pPr>
      <w:r w:rsidRPr="00264578">
        <w:rPr>
          <w:szCs w:val="28"/>
        </w:rPr>
        <w:t>б) сведения из ЕГРН о кадастровом плане территории, в пределах которого планируется размещение объекта капитального строительства;</w:t>
      </w:r>
    </w:p>
    <w:p w:rsidR="00C8136F" w:rsidRPr="00264578" w:rsidRDefault="00C8136F" w:rsidP="00760A3A">
      <w:pPr>
        <w:ind w:firstLine="709"/>
        <w:jc w:val="both"/>
        <w:rPr>
          <w:szCs w:val="28"/>
        </w:rPr>
      </w:pPr>
      <w:r w:rsidRPr="00264578">
        <w:rPr>
          <w:szCs w:val="28"/>
        </w:rPr>
        <w:t>в) 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C8136F" w:rsidRPr="00264578" w:rsidRDefault="00C8136F" w:rsidP="00760A3A">
      <w:pPr>
        <w:ind w:firstLine="709"/>
        <w:jc w:val="both"/>
        <w:rPr>
          <w:szCs w:val="28"/>
        </w:rPr>
      </w:pPr>
      <w:r w:rsidRPr="00264578">
        <w:rPr>
          <w:szCs w:val="28"/>
        </w:rPr>
        <w:t xml:space="preserve">г) сведения о характеристиках объектов недвижимости, расположенных </w:t>
      </w:r>
      <w:r w:rsidRPr="00264578">
        <w:rPr>
          <w:szCs w:val="28"/>
        </w:rPr>
        <w:br/>
        <w:t>в пределах территории, в отношении которой разрабатывается проект планировки территории согласно таблице (приложение № 2</w:t>
      </w:r>
      <w:r w:rsidR="0038655D">
        <w:rPr>
          <w:szCs w:val="28"/>
        </w:rPr>
        <w:t xml:space="preserve"> к настоящему заданию</w:t>
      </w:r>
      <w:r w:rsidRPr="00264578">
        <w:rPr>
          <w:szCs w:val="28"/>
        </w:rPr>
        <w:t xml:space="preserve">); </w:t>
      </w:r>
    </w:p>
    <w:p w:rsidR="00C8136F" w:rsidRDefault="00C8136F" w:rsidP="00760A3A">
      <w:pPr>
        <w:ind w:firstLine="709"/>
        <w:jc w:val="both"/>
        <w:rPr>
          <w:szCs w:val="28"/>
        </w:rPr>
      </w:pPr>
      <w:r w:rsidRPr="00264578">
        <w:rPr>
          <w:szCs w:val="28"/>
        </w:rPr>
        <w:t xml:space="preserve">д) иные исходные данные, необходимые для выполнения работы, включая получение цифровых топографических материалов, документов </w:t>
      </w:r>
      <w:r w:rsidR="00862D41">
        <w:rPr>
          <w:szCs w:val="28"/>
        </w:rPr>
        <w:br/>
      </w:r>
      <w:r w:rsidRPr="00264578">
        <w:rPr>
          <w:szCs w:val="28"/>
        </w:rPr>
        <w:t>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827E9C" w:rsidRPr="00827E9C" w:rsidRDefault="00827E9C" w:rsidP="00760A3A">
      <w:pPr>
        <w:ind w:firstLine="709"/>
        <w:jc w:val="both"/>
        <w:rPr>
          <w:szCs w:val="28"/>
        </w:rPr>
      </w:pPr>
      <w:r w:rsidRPr="00827E9C">
        <w:rPr>
          <w:szCs w:val="28"/>
        </w:rPr>
        <w:t xml:space="preserve">До утверждения проекта внесения изменений в проект планировки </w:t>
      </w:r>
      <w:r w:rsidR="005D215A">
        <w:rPr>
          <w:szCs w:val="28"/>
        </w:rPr>
        <w:t>центральной части</w:t>
      </w:r>
      <w:r w:rsidRPr="00827E9C">
        <w:rPr>
          <w:szCs w:val="28"/>
        </w:rPr>
        <w:t xml:space="preserve"> получить разрешение на условно разрешенный вид использования земельного участка и объекта капитального строительства.</w:t>
      </w:r>
    </w:p>
    <w:p w:rsidR="009D4424" w:rsidRDefault="00C8136F" w:rsidP="009D4424">
      <w:pPr>
        <w:ind w:firstLine="709"/>
        <w:jc w:val="both"/>
        <w:rPr>
          <w:szCs w:val="28"/>
        </w:rPr>
      </w:pPr>
      <w:r w:rsidRPr="00264578">
        <w:rPr>
          <w:szCs w:val="28"/>
        </w:rPr>
        <w:t>9. 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 в проект планировки территории</w:t>
      </w:r>
    </w:p>
    <w:p w:rsidR="00C8136F" w:rsidRPr="00264578" w:rsidRDefault="00C8136F" w:rsidP="009D4424">
      <w:pPr>
        <w:ind w:firstLine="709"/>
        <w:jc w:val="both"/>
        <w:rPr>
          <w:szCs w:val="28"/>
        </w:rPr>
      </w:pPr>
      <w:r w:rsidRPr="00264578">
        <w:rPr>
          <w:szCs w:val="28"/>
        </w:rPr>
        <w:t xml:space="preserve">Проект внесения изменений в проект планировки </w:t>
      </w:r>
      <w:r w:rsidR="005D215A">
        <w:rPr>
          <w:szCs w:val="28"/>
        </w:rPr>
        <w:t>центральной части</w:t>
      </w:r>
      <w:r w:rsidRPr="00264578">
        <w:rPr>
          <w:szCs w:val="28"/>
        </w:rPr>
        <w:t xml:space="preserve"> должен быть согласован разработчиком</w:t>
      </w:r>
      <w:r w:rsidR="00174CAB">
        <w:rPr>
          <w:szCs w:val="28"/>
        </w:rPr>
        <w:t xml:space="preserve"> </w:t>
      </w:r>
      <w:proofErr w:type="gramStart"/>
      <w:r w:rsidR="00174CAB">
        <w:rPr>
          <w:szCs w:val="28"/>
        </w:rPr>
        <w:t>с</w:t>
      </w:r>
      <w:proofErr w:type="gramEnd"/>
      <w:r w:rsidRPr="00264578">
        <w:rPr>
          <w:szCs w:val="28"/>
        </w:rPr>
        <w:t>:</w:t>
      </w:r>
    </w:p>
    <w:p w:rsidR="00C8136F" w:rsidRPr="00264578" w:rsidRDefault="00E05232" w:rsidP="00760A3A">
      <w:pPr>
        <w:pStyle w:val="21"/>
        <w:tabs>
          <w:tab w:val="left" w:pos="993"/>
        </w:tabs>
      </w:pPr>
      <w:r>
        <w:rPr>
          <w:lang w:val="ru-RU"/>
        </w:rPr>
        <w:t>д</w:t>
      </w:r>
      <w:proofErr w:type="spellStart"/>
      <w:r w:rsidR="00C8136F" w:rsidRPr="00264578">
        <w:t>епартаментом</w:t>
      </w:r>
      <w:proofErr w:type="spellEnd"/>
      <w:r w:rsidR="00C8136F" w:rsidRPr="00264578">
        <w:t xml:space="preserve"> транспорта, строительства и городской инфраструктуры Администрации городского округа "Город Архангельск";</w:t>
      </w:r>
    </w:p>
    <w:p w:rsidR="00C8136F" w:rsidRPr="00264578" w:rsidRDefault="00C8136F" w:rsidP="00760A3A">
      <w:pPr>
        <w:pStyle w:val="21"/>
        <w:tabs>
          <w:tab w:val="left" w:pos="993"/>
        </w:tabs>
      </w:pPr>
      <w:r w:rsidRPr="00264578">
        <w:t>Управлением государственной инспекции безопасности дорожного движения УМВД России по Архангельской области (в случае, если в</w:t>
      </w:r>
      <w:r w:rsidRPr="00264578">
        <w:rPr>
          <w:rFonts w:ascii="Times New Roman CYR" w:hAnsi="Times New Roman CYR" w:cs="Times New Roman CYR"/>
        </w:rPr>
        <w:t xml:space="preserve"> состав проекта внесения изменений в проект планировки включается проект организации дорожного движения)</w:t>
      </w:r>
      <w:r w:rsidRPr="00264578">
        <w:t>.</w:t>
      </w:r>
    </w:p>
    <w:p w:rsidR="00C8136F" w:rsidRPr="00264578" w:rsidRDefault="00C8136F" w:rsidP="00760A3A">
      <w:pPr>
        <w:pStyle w:val="21"/>
      </w:pPr>
      <w:r w:rsidRPr="00264578">
        <w:t xml:space="preserve">Согласование документации по внесению изменений в проект планировки </w:t>
      </w:r>
      <w:r w:rsidR="005D215A">
        <w:t>центральной части</w:t>
      </w:r>
      <w:r w:rsidRPr="00264578">
        <w:t xml:space="preserve"> осуществляется применительно </w:t>
      </w:r>
      <w:r w:rsidR="00862D41">
        <w:rPr>
          <w:lang w:val="ru-RU"/>
        </w:rPr>
        <w:br/>
      </w:r>
      <w:r w:rsidRPr="00264578">
        <w:t>к изменяемой части.</w:t>
      </w:r>
    </w:p>
    <w:p w:rsidR="00C8136F" w:rsidRPr="00264578" w:rsidRDefault="00C8136F" w:rsidP="00760A3A">
      <w:pPr>
        <w:pStyle w:val="21"/>
      </w:pPr>
      <w:r w:rsidRPr="00264578">
        <w:t xml:space="preserve">По итогам полученных согласований представить проект внесения изменений в проект планировки </w:t>
      </w:r>
      <w:r w:rsidR="005D215A">
        <w:t>центральной части</w:t>
      </w:r>
      <w:r w:rsidRPr="00264578">
        <w:t xml:space="preserve"> в департамент градостроительства Администрации городского округа "Город Архангельск".</w:t>
      </w:r>
    </w:p>
    <w:p w:rsidR="00C8136F" w:rsidRPr="00264578" w:rsidRDefault="00C8136F" w:rsidP="00760A3A">
      <w:pPr>
        <w:pStyle w:val="21"/>
      </w:pPr>
      <w:r w:rsidRPr="00264578">
        <w:t>Утверждение проекта внесения изменений в проект планировки осуществляется в соответствии с Градостроительным кодексом Российской Федерации.</w:t>
      </w:r>
    </w:p>
    <w:p w:rsidR="00C8136F" w:rsidRPr="00264578" w:rsidRDefault="00C8136F" w:rsidP="00760A3A">
      <w:pPr>
        <w:ind w:firstLine="709"/>
        <w:jc w:val="both"/>
        <w:rPr>
          <w:szCs w:val="28"/>
        </w:rPr>
      </w:pPr>
      <w:r w:rsidRPr="00264578">
        <w:rPr>
          <w:szCs w:val="28"/>
        </w:rPr>
        <w:t>10. Требования к проекту внесения изменений в проект планировки территории</w:t>
      </w:r>
    </w:p>
    <w:p w:rsidR="00C8136F" w:rsidRPr="00264578" w:rsidRDefault="00C8136F" w:rsidP="00760A3A">
      <w:pPr>
        <w:widowControl w:val="0"/>
        <w:autoSpaceDE w:val="0"/>
        <w:autoSpaceDN w:val="0"/>
        <w:adjustRightInd w:val="0"/>
        <w:ind w:firstLine="709"/>
        <w:jc w:val="both"/>
        <w:rPr>
          <w:szCs w:val="28"/>
        </w:rPr>
      </w:pPr>
      <w:r w:rsidRPr="00264578">
        <w:rPr>
          <w:szCs w:val="28"/>
        </w:rPr>
        <w:lastRenderedPageBreak/>
        <w:t xml:space="preserve">Проект внесения изменений в проект планировки </w:t>
      </w:r>
      <w:r w:rsidR="005D215A">
        <w:rPr>
          <w:szCs w:val="28"/>
        </w:rPr>
        <w:t>центральной части</w:t>
      </w:r>
      <w:r w:rsidRPr="00264578">
        <w:rPr>
          <w:szCs w:val="28"/>
        </w:rPr>
        <w:t xml:space="preserve"> выполнить в соответствии с требованиями законодательства, установленными </w:t>
      </w:r>
      <w:r w:rsidRPr="00264578">
        <w:rPr>
          <w:bCs/>
          <w:szCs w:val="28"/>
        </w:rPr>
        <w:t>государственными стандартами, техническими регламентами в сфере строительства и градостроительства,</w:t>
      </w:r>
      <w:r w:rsidRPr="00264578">
        <w:rPr>
          <w:szCs w:val="28"/>
        </w:rPr>
        <w:t xml:space="preserve"> настоящим заданием.</w:t>
      </w:r>
    </w:p>
    <w:p w:rsidR="00C8136F" w:rsidRPr="00264578" w:rsidRDefault="00C8136F" w:rsidP="00760A3A">
      <w:pPr>
        <w:pStyle w:val="ConsPlusNonformat"/>
        <w:ind w:firstLine="709"/>
        <w:jc w:val="both"/>
        <w:rPr>
          <w:rFonts w:ascii="Times New Roman" w:hAnsi="Times New Roman"/>
          <w:bCs/>
          <w:sz w:val="28"/>
          <w:szCs w:val="28"/>
        </w:rPr>
      </w:pPr>
      <w:r w:rsidRPr="00264578">
        <w:rPr>
          <w:rFonts w:ascii="Times New Roman" w:hAnsi="Times New Roman"/>
          <w:bCs/>
          <w:sz w:val="28"/>
          <w:szCs w:val="28"/>
        </w:rPr>
        <w:t>Нормативно-правовая и методическая база для выполнения работ:</w:t>
      </w:r>
    </w:p>
    <w:p w:rsidR="00C8136F" w:rsidRPr="00264578" w:rsidRDefault="00C8136F" w:rsidP="00760A3A">
      <w:pPr>
        <w:widowControl w:val="0"/>
        <w:autoSpaceDE w:val="0"/>
        <w:autoSpaceDN w:val="0"/>
        <w:adjustRightInd w:val="0"/>
        <w:ind w:firstLine="709"/>
        <w:jc w:val="both"/>
        <w:rPr>
          <w:szCs w:val="28"/>
        </w:rPr>
      </w:pPr>
      <w:r w:rsidRPr="00264578">
        <w:rPr>
          <w:szCs w:val="28"/>
        </w:rPr>
        <w:t>Градостроительный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Земельный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Жилищный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Водный кодекс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bCs/>
          <w:szCs w:val="28"/>
        </w:rPr>
        <w:t>Градостроительный кодекс Архангельской области;</w:t>
      </w:r>
      <w:r w:rsidRPr="00264578">
        <w:rPr>
          <w:szCs w:val="28"/>
        </w:rPr>
        <w:t xml:space="preserve"> </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30 марта 1999 года № 52-ФЗ "О санитарно-эпидемиологическом благополучии населения";</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10 января 2002 года № 7-ФЗ "Об охране окружающей среды";</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14 марта 1995 года № 33-ФЗ "Об особо охраняемых природных территориях";</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24 июня 1998 года № 89-ФЗ "Об отходах производства и потребления";</w:t>
      </w:r>
    </w:p>
    <w:p w:rsidR="00C8136F" w:rsidRPr="00264578" w:rsidRDefault="00C8136F" w:rsidP="00760A3A">
      <w:pPr>
        <w:widowControl w:val="0"/>
        <w:autoSpaceDE w:val="0"/>
        <w:autoSpaceDN w:val="0"/>
        <w:adjustRightInd w:val="0"/>
        <w:ind w:firstLine="709"/>
        <w:jc w:val="both"/>
        <w:rPr>
          <w:szCs w:val="28"/>
        </w:rPr>
      </w:pPr>
      <w:r w:rsidRPr="00264578">
        <w:rPr>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Федеральный закон от 29 декабря 2017 года № 443-ФЗ "Об организации дорожного движения в Российской Федерации и о внесении изменений </w:t>
      </w:r>
      <w:r w:rsidR="00862D41">
        <w:rPr>
          <w:szCs w:val="28"/>
        </w:rPr>
        <w:br/>
      </w:r>
      <w:r w:rsidRPr="00264578">
        <w:rPr>
          <w:szCs w:val="28"/>
        </w:rPr>
        <w:t>в отдельные законодательные акты Российской Федерации";</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приказ Росреестра от 10 ноября 2020 года № </w:t>
      </w:r>
      <w:proofErr w:type="gramStart"/>
      <w:r w:rsidRPr="00264578">
        <w:rPr>
          <w:szCs w:val="28"/>
        </w:rPr>
        <w:t>П</w:t>
      </w:r>
      <w:proofErr w:type="gramEnd"/>
      <w:r w:rsidRPr="00264578">
        <w:rPr>
          <w:szCs w:val="28"/>
        </w:rPr>
        <w:t>/0412 "Об утверждении классификатора видов разрешенного использования земельных участков";</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приказ Министерства строительства и жилищно-коммунального хозяйства </w:t>
      </w:r>
      <w:r w:rsidR="00174CAB" w:rsidRPr="00264578">
        <w:rPr>
          <w:szCs w:val="28"/>
        </w:rPr>
        <w:t>Российской Федерации</w:t>
      </w:r>
      <w:r w:rsidRPr="00264578">
        <w:rPr>
          <w:szCs w:val="28"/>
        </w:rPr>
        <w:t xml:space="preserve"> от 25 апреля 2017 года № 739/</w:t>
      </w:r>
      <w:proofErr w:type="spellStart"/>
      <w:proofErr w:type="gramStart"/>
      <w:r w:rsidRPr="00264578">
        <w:rPr>
          <w:szCs w:val="28"/>
        </w:rPr>
        <w:t>пр</w:t>
      </w:r>
      <w:proofErr w:type="spellEnd"/>
      <w:proofErr w:type="gramEnd"/>
      <w:r w:rsidRPr="00264578">
        <w:rPr>
          <w:szCs w:val="28"/>
        </w:rPr>
        <w:t xml:space="preserve"> </w:t>
      </w:r>
      <w:r w:rsidR="00174CAB">
        <w:rPr>
          <w:szCs w:val="28"/>
        </w:rPr>
        <w:br/>
      </w:r>
      <w:r w:rsidRPr="00264578">
        <w:rPr>
          <w:szCs w:val="28"/>
        </w:rPr>
        <w:t xml:space="preserve">"Об утверждении требований к цифровым топографическим картам </w:t>
      </w:r>
      <w:r w:rsidR="00174CAB">
        <w:rPr>
          <w:szCs w:val="28"/>
        </w:rPr>
        <w:br/>
      </w:r>
      <w:r w:rsidRPr="00264578">
        <w:rPr>
          <w:szCs w:val="28"/>
        </w:rPr>
        <w:t>и цифровым топографическим планам, используемым при подготовке графической части документации по планировке территории";</w:t>
      </w:r>
    </w:p>
    <w:p w:rsidR="00C8136F" w:rsidRPr="00264578" w:rsidRDefault="00C8136F" w:rsidP="00760A3A">
      <w:pPr>
        <w:widowControl w:val="0"/>
        <w:autoSpaceDE w:val="0"/>
        <w:autoSpaceDN w:val="0"/>
        <w:adjustRightInd w:val="0"/>
        <w:ind w:firstLine="709"/>
        <w:jc w:val="both"/>
        <w:rPr>
          <w:szCs w:val="28"/>
        </w:rPr>
      </w:pPr>
      <w:r w:rsidRPr="00264578">
        <w:rPr>
          <w:szCs w:val="28"/>
        </w:rPr>
        <w:t xml:space="preserve">постановление Правительства Российской Федерации от 31 марта </w:t>
      </w:r>
      <w:r w:rsidR="00862D41">
        <w:rPr>
          <w:szCs w:val="28"/>
        </w:rPr>
        <w:br/>
      </w:r>
      <w:r w:rsidRPr="00264578">
        <w:rPr>
          <w:szCs w:val="28"/>
        </w:rPr>
        <w:t>2017 года № 402 "Об утверждении Правил выполнения инженерных изысканий, необходимых для подготовки документации по планировке территории";</w:t>
      </w:r>
    </w:p>
    <w:p w:rsidR="00C8136F" w:rsidRPr="00264578" w:rsidRDefault="00C8136F" w:rsidP="00760A3A">
      <w:pPr>
        <w:widowControl w:val="0"/>
        <w:autoSpaceDE w:val="0"/>
        <w:autoSpaceDN w:val="0"/>
        <w:adjustRightInd w:val="0"/>
        <w:ind w:firstLine="709"/>
        <w:jc w:val="both"/>
        <w:rPr>
          <w:szCs w:val="28"/>
        </w:rPr>
      </w:pPr>
      <w:r w:rsidRPr="00264578">
        <w:rPr>
          <w:szCs w:val="28"/>
        </w:rPr>
        <w:t>РДС 30-201-98. Инструкция о порядке проектирования и установления красных линий в городах и других поселениях Российской Федерации;</w:t>
      </w:r>
    </w:p>
    <w:p w:rsidR="00C8136F" w:rsidRPr="00264578" w:rsidRDefault="00C8136F" w:rsidP="00760A3A">
      <w:pPr>
        <w:autoSpaceDE w:val="0"/>
        <w:autoSpaceDN w:val="0"/>
        <w:adjustRightInd w:val="0"/>
        <w:ind w:firstLine="709"/>
        <w:jc w:val="both"/>
        <w:rPr>
          <w:szCs w:val="28"/>
        </w:rPr>
      </w:pPr>
      <w:r w:rsidRPr="00264578">
        <w:rPr>
          <w:szCs w:val="28"/>
        </w:rPr>
        <w:t xml:space="preserve">СП 42.13330.2016. Свод правил. Градостроительство. Планировка </w:t>
      </w:r>
      <w:r w:rsidRPr="00264578">
        <w:rPr>
          <w:szCs w:val="28"/>
        </w:rPr>
        <w:br/>
        <w:t>и застройка городских и сельских поселений. Актуализированная редакция СНиП 2.07.01-89*;</w:t>
      </w:r>
    </w:p>
    <w:p w:rsidR="00C8136F" w:rsidRPr="00264578" w:rsidRDefault="00C8136F" w:rsidP="00760A3A">
      <w:pPr>
        <w:autoSpaceDE w:val="0"/>
        <w:autoSpaceDN w:val="0"/>
        <w:adjustRightInd w:val="0"/>
        <w:ind w:firstLine="709"/>
        <w:jc w:val="both"/>
        <w:rPr>
          <w:szCs w:val="28"/>
        </w:rPr>
      </w:pPr>
      <w:r w:rsidRPr="00264578">
        <w:rPr>
          <w:szCs w:val="28"/>
        </w:rPr>
        <w:lastRenderedPageBreak/>
        <w:t>СП 476.1325800.2020. Свод правил. Территории городских и сельских поселений. Правила планировки, застройки и благоустройства жилых микрорайонов;</w:t>
      </w:r>
    </w:p>
    <w:p w:rsidR="00C8136F" w:rsidRPr="00264578" w:rsidRDefault="00C8136F" w:rsidP="00760A3A">
      <w:pPr>
        <w:autoSpaceDE w:val="0"/>
        <w:autoSpaceDN w:val="0"/>
        <w:adjustRightInd w:val="0"/>
        <w:ind w:firstLine="709"/>
        <w:jc w:val="both"/>
        <w:rPr>
          <w:szCs w:val="28"/>
        </w:rPr>
      </w:pPr>
      <w:r w:rsidRPr="00264578">
        <w:rPr>
          <w:szCs w:val="28"/>
        </w:rPr>
        <w:t>СП 82.13330.2016. Свод правил. Благоустройство территорий. Актуализированная редакция СНиП III-10-75;</w:t>
      </w:r>
    </w:p>
    <w:p w:rsidR="00C8136F" w:rsidRPr="00264578" w:rsidRDefault="00C8136F" w:rsidP="00760A3A">
      <w:pPr>
        <w:autoSpaceDE w:val="0"/>
        <w:autoSpaceDN w:val="0"/>
        <w:adjustRightInd w:val="0"/>
        <w:ind w:firstLine="709"/>
        <w:jc w:val="both"/>
        <w:rPr>
          <w:szCs w:val="28"/>
        </w:rPr>
      </w:pPr>
      <w:r w:rsidRPr="00264578">
        <w:rPr>
          <w:szCs w:val="28"/>
        </w:rPr>
        <w:t>СП 396.1325800.2018. Улицы и дороги населенных пунктов. Правила градостроительного проектирования;</w:t>
      </w:r>
    </w:p>
    <w:p w:rsidR="00C8136F" w:rsidRPr="00264578" w:rsidRDefault="00C8136F" w:rsidP="00760A3A">
      <w:pPr>
        <w:ind w:firstLine="709"/>
        <w:jc w:val="both"/>
        <w:rPr>
          <w:szCs w:val="28"/>
        </w:rPr>
      </w:pPr>
      <w:r w:rsidRPr="00264578">
        <w:rPr>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C8136F" w:rsidRDefault="00C8136F" w:rsidP="00760A3A">
      <w:pPr>
        <w:ind w:firstLine="709"/>
        <w:jc w:val="both"/>
        <w:rPr>
          <w:szCs w:val="28"/>
        </w:rPr>
      </w:pPr>
      <w:r w:rsidRPr="00264578">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862D41">
        <w:rPr>
          <w:szCs w:val="28"/>
        </w:rPr>
        <w:br/>
      </w:r>
      <w:r w:rsidRPr="00264578">
        <w:rPr>
          <w:szCs w:val="28"/>
        </w:rPr>
        <w:t xml:space="preserve">и архитектуры Архангельской области от 29 сентября 2020 года № 68-п </w:t>
      </w:r>
      <w:r w:rsidR="00862D41">
        <w:rPr>
          <w:szCs w:val="28"/>
        </w:rPr>
        <w:br/>
      </w:r>
      <w:r w:rsidRPr="00264578">
        <w:rPr>
          <w:szCs w:val="28"/>
        </w:rPr>
        <w:t xml:space="preserve">(с изменениями); </w:t>
      </w:r>
    </w:p>
    <w:p w:rsidR="00FA4564" w:rsidRPr="00264578" w:rsidRDefault="00FA4564" w:rsidP="00FA4564">
      <w:pPr>
        <w:ind w:firstLine="709"/>
        <w:jc w:val="both"/>
        <w:rPr>
          <w:szCs w:val="28"/>
        </w:rPr>
      </w:pPr>
      <w:proofErr w:type="gramStart"/>
      <w:r>
        <w:rPr>
          <w:szCs w:val="28"/>
        </w:rPr>
        <w:t>постановление Правительства Архангельской области</w:t>
      </w:r>
      <w:r w:rsidRPr="003B0091">
        <w:rPr>
          <w:bCs/>
          <w:color w:val="000000"/>
          <w:szCs w:val="28"/>
        </w:rPr>
        <w:t xml:space="preserve"> от 18 ноября </w:t>
      </w:r>
      <w:r>
        <w:rPr>
          <w:bCs/>
          <w:color w:val="000000"/>
          <w:szCs w:val="28"/>
        </w:rPr>
        <w:br/>
      </w:r>
      <w:smartTag w:uri="urn:schemas-microsoft-com:office:smarttags" w:element="metricconverter">
        <w:smartTagPr>
          <w:attr w:name="ProductID" w:val="2014 г"/>
        </w:smartTagPr>
        <w:r w:rsidRPr="003B0091">
          <w:rPr>
            <w:bCs/>
            <w:color w:val="000000"/>
            <w:szCs w:val="28"/>
          </w:rPr>
          <w:t>2014 г</w:t>
        </w:r>
        <w:r>
          <w:rPr>
            <w:bCs/>
            <w:color w:val="000000"/>
            <w:szCs w:val="28"/>
          </w:rPr>
          <w:t>ода</w:t>
        </w:r>
      </w:smartTag>
      <w:r w:rsidRPr="003B0091">
        <w:rPr>
          <w:bCs/>
          <w:color w:val="000000"/>
          <w:szCs w:val="28"/>
        </w:rPr>
        <w:t xml:space="preserve"> № 460-пп</w:t>
      </w:r>
      <w:r w:rsidRPr="003B0091">
        <w:rPr>
          <w:b/>
          <w:szCs w:val="28"/>
        </w:rPr>
        <w:t xml:space="preserve"> </w:t>
      </w:r>
      <w:r w:rsidRPr="003B0091">
        <w:rPr>
          <w:szCs w:val="28"/>
        </w:rP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Pr>
          <w:szCs w:val="28"/>
        </w:rPr>
        <w:br/>
      </w:r>
      <w:r w:rsidRPr="003B0091">
        <w:rPr>
          <w:szCs w:val="28"/>
        </w:rPr>
        <w:t>(в Ломоносовском, Октябрьском и Соломбальском территориальных округах)</w:t>
      </w:r>
      <w:r>
        <w:rPr>
          <w:szCs w:val="28"/>
        </w:rPr>
        <w:t>";</w:t>
      </w:r>
      <w:proofErr w:type="gramEnd"/>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проект планировки </w:t>
      </w:r>
      <w:r w:rsidR="005D215A">
        <w:rPr>
          <w:rFonts w:ascii="Times New Roman" w:hAnsi="Times New Roman" w:cs="Times New Roman"/>
          <w:sz w:val="28"/>
          <w:szCs w:val="28"/>
        </w:rPr>
        <w:t>центральной части</w:t>
      </w:r>
      <w:r w:rsidRPr="00264578">
        <w:rPr>
          <w:rFonts w:ascii="Times New Roman" w:hAnsi="Times New Roman" w:cs="Times New Roman"/>
          <w:sz w:val="28"/>
          <w:szCs w:val="28"/>
        </w:rPr>
        <w:t xml:space="preserve"> муниципального образования "Город Архангельск", утвержденный распоряжением мэра города Архангельска от 20 </w:t>
      </w:r>
      <w:r w:rsidR="00BF4B19">
        <w:rPr>
          <w:rFonts w:ascii="Times New Roman" w:hAnsi="Times New Roman" w:cs="Times New Roman"/>
          <w:sz w:val="28"/>
          <w:szCs w:val="28"/>
        </w:rPr>
        <w:t>декабря</w:t>
      </w:r>
      <w:r w:rsidRPr="00264578">
        <w:rPr>
          <w:rFonts w:ascii="Times New Roman" w:hAnsi="Times New Roman" w:cs="Times New Roman"/>
          <w:sz w:val="28"/>
          <w:szCs w:val="28"/>
        </w:rPr>
        <w:t xml:space="preserve"> 201</w:t>
      </w:r>
      <w:r w:rsidR="00BF4B19">
        <w:rPr>
          <w:rFonts w:ascii="Times New Roman" w:hAnsi="Times New Roman" w:cs="Times New Roman"/>
          <w:sz w:val="28"/>
          <w:szCs w:val="28"/>
        </w:rPr>
        <w:t>3</w:t>
      </w:r>
      <w:r w:rsidRPr="00264578">
        <w:rPr>
          <w:rFonts w:ascii="Times New Roman" w:hAnsi="Times New Roman" w:cs="Times New Roman"/>
          <w:sz w:val="28"/>
          <w:szCs w:val="28"/>
        </w:rPr>
        <w:t xml:space="preserve"> года № </w:t>
      </w:r>
      <w:r w:rsidR="00BF4B19">
        <w:rPr>
          <w:rFonts w:ascii="Times New Roman" w:hAnsi="Times New Roman" w:cs="Times New Roman"/>
          <w:sz w:val="28"/>
          <w:szCs w:val="28"/>
        </w:rPr>
        <w:t>4193</w:t>
      </w:r>
      <w:r w:rsidRPr="00264578">
        <w:rPr>
          <w:rFonts w:ascii="Times New Roman" w:hAnsi="Times New Roman" w:cs="Times New Roman"/>
          <w:sz w:val="28"/>
          <w:szCs w:val="28"/>
        </w:rPr>
        <w:t>р (с изменениями);</w:t>
      </w:r>
    </w:p>
    <w:p w:rsidR="00C8136F" w:rsidRPr="00264578" w:rsidRDefault="00C8136F" w:rsidP="00760A3A">
      <w:pPr>
        <w:widowControl w:val="0"/>
        <w:ind w:firstLine="709"/>
        <w:jc w:val="both"/>
        <w:rPr>
          <w:szCs w:val="28"/>
        </w:rPr>
      </w:pPr>
      <w:r w:rsidRPr="00264578">
        <w:rPr>
          <w:szCs w:val="28"/>
        </w:rPr>
        <w:t>местные нормативы градостроительного проектирования муниципального образования "Город Архангельск", утвержденные решением Архангельской городской Думы от 20 сентября 2017 года № 567</w:t>
      </w:r>
      <w:r w:rsidR="000F3888">
        <w:rPr>
          <w:szCs w:val="28"/>
        </w:rPr>
        <w:t xml:space="preserve"> </w:t>
      </w:r>
      <w:r w:rsidR="00862D41">
        <w:rPr>
          <w:szCs w:val="28"/>
        </w:rPr>
        <w:br/>
      </w:r>
      <w:r w:rsidR="000F3888" w:rsidRPr="00264578">
        <w:rPr>
          <w:szCs w:val="28"/>
        </w:rPr>
        <w:t>(с изменениями</w:t>
      </w:r>
      <w:r w:rsidR="000F3888">
        <w:rPr>
          <w:szCs w:val="28"/>
        </w:rPr>
        <w:t>)</w:t>
      </w:r>
      <w:r w:rsidRPr="00264578">
        <w:rPr>
          <w:szCs w:val="28"/>
        </w:rPr>
        <w:t>;</w:t>
      </w:r>
    </w:p>
    <w:p w:rsidR="00C8136F" w:rsidRPr="00264578" w:rsidRDefault="00C8136F" w:rsidP="00760A3A">
      <w:pPr>
        <w:widowControl w:val="0"/>
        <w:ind w:firstLine="709"/>
        <w:jc w:val="both"/>
        <w:rPr>
          <w:szCs w:val="28"/>
        </w:rPr>
      </w:pPr>
      <w:r w:rsidRPr="00264578">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w:t>
      </w:r>
      <w:r w:rsidR="000F3888">
        <w:rPr>
          <w:szCs w:val="28"/>
        </w:rPr>
        <w:t xml:space="preserve"> </w:t>
      </w:r>
      <w:r w:rsidR="000F3888" w:rsidRPr="00264578">
        <w:rPr>
          <w:szCs w:val="28"/>
        </w:rPr>
        <w:t>(с изменениями</w:t>
      </w:r>
      <w:r w:rsidR="000F3888">
        <w:rPr>
          <w:szCs w:val="28"/>
        </w:rPr>
        <w:t>)</w:t>
      </w:r>
      <w:r w:rsidRPr="00264578">
        <w:rPr>
          <w:szCs w:val="28"/>
        </w:rPr>
        <w:t>;</w:t>
      </w:r>
    </w:p>
    <w:p w:rsidR="00C8136F" w:rsidRPr="000F3888" w:rsidRDefault="00C8136F" w:rsidP="00760A3A">
      <w:pPr>
        <w:widowControl w:val="0"/>
        <w:ind w:firstLine="709"/>
        <w:jc w:val="both"/>
        <w:rPr>
          <w:szCs w:val="28"/>
        </w:rPr>
      </w:pPr>
      <w:r w:rsidRPr="000F3888">
        <w:rPr>
          <w:szCs w:val="28"/>
        </w:rPr>
        <w:t xml:space="preserve">иные законы и нормативные правовые акты Российской Федерации, Архангельской области, </w:t>
      </w:r>
      <w:r w:rsidR="000F3888">
        <w:rPr>
          <w:szCs w:val="28"/>
        </w:rPr>
        <w:t>городского округа</w:t>
      </w:r>
      <w:r w:rsidRPr="000F3888">
        <w:rPr>
          <w:szCs w:val="28"/>
        </w:rPr>
        <w:t xml:space="preserve"> "Город Архангельск".</w:t>
      </w:r>
    </w:p>
    <w:p w:rsidR="00C8136F" w:rsidRPr="00264578" w:rsidRDefault="00C8136F" w:rsidP="00760A3A">
      <w:pPr>
        <w:keepNext/>
        <w:keepLines/>
        <w:widowControl w:val="0"/>
        <w:tabs>
          <w:tab w:val="left" w:pos="284"/>
        </w:tabs>
        <w:ind w:firstLine="709"/>
        <w:jc w:val="both"/>
        <w:rPr>
          <w:szCs w:val="28"/>
        </w:rPr>
      </w:pPr>
      <w:r w:rsidRPr="00264578">
        <w:rPr>
          <w:szCs w:val="28"/>
        </w:rPr>
        <w:t xml:space="preserve">11. Состав и порядок проведения </w:t>
      </w:r>
      <w:proofErr w:type="spellStart"/>
      <w:r w:rsidRPr="00264578">
        <w:rPr>
          <w:szCs w:val="28"/>
        </w:rPr>
        <w:t>предпроектных</w:t>
      </w:r>
      <w:proofErr w:type="spellEnd"/>
      <w:r w:rsidRPr="00264578">
        <w:rPr>
          <w:szCs w:val="28"/>
        </w:rPr>
        <w:t xml:space="preserve"> научно-исследовательских работ и инженерных изысканий</w:t>
      </w:r>
    </w:p>
    <w:p w:rsidR="00C8136F" w:rsidRPr="00264578" w:rsidRDefault="00C8136F" w:rsidP="00760A3A">
      <w:pPr>
        <w:widowControl w:val="0"/>
        <w:ind w:firstLine="709"/>
        <w:jc w:val="both"/>
        <w:rPr>
          <w:szCs w:val="28"/>
        </w:rPr>
      </w:pPr>
      <w:r w:rsidRPr="00264578">
        <w:rPr>
          <w:szCs w:val="28"/>
        </w:rPr>
        <w:t xml:space="preserve">Проект внесения изменений в проект планировки </w:t>
      </w:r>
      <w:r w:rsidR="005D215A">
        <w:rPr>
          <w:szCs w:val="28"/>
        </w:rPr>
        <w:t>центральной части</w:t>
      </w:r>
      <w:r w:rsidRPr="00264578">
        <w:rPr>
          <w:szCs w:val="28"/>
        </w:rPr>
        <w:t xml:space="preserve"> надлежит выполнить на топографическом плане. </w:t>
      </w:r>
    </w:p>
    <w:p w:rsidR="00C8136F" w:rsidRPr="00264578" w:rsidRDefault="00C8136F" w:rsidP="00760A3A">
      <w:pPr>
        <w:ind w:firstLine="709"/>
        <w:jc w:val="both"/>
        <w:rPr>
          <w:szCs w:val="28"/>
        </w:rPr>
      </w:pPr>
      <w:r w:rsidRPr="00264578">
        <w:rPr>
          <w:szCs w:val="28"/>
        </w:rPr>
        <w:t xml:space="preserve">Инженерные изыскания выполнить в соответствии с постановлением Правительства Российской Федерации от 31 марта 2017 года № 402 </w:t>
      </w:r>
      <w:r w:rsidR="00862D41">
        <w:rPr>
          <w:szCs w:val="28"/>
        </w:rPr>
        <w:br/>
      </w:r>
      <w:r w:rsidRPr="00264578">
        <w:rPr>
          <w:szCs w:val="28"/>
        </w:rPr>
        <w:t>"Об утверждении Правил выполнения инженерных изысканий, необходимых для подготовки документации по планировке территории".</w:t>
      </w:r>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 xml:space="preserve">12. Порядок </w:t>
      </w:r>
      <w:proofErr w:type="gramStart"/>
      <w:r w:rsidRPr="00264578">
        <w:rPr>
          <w:rFonts w:ascii="Times New Roman" w:hAnsi="Times New Roman" w:cs="Times New Roman"/>
          <w:sz w:val="28"/>
          <w:szCs w:val="28"/>
        </w:rPr>
        <w:t>проведения согласования проекта внесения изменений</w:t>
      </w:r>
      <w:proofErr w:type="gramEnd"/>
      <w:r w:rsidRPr="00264578">
        <w:rPr>
          <w:rFonts w:ascii="Times New Roman" w:hAnsi="Times New Roman" w:cs="Times New Roman"/>
          <w:sz w:val="28"/>
          <w:szCs w:val="28"/>
        </w:rPr>
        <w:t xml:space="preserve"> </w:t>
      </w:r>
      <w:r w:rsidRPr="00264578">
        <w:rPr>
          <w:rFonts w:ascii="Times New Roman" w:hAnsi="Times New Roman" w:cs="Times New Roman"/>
          <w:sz w:val="28"/>
          <w:szCs w:val="28"/>
        </w:rPr>
        <w:br/>
        <w:t>в проект планировки территории</w:t>
      </w:r>
    </w:p>
    <w:p w:rsidR="00C8136F" w:rsidRPr="00264578" w:rsidRDefault="00C8136F" w:rsidP="00760A3A">
      <w:pPr>
        <w:widowControl w:val="0"/>
        <w:ind w:firstLine="709"/>
        <w:jc w:val="both"/>
        <w:rPr>
          <w:szCs w:val="28"/>
        </w:rPr>
      </w:pPr>
      <w:r w:rsidRPr="00264578">
        <w:rPr>
          <w:szCs w:val="28"/>
        </w:rPr>
        <w:t xml:space="preserve">Порядок согласования проекта внесения изменений в проект планировки </w:t>
      </w:r>
      <w:r w:rsidR="005D215A">
        <w:rPr>
          <w:szCs w:val="28"/>
        </w:rPr>
        <w:t>центральной части</w:t>
      </w:r>
      <w:r w:rsidRPr="00264578">
        <w:rPr>
          <w:szCs w:val="28"/>
        </w:rPr>
        <w:t>:</w:t>
      </w:r>
    </w:p>
    <w:p w:rsidR="00C8136F" w:rsidRPr="00264578" w:rsidRDefault="00C8136F" w:rsidP="00760A3A">
      <w:pPr>
        <w:widowControl w:val="0"/>
        <w:ind w:firstLine="709"/>
        <w:jc w:val="both"/>
        <w:rPr>
          <w:szCs w:val="28"/>
        </w:rPr>
      </w:pPr>
      <w:r w:rsidRPr="00264578">
        <w:rPr>
          <w:szCs w:val="28"/>
        </w:rPr>
        <w:t xml:space="preserve">1) предварительное рассмотрение основных проектных решений проекта </w:t>
      </w:r>
      <w:r w:rsidRPr="00264578">
        <w:rPr>
          <w:szCs w:val="28"/>
        </w:rPr>
        <w:br/>
      </w:r>
      <w:r w:rsidRPr="00264578">
        <w:rPr>
          <w:szCs w:val="28"/>
        </w:rPr>
        <w:lastRenderedPageBreak/>
        <w:t xml:space="preserve">внесения изменений в проект планировки </w:t>
      </w:r>
      <w:r w:rsidR="005D215A">
        <w:rPr>
          <w:szCs w:val="28"/>
        </w:rPr>
        <w:t>центральной части</w:t>
      </w:r>
      <w:r w:rsidRPr="00264578">
        <w:rPr>
          <w:szCs w:val="28"/>
        </w:rPr>
        <w:t xml:space="preserve"> департаментом градостроительства Администрации городского округа "Город Архангельск";</w:t>
      </w:r>
    </w:p>
    <w:p w:rsidR="00C8136F" w:rsidRPr="00264578" w:rsidRDefault="00C8136F" w:rsidP="00760A3A">
      <w:pPr>
        <w:widowControl w:val="0"/>
        <w:ind w:firstLine="709"/>
        <w:jc w:val="both"/>
        <w:rPr>
          <w:szCs w:val="28"/>
        </w:rPr>
      </w:pPr>
      <w:r w:rsidRPr="00264578">
        <w:rPr>
          <w:szCs w:val="28"/>
        </w:rPr>
        <w:t xml:space="preserve">2) согласование проекта внесения изменений в проект планировки </w:t>
      </w:r>
      <w:r w:rsidR="005D215A">
        <w:rPr>
          <w:szCs w:val="28"/>
        </w:rPr>
        <w:t>центральной части</w:t>
      </w:r>
      <w:r w:rsidRPr="00264578">
        <w:rPr>
          <w:szCs w:val="28"/>
        </w:rPr>
        <w:t xml:space="preserve"> с заинтересованными организациями, указанными в пункте 9 настоящего задания;</w:t>
      </w:r>
    </w:p>
    <w:p w:rsidR="00C8136F" w:rsidRPr="00264578" w:rsidRDefault="00C8136F" w:rsidP="00760A3A">
      <w:pPr>
        <w:widowControl w:val="0"/>
        <w:ind w:firstLine="709"/>
        <w:jc w:val="both"/>
        <w:rPr>
          <w:szCs w:val="28"/>
        </w:rPr>
      </w:pPr>
      <w:r w:rsidRPr="00264578">
        <w:rPr>
          <w:szCs w:val="28"/>
        </w:rPr>
        <w:t xml:space="preserve">3) доработка проекта внесения изменений в проект планировки </w:t>
      </w:r>
      <w:r w:rsidR="005D215A">
        <w:rPr>
          <w:szCs w:val="28"/>
        </w:rPr>
        <w:t>центральной части</w:t>
      </w:r>
      <w:r w:rsidRPr="00264578">
        <w:rPr>
          <w:szCs w:val="28"/>
        </w:rPr>
        <w:t>, устранение замечаний (недостатков) в части внесенных изменений.</w:t>
      </w:r>
    </w:p>
    <w:p w:rsidR="00C8136F" w:rsidRPr="00264578" w:rsidRDefault="00C8136F" w:rsidP="00760A3A">
      <w:pPr>
        <w:widowControl w:val="0"/>
        <w:ind w:firstLine="709"/>
        <w:jc w:val="both"/>
        <w:rPr>
          <w:szCs w:val="28"/>
        </w:rPr>
      </w:pPr>
      <w:proofErr w:type="gramStart"/>
      <w:r w:rsidRPr="00264578">
        <w:rPr>
          <w:szCs w:val="28"/>
        </w:rPr>
        <w:t xml:space="preserve">Общественные обсуждения по рассмотрению проекта внесения изменений в проект планировки </w:t>
      </w:r>
      <w:r w:rsidR="005D215A">
        <w:rPr>
          <w:szCs w:val="28"/>
        </w:rPr>
        <w:t>центральной части</w:t>
      </w:r>
      <w:r w:rsidRPr="00264578">
        <w:rPr>
          <w:szCs w:val="28"/>
        </w:rPr>
        <w:t xml:space="preserve"> проводятся в порядке, установленном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округа "Город Архангельск", Положением об организации и проведении общественных обсуждений или публичных слушаний </w:t>
      </w:r>
      <w:r w:rsidR="00862D41">
        <w:rPr>
          <w:szCs w:val="28"/>
        </w:rPr>
        <w:br/>
      </w:r>
      <w:r w:rsidRPr="00264578">
        <w:rPr>
          <w:szCs w:val="28"/>
        </w:rPr>
        <w:t>по вопросам градостроительной деятельности на</w:t>
      </w:r>
      <w:proofErr w:type="gramEnd"/>
      <w:r w:rsidRPr="00264578">
        <w:rPr>
          <w:szCs w:val="28"/>
        </w:rPr>
        <w:t xml:space="preserve"> </w:t>
      </w:r>
      <w:proofErr w:type="gramStart"/>
      <w:r w:rsidRPr="00264578">
        <w:rPr>
          <w:szCs w:val="28"/>
        </w:rPr>
        <w:t xml:space="preserve">территории муниципального образования "Город Архангельск", утвержденным решением Архангельской городской Думы от 20 июня 2018 года № 688, а также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w:t>
      </w:r>
      <w:r w:rsidR="00862D41">
        <w:rPr>
          <w:szCs w:val="28"/>
        </w:rPr>
        <w:br/>
      </w:r>
      <w:r w:rsidRPr="00264578">
        <w:rPr>
          <w:szCs w:val="28"/>
        </w:rPr>
        <w:t xml:space="preserve">№ 862. </w:t>
      </w:r>
      <w:proofErr w:type="gramEnd"/>
    </w:p>
    <w:p w:rsidR="00C8136F" w:rsidRPr="00264578" w:rsidRDefault="00C8136F" w:rsidP="00760A3A">
      <w:pPr>
        <w:pStyle w:val="ConsPlusNonformat"/>
        <w:tabs>
          <w:tab w:val="left" w:pos="284"/>
        </w:tabs>
        <w:ind w:firstLine="709"/>
        <w:jc w:val="both"/>
        <w:rPr>
          <w:rFonts w:ascii="Times New Roman" w:hAnsi="Times New Roman" w:cs="Times New Roman"/>
          <w:sz w:val="28"/>
          <w:szCs w:val="28"/>
        </w:rPr>
      </w:pPr>
      <w:r w:rsidRPr="00264578">
        <w:rPr>
          <w:rFonts w:ascii="Times New Roman" w:hAnsi="Times New Roman" w:cs="Times New Roman"/>
          <w:sz w:val="28"/>
          <w:szCs w:val="28"/>
        </w:rPr>
        <w:t>13. Дополнительные требования для зон с особыми условиями использования территорий</w:t>
      </w:r>
    </w:p>
    <w:p w:rsidR="00C8136F" w:rsidRPr="00264578" w:rsidRDefault="00C8136F" w:rsidP="00760A3A">
      <w:pPr>
        <w:autoSpaceDE w:val="0"/>
        <w:autoSpaceDN w:val="0"/>
        <w:adjustRightInd w:val="0"/>
        <w:ind w:firstLine="709"/>
        <w:jc w:val="both"/>
        <w:rPr>
          <w:szCs w:val="28"/>
        </w:rPr>
      </w:pPr>
      <w:r w:rsidRPr="00264578">
        <w:rPr>
          <w:szCs w:val="28"/>
        </w:rPr>
        <w:t xml:space="preserve">Материалы по обоснованию проекта внесения изменений в проект планировки </w:t>
      </w:r>
      <w:r w:rsidR="005D215A">
        <w:rPr>
          <w:szCs w:val="28"/>
        </w:rPr>
        <w:t>центральной части</w:t>
      </w:r>
      <w:r w:rsidRPr="00264578">
        <w:rPr>
          <w:szCs w:val="28"/>
        </w:rPr>
        <w:t xml:space="preserve"> должны содержать:</w:t>
      </w:r>
    </w:p>
    <w:p w:rsidR="00C8136F" w:rsidRPr="00264578" w:rsidRDefault="00C8136F" w:rsidP="00760A3A">
      <w:pPr>
        <w:autoSpaceDE w:val="0"/>
        <w:autoSpaceDN w:val="0"/>
        <w:adjustRightInd w:val="0"/>
        <w:ind w:firstLine="709"/>
        <w:jc w:val="both"/>
        <w:rPr>
          <w:szCs w:val="28"/>
        </w:rPr>
      </w:pPr>
      <w:r w:rsidRPr="00264578">
        <w:rPr>
          <w:szCs w:val="28"/>
        </w:rPr>
        <w:t>схему границ территорий объектов культурного наследия;</w:t>
      </w:r>
    </w:p>
    <w:p w:rsidR="00C8136F" w:rsidRPr="00264578" w:rsidRDefault="00C8136F" w:rsidP="00760A3A">
      <w:pPr>
        <w:autoSpaceDE w:val="0"/>
        <w:autoSpaceDN w:val="0"/>
        <w:adjustRightInd w:val="0"/>
        <w:ind w:firstLine="709"/>
        <w:jc w:val="both"/>
        <w:rPr>
          <w:szCs w:val="28"/>
        </w:rPr>
      </w:pPr>
      <w:r w:rsidRPr="00264578">
        <w:rPr>
          <w:szCs w:val="28"/>
        </w:rPr>
        <w:t>схему границ зон с особыми условиями использования территории.</w:t>
      </w:r>
    </w:p>
    <w:p w:rsidR="00C8136F" w:rsidRPr="00264578" w:rsidRDefault="00C8136F" w:rsidP="00760A3A">
      <w:pPr>
        <w:widowControl w:val="0"/>
        <w:tabs>
          <w:tab w:val="left" w:pos="284"/>
        </w:tabs>
        <w:autoSpaceDE w:val="0"/>
        <w:autoSpaceDN w:val="0"/>
        <w:adjustRightInd w:val="0"/>
        <w:ind w:firstLine="709"/>
        <w:rPr>
          <w:szCs w:val="28"/>
        </w:rPr>
      </w:pPr>
      <w:r w:rsidRPr="00264578">
        <w:rPr>
          <w:szCs w:val="28"/>
        </w:rPr>
        <w:t>14. Иные требования и условия</w:t>
      </w:r>
    </w:p>
    <w:p w:rsidR="00C8136F" w:rsidRPr="00264578" w:rsidRDefault="00C8136F" w:rsidP="00760A3A">
      <w:pPr>
        <w:widowControl w:val="0"/>
        <w:ind w:firstLine="709"/>
        <w:jc w:val="both"/>
        <w:rPr>
          <w:szCs w:val="28"/>
        </w:rPr>
      </w:pPr>
      <w:r w:rsidRPr="00264578">
        <w:rPr>
          <w:szCs w:val="28"/>
        </w:rPr>
        <w:t xml:space="preserve">Разработанный с использованием компьютерных технологий проект должен отвечать требованиям государственных стандартов и требованиям </w:t>
      </w:r>
      <w:r w:rsidR="00862D41">
        <w:rPr>
          <w:szCs w:val="28"/>
        </w:rPr>
        <w:br/>
      </w:r>
      <w:r w:rsidRPr="00264578">
        <w:rPr>
          <w:szCs w:val="28"/>
        </w:rPr>
        <w:t>по формированию информационной системы обеспечения градостроительной деятельности.</w:t>
      </w:r>
    </w:p>
    <w:p w:rsidR="00C8136F" w:rsidRPr="00264578" w:rsidRDefault="00C8136F" w:rsidP="00760A3A">
      <w:pPr>
        <w:widowControl w:val="0"/>
        <w:jc w:val="both"/>
        <w:rPr>
          <w:szCs w:val="28"/>
        </w:rPr>
      </w:pPr>
    </w:p>
    <w:tbl>
      <w:tblPr>
        <w:tblStyle w:val="a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796"/>
      </w:tblGrid>
      <w:tr w:rsidR="00174CAB" w:rsidTr="00174CAB">
        <w:tc>
          <w:tcPr>
            <w:tcW w:w="1951" w:type="dxa"/>
          </w:tcPr>
          <w:p w:rsidR="00174CAB" w:rsidRPr="00174CAB" w:rsidRDefault="00174CAB" w:rsidP="00760A3A">
            <w:pPr>
              <w:widowControl w:val="0"/>
              <w:jc w:val="both"/>
              <w:rPr>
                <w:sz w:val="28"/>
                <w:szCs w:val="28"/>
              </w:rPr>
            </w:pPr>
            <w:r w:rsidRPr="00174CAB">
              <w:rPr>
                <w:sz w:val="28"/>
                <w:szCs w:val="28"/>
              </w:rPr>
              <w:t>Приложение:</w:t>
            </w:r>
          </w:p>
        </w:tc>
        <w:tc>
          <w:tcPr>
            <w:tcW w:w="7796" w:type="dxa"/>
          </w:tcPr>
          <w:p w:rsidR="00174CAB" w:rsidRPr="00174CAB" w:rsidRDefault="00174CAB" w:rsidP="00174CAB">
            <w:pPr>
              <w:widowControl w:val="0"/>
              <w:numPr>
                <w:ilvl w:val="0"/>
                <w:numId w:val="14"/>
              </w:numPr>
              <w:tabs>
                <w:tab w:val="left" w:pos="317"/>
              </w:tabs>
              <w:ind w:left="34" w:hanging="34"/>
              <w:jc w:val="both"/>
              <w:rPr>
                <w:sz w:val="28"/>
                <w:szCs w:val="28"/>
              </w:rPr>
            </w:pPr>
            <w:r w:rsidRPr="00174CAB">
              <w:rPr>
                <w:sz w:val="28"/>
                <w:szCs w:val="28"/>
              </w:rPr>
              <w:t>Схема границ проектирования.</w:t>
            </w:r>
          </w:p>
        </w:tc>
      </w:tr>
      <w:tr w:rsidR="00174CAB" w:rsidTr="00174CAB">
        <w:tc>
          <w:tcPr>
            <w:tcW w:w="1951" w:type="dxa"/>
          </w:tcPr>
          <w:p w:rsidR="00174CAB" w:rsidRPr="00174CAB" w:rsidRDefault="00174CAB" w:rsidP="00760A3A">
            <w:pPr>
              <w:widowControl w:val="0"/>
              <w:jc w:val="both"/>
              <w:rPr>
                <w:sz w:val="28"/>
                <w:szCs w:val="28"/>
              </w:rPr>
            </w:pPr>
          </w:p>
        </w:tc>
        <w:tc>
          <w:tcPr>
            <w:tcW w:w="7796" w:type="dxa"/>
          </w:tcPr>
          <w:p w:rsidR="00174CAB" w:rsidRPr="00174CAB" w:rsidRDefault="00174CAB" w:rsidP="00174CAB">
            <w:pPr>
              <w:widowControl w:val="0"/>
              <w:numPr>
                <w:ilvl w:val="0"/>
                <w:numId w:val="14"/>
              </w:numPr>
              <w:tabs>
                <w:tab w:val="left" w:pos="317"/>
              </w:tabs>
              <w:ind w:left="34" w:hanging="34"/>
              <w:jc w:val="both"/>
              <w:rPr>
                <w:sz w:val="28"/>
                <w:szCs w:val="28"/>
              </w:rPr>
            </w:pPr>
            <w:r w:rsidRPr="00174CAB">
              <w:rPr>
                <w:sz w:val="28"/>
                <w:szCs w:val="28"/>
              </w:rPr>
              <w:t>Таблица "Участки территории (зоны) планируемого размещения объектов"</w:t>
            </w:r>
            <w:r>
              <w:rPr>
                <w:sz w:val="28"/>
                <w:szCs w:val="28"/>
              </w:rPr>
              <w:t>.</w:t>
            </w:r>
          </w:p>
        </w:tc>
      </w:tr>
    </w:tbl>
    <w:p w:rsidR="00C8136F" w:rsidRPr="00264578" w:rsidRDefault="00C8136F" w:rsidP="00760A3A">
      <w:pPr>
        <w:widowControl w:val="0"/>
        <w:jc w:val="both"/>
        <w:rPr>
          <w:szCs w:val="28"/>
        </w:rPr>
      </w:pPr>
    </w:p>
    <w:p w:rsidR="00C8136F" w:rsidRPr="00264578" w:rsidRDefault="00174CAB" w:rsidP="00174CAB">
      <w:pPr>
        <w:widowControl w:val="0"/>
        <w:jc w:val="center"/>
        <w:rPr>
          <w:szCs w:val="28"/>
        </w:rPr>
      </w:pPr>
      <w:r>
        <w:rPr>
          <w:szCs w:val="28"/>
        </w:rPr>
        <w:t>__________</w:t>
      </w:r>
    </w:p>
    <w:p w:rsidR="00C8136F" w:rsidRPr="000D6837" w:rsidRDefault="00C8136F" w:rsidP="00760A3A">
      <w:pPr>
        <w:widowControl w:val="0"/>
        <w:jc w:val="both"/>
        <w:rPr>
          <w:sz w:val="26"/>
          <w:szCs w:val="26"/>
        </w:rPr>
        <w:sectPr w:rsidR="00C8136F" w:rsidRPr="000D6837" w:rsidSect="005E18D3">
          <w:headerReference w:type="even" r:id="rId9"/>
          <w:headerReference w:type="default" r:id="rId10"/>
          <w:pgSz w:w="11906" w:h="16838"/>
          <w:pgMar w:top="1134" w:right="567" w:bottom="1134" w:left="1701" w:header="709" w:footer="709" w:gutter="0"/>
          <w:pgNumType w:start="1"/>
          <w:cols w:space="708"/>
          <w:titlePg/>
          <w:docGrid w:linePitch="381"/>
        </w:sectPr>
      </w:pPr>
    </w:p>
    <w:p w:rsidR="00C8136F" w:rsidRPr="00BF4B19" w:rsidRDefault="00C8136F" w:rsidP="00374FEC">
      <w:pPr>
        <w:pStyle w:val="21"/>
        <w:ind w:left="4536" w:firstLine="0"/>
        <w:jc w:val="center"/>
        <w:rPr>
          <w:sz w:val="24"/>
          <w:szCs w:val="24"/>
        </w:rPr>
      </w:pPr>
      <w:r w:rsidRPr="00374FEC">
        <w:rPr>
          <w:sz w:val="24"/>
          <w:szCs w:val="24"/>
        </w:rPr>
        <w:lastRenderedPageBreak/>
        <w:t>ПРИЛОЖЕНИЕ № 1</w:t>
      </w:r>
      <w:r w:rsidRPr="00374FEC">
        <w:rPr>
          <w:sz w:val="24"/>
          <w:szCs w:val="24"/>
        </w:rPr>
        <w:cr/>
        <w:t xml:space="preserve">к заданию на внесение изменений в проект планировки </w:t>
      </w:r>
      <w:r w:rsidR="005D215A">
        <w:rPr>
          <w:sz w:val="24"/>
          <w:szCs w:val="24"/>
        </w:rPr>
        <w:t>центральной части</w:t>
      </w:r>
      <w:r w:rsidRPr="00374FEC">
        <w:rPr>
          <w:sz w:val="24"/>
          <w:szCs w:val="24"/>
        </w:rPr>
        <w:t xml:space="preserve"> муниципального образования "Город Архангельск" в границах элемента планировочной структуры</w:t>
      </w:r>
      <w:r w:rsidR="00BF4B19">
        <w:rPr>
          <w:sz w:val="24"/>
          <w:szCs w:val="24"/>
          <w:lang w:val="ru-RU"/>
        </w:rPr>
        <w:t>:</w:t>
      </w:r>
      <w:r w:rsidRPr="00374FEC">
        <w:rPr>
          <w:sz w:val="24"/>
          <w:szCs w:val="24"/>
        </w:rPr>
        <w:t xml:space="preserve"> </w:t>
      </w:r>
      <w:r w:rsidR="00BF4B19" w:rsidRPr="00BF4B19">
        <w:rPr>
          <w:sz w:val="24"/>
          <w:szCs w:val="24"/>
        </w:rPr>
        <w:t xml:space="preserve">ул. Свободы, </w:t>
      </w:r>
      <w:r w:rsidR="00BF4B19" w:rsidRPr="00BF4B19">
        <w:rPr>
          <w:sz w:val="24"/>
          <w:szCs w:val="24"/>
        </w:rPr>
        <w:br/>
        <w:t>просп. Советских космонавтов, ул. Воскресенской и просп. Новгородского</w:t>
      </w:r>
      <w:r w:rsidR="00BF4B19" w:rsidRPr="005E18D3">
        <w:rPr>
          <w:sz w:val="24"/>
          <w:szCs w:val="24"/>
        </w:rPr>
        <w:t xml:space="preserve"> площадью </w:t>
      </w:r>
      <w:r w:rsidR="00BF4B19" w:rsidRPr="00BF4B19">
        <w:rPr>
          <w:sz w:val="24"/>
          <w:szCs w:val="24"/>
        </w:rPr>
        <w:t>1,5745</w:t>
      </w:r>
      <w:r w:rsidR="00BF4B19" w:rsidRPr="005E18D3">
        <w:rPr>
          <w:sz w:val="24"/>
          <w:szCs w:val="24"/>
        </w:rPr>
        <w:t xml:space="preserve"> га</w:t>
      </w:r>
    </w:p>
    <w:p w:rsidR="00C8136F" w:rsidRPr="000D6837" w:rsidRDefault="00C8136F" w:rsidP="00760A3A">
      <w:pPr>
        <w:pStyle w:val="21"/>
        <w:ind w:firstLine="0"/>
        <w:jc w:val="center"/>
        <w:rPr>
          <w:sz w:val="26"/>
          <w:szCs w:val="26"/>
        </w:rPr>
      </w:pPr>
    </w:p>
    <w:p w:rsidR="00C8136F" w:rsidRPr="00174CAB" w:rsidRDefault="00C8136F" w:rsidP="00760A3A">
      <w:pPr>
        <w:pStyle w:val="21"/>
        <w:ind w:firstLine="0"/>
        <w:jc w:val="center"/>
        <w:rPr>
          <w:b/>
          <w:sz w:val="26"/>
          <w:szCs w:val="26"/>
        </w:rPr>
      </w:pPr>
      <w:r w:rsidRPr="00174CAB">
        <w:rPr>
          <w:b/>
          <w:sz w:val="26"/>
          <w:szCs w:val="26"/>
        </w:rPr>
        <w:t>СХЕМА</w:t>
      </w:r>
    </w:p>
    <w:p w:rsidR="00C8136F" w:rsidRPr="00174CAB" w:rsidRDefault="00C8136F" w:rsidP="00760A3A">
      <w:pPr>
        <w:pStyle w:val="21"/>
        <w:ind w:firstLine="0"/>
        <w:jc w:val="center"/>
        <w:rPr>
          <w:b/>
          <w:sz w:val="26"/>
          <w:szCs w:val="26"/>
        </w:rPr>
      </w:pPr>
      <w:r w:rsidRPr="00174CAB">
        <w:rPr>
          <w:b/>
          <w:sz w:val="26"/>
          <w:szCs w:val="26"/>
        </w:rPr>
        <w:t>границ проектирования</w:t>
      </w:r>
    </w:p>
    <w:p w:rsidR="00C8136F" w:rsidRPr="007D1C86" w:rsidRDefault="00C8136F" w:rsidP="00885B99">
      <w:pPr>
        <w:pStyle w:val="21"/>
        <w:ind w:firstLine="0"/>
        <w:jc w:val="center"/>
        <w:rPr>
          <w:noProof/>
          <w:sz w:val="26"/>
          <w:szCs w:val="26"/>
          <w:lang w:val="ru-RU"/>
        </w:rPr>
      </w:pPr>
    </w:p>
    <w:p w:rsidR="00885B99" w:rsidRDefault="00081B27" w:rsidP="007D1C86">
      <w:pPr>
        <w:jc w:val="center"/>
        <w:rPr>
          <w:sz w:val="26"/>
          <w:szCs w:val="26"/>
        </w:rPr>
      </w:pPr>
      <w:r>
        <w:rPr>
          <w:noProof/>
        </w:rPr>
        <w:drawing>
          <wp:inline distT="0" distB="0" distL="0" distR="0" wp14:anchorId="435CE477" wp14:editId="6DA12087">
            <wp:extent cx="4967791" cy="3554083"/>
            <wp:effectExtent l="0" t="0" r="444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8095" t="23441" r="29162" b="9477"/>
                    <a:stretch/>
                  </pic:blipFill>
                  <pic:spPr bwMode="auto">
                    <a:xfrm>
                      <a:off x="0" y="0"/>
                      <a:ext cx="4976100" cy="3560027"/>
                    </a:xfrm>
                    <a:prstGeom prst="rect">
                      <a:avLst/>
                    </a:prstGeom>
                    <a:ln>
                      <a:noFill/>
                    </a:ln>
                    <a:extLst>
                      <a:ext uri="{53640926-AAD7-44D8-BBD7-CCE9431645EC}">
                        <a14:shadowObscured xmlns:a14="http://schemas.microsoft.com/office/drawing/2010/main"/>
                      </a:ext>
                    </a:extLst>
                  </pic:spPr>
                </pic:pic>
              </a:graphicData>
            </a:graphic>
          </wp:inline>
        </w:drawing>
      </w:r>
    </w:p>
    <w:p w:rsidR="00885B99" w:rsidRPr="000D6837" w:rsidRDefault="007D1C86" w:rsidP="007D1C86">
      <w:pPr>
        <w:jc w:val="center"/>
        <w:rPr>
          <w:sz w:val="26"/>
          <w:szCs w:val="26"/>
        </w:rPr>
        <w:sectPr w:rsidR="00885B99" w:rsidRPr="000D6837" w:rsidSect="00CD25E8">
          <w:headerReference w:type="even" r:id="rId12"/>
          <w:headerReference w:type="default" r:id="rId13"/>
          <w:pgSz w:w="11906" w:h="16838"/>
          <w:pgMar w:top="1134" w:right="567" w:bottom="426" w:left="1560" w:header="709" w:footer="709" w:gutter="0"/>
          <w:cols w:space="708"/>
          <w:titlePg/>
          <w:docGrid w:linePitch="360"/>
        </w:sectPr>
      </w:pPr>
      <w:r>
        <w:rPr>
          <w:sz w:val="26"/>
          <w:szCs w:val="26"/>
        </w:rPr>
        <w:t>____________</w:t>
      </w:r>
    </w:p>
    <w:tbl>
      <w:tblPr>
        <w:tblW w:w="4784" w:type="dxa"/>
        <w:jc w:val="right"/>
        <w:tblInd w:w="1849" w:type="dxa"/>
        <w:tblLayout w:type="fixed"/>
        <w:tblLook w:val="04A0" w:firstRow="1" w:lastRow="0" w:firstColumn="1" w:lastColumn="0" w:noHBand="0" w:noVBand="1"/>
      </w:tblPr>
      <w:tblGrid>
        <w:gridCol w:w="4784"/>
      </w:tblGrid>
      <w:tr w:rsidR="007B7306" w:rsidRPr="00284825" w:rsidTr="00C81F22">
        <w:trPr>
          <w:trHeight w:val="351"/>
          <w:jc w:val="right"/>
        </w:trPr>
        <w:tc>
          <w:tcPr>
            <w:tcW w:w="4784" w:type="dxa"/>
          </w:tcPr>
          <w:p w:rsidR="007B7306" w:rsidRPr="007B7306" w:rsidRDefault="007B7306" w:rsidP="00C81F22">
            <w:pPr>
              <w:pStyle w:val="1"/>
              <w:spacing w:before="0" w:line="240" w:lineRule="atLeast"/>
              <w:ind w:left="-816"/>
              <w:rPr>
                <w:rFonts w:ascii="Times New Roman" w:hAnsi="Times New Roman" w:cs="Times New Roman"/>
              </w:rPr>
            </w:pPr>
            <w:r w:rsidRPr="007B7306">
              <w:rPr>
                <w:rFonts w:ascii="Times New Roman" w:hAnsi="Times New Roman" w:cs="Times New Roman"/>
              </w:rPr>
              <w:lastRenderedPageBreak/>
              <w:br w:type="page"/>
            </w:r>
          </w:p>
          <w:p w:rsidR="007B7306" w:rsidRPr="007B7306" w:rsidRDefault="007B7306" w:rsidP="007B7306">
            <w:pPr>
              <w:pStyle w:val="1"/>
              <w:spacing w:before="0" w:line="240" w:lineRule="atLeast"/>
              <w:ind w:left="34"/>
              <w:jc w:val="center"/>
              <w:rPr>
                <w:rFonts w:ascii="Times New Roman" w:hAnsi="Times New Roman" w:cs="Times New Roman"/>
                <w:b w:val="0"/>
                <w:color w:val="000000"/>
              </w:rPr>
            </w:pPr>
            <w:r w:rsidRPr="007B7306">
              <w:rPr>
                <w:rFonts w:ascii="Times New Roman" w:hAnsi="Times New Roman" w:cs="Times New Roman"/>
                <w:b w:val="0"/>
                <w:color w:val="000000"/>
              </w:rPr>
              <w:t xml:space="preserve">ПРИЛОЖЕНИЕ № </w:t>
            </w:r>
            <w:r>
              <w:rPr>
                <w:rFonts w:ascii="Times New Roman" w:hAnsi="Times New Roman" w:cs="Times New Roman"/>
                <w:b w:val="0"/>
                <w:color w:val="000000"/>
              </w:rPr>
              <w:t>2</w:t>
            </w:r>
          </w:p>
        </w:tc>
      </w:tr>
      <w:tr w:rsidR="007B7306" w:rsidRPr="00284825" w:rsidTr="00C81F22">
        <w:trPr>
          <w:trHeight w:val="1235"/>
          <w:jc w:val="right"/>
        </w:trPr>
        <w:tc>
          <w:tcPr>
            <w:tcW w:w="4784" w:type="dxa"/>
          </w:tcPr>
          <w:p w:rsidR="007B7306" w:rsidRPr="007B7306" w:rsidRDefault="00B63130" w:rsidP="00174CAB">
            <w:pPr>
              <w:ind w:left="34"/>
              <w:jc w:val="center"/>
              <w:rPr>
                <w:b/>
                <w:color w:val="000000"/>
                <w:szCs w:val="28"/>
              </w:rPr>
            </w:pPr>
            <w:r w:rsidRPr="00DB3720">
              <w:rPr>
                <w:color w:val="000000"/>
                <w:sz w:val="24"/>
                <w:szCs w:val="24"/>
              </w:rPr>
              <w:t xml:space="preserve">к заданию </w:t>
            </w:r>
            <w:r w:rsidR="00174CAB">
              <w:rPr>
                <w:color w:val="000000"/>
                <w:sz w:val="24"/>
                <w:szCs w:val="24"/>
              </w:rPr>
              <w:t xml:space="preserve">на </w:t>
            </w:r>
            <w:r w:rsidRPr="00DB3720">
              <w:rPr>
                <w:sz w:val="24"/>
                <w:szCs w:val="24"/>
              </w:rPr>
              <w:t>внесени</w:t>
            </w:r>
            <w:r w:rsidR="00174CAB">
              <w:rPr>
                <w:sz w:val="24"/>
                <w:szCs w:val="24"/>
              </w:rPr>
              <w:t>е</w:t>
            </w:r>
            <w:r w:rsidRPr="00DB3720">
              <w:rPr>
                <w:sz w:val="24"/>
                <w:szCs w:val="24"/>
              </w:rPr>
              <w:t xml:space="preserve"> изменений </w:t>
            </w:r>
            <w:r w:rsidR="00374FEC" w:rsidRPr="00374FEC">
              <w:rPr>
                <w:sz w:val="24"/>
                <w:szCs w:val="24"/>
              </w:rPr>
              <w:t xml:space="preserve">в проект планировки </w:t>
            </w:r>
            <w:r w:rsidR="005D215A">
              <w:rPr>
                <w:sz w:val="24"/>
                <w:szCs w:val="24"/>
              </w:rPr>
              <w:t>центральной части</w:t>
            </w:r>
            <w:r w:rsidR="00374FEC" w:rsidRPr="00374FEC">
              <w:rPr>
                <w:sz w:val="24"/>
                <w:szCs w:val="24"/>
              </w:rPr>
              <w:t xml:space="preserve"> муниципального образования "Город Архангельск" </w:t>
            </w:r>
            <w:r w:rsidR="00BF4B19" w:rsidRPr="00374FEC">
              <w:rPr>
                <w:sz w:val="24"/>
                <w:szCs w:val="24"/>
              </w:rPr>
              <w:t>в границах элемента планировочной структуры</w:t>
            </w:r>
            <w:r w:rsidR="00BF4B19">
              <w:rPr>
                <w:sz w:val="24"/>
                <w:szCs w:val="24"/>
              </w:rPr>
              <w:t>:</w:t>
            </w:r>
            <w:r w:rsidR="00BF4B19" w:rsidRPr="00374FEC">
              <w:rPr>
                <w:sz w:val="24"/>
                <w:szCs w:val="24"/>
              </w:rPr>
              <w:t xml:space="preserve"> </w:t>
            </w:r>
            <w:r w:rsidR="00BF4B19" w:rsidRPr="00BF4B19">
              <w:rPr>
                <w:sz w:val="24"/>
                <w:szCs w:val="24"/>
              </w:rPr>
              <w:t xml:space="preserve">ул. Свободы, </w:t>
            </w:r>
            <w:r w:rsidR="00BF4B19" w:rsidRPr="00BF4B19">
              <w:rPr>
                <w:sz w:val="24"/>
                <w:szCs w:val="24"/>
              </w:rPr>
              <w:br/>
              <w:t xml:space="preserve">просп. Советских космонавтов, </w:t>
            </w:r>
            <w:r w:rsidR="00081B27">
              <w:rPr>
                <w:sz w:val="24"/>
                <w:szCs w:val="24"/>
              </w:rPr>
              <w:br/>
            </w:r>
            <w:r w:rsidR="00BF4B19" w:rsidRPr="00BF4B19">
              <w:rPr>
                <w:sz w:val="24"/>
                <w:szCs w:val="24"/>
              </w:rPr>
              <w:t>ул. Воскресенской и просп. Новгородского</w:t>
            </w:r>
            <w:r w:rsidR="00BF4B19" w:rsidRPr="005E18D3">
              <w:rPr>
                <w:sz w:val="24"/>
                <w:szCs w:val="24"/>
              </w:rPr>
              <w:t xml:space="preserve"> площадью </w:t>
            </w:r>
            <w:r w:rsidR="00BF4B19" w:rsidRPr="00BF4B19">
              <w:rPr>
                <w:sz w:val="24"/>
                <w:szCs w:val="24"/>
              </w:rPr>
              <w:t>1,5745</w:t>
            </w:r>
            <w:r w:rsidR="00BF4B19" w:rsidRPr="005E18D3">
              <w:rPr>
                <w:sz w:val="24"/>
                <w:szCs w:val="24"/>
              </w:rPr>
              <w:t xml:space="preserve"> га</w:t>
            </w:r>
          </w:p>
        </w:tc>
      </w:tr>
    </w:tbl>
    <w:p w:rsidR="007B7306" w:rsidRDefault="007B7306" w:rsidP="00B85A8C">
      <w:pPr>
        <w:pStyle w:val="21"/>
        <w:ind w:left="7655"/>
        <w:jc w:val="center"/>
        <w:rPr>
          <w:sz w:val="26"/>
          <w:szCs w:val="26"/>
          <w:lang w:val="ru-RU"/>
        </w:rPr>
      </w:pPr>
    </w:p>
    <w:p w:rsidR="00B85A8C" w:rsidRPr="00206AAE" w:rsidRDefault="00B85A8C" w:rsidP="00B85A8C">
      <w:pPr>
        <w:pStyle w:val="21"/>
        <w:ind w:left="7655"/>
        <w:jc w:val="center"/>
        <w:rPr>
          <w:sz w:val="22"/>
          <w:szCs w:val="22"/>
        </w:rPr>
      </w:pPr>
    </w:p>
    <w:tbl>
      <w:tblPr>
        <w:tblW w:w="14695" w:type="dxa"/>
        <w:tblInd w:w="91" w:type="dxa"/>
        <w:tblLook w:val="04A0" w:firstRow="1" w:lastRow="0" w:firstColumn="1" w:lastColumn="0" w:noHBand="0" w:noVBand="1"/>
      </w:tblPr>
      <w:tblGrid>
        <w:gridCol w:w="770"/>
        <w:gridCol w:w="849"/>
        <w:gridCol w:w="2924"/>
        <w:gridCol w:w="1103"/>
        <w:gridCol w:w="1122"/>
        <w:gridCol w:w="863"/>
        <w:gridCol w:w="1023"/>
        <w:gridCol w:w="1399"/>
        <w:gridCol w:w="683"/>
        <w:gridCol w:w="304"/>
        <w:gridCol w:w="889"/>
        <w:gridCol w:w="418"/>
        <w:gridCol w:w="701"/>
        <w:gridCol w:w="521"/>
        <w:gridCol w:w="1214"/>
      </w:tblGrid>
      <w:tr w:rsidR="00F80337" w:rsidTr="00E05232">
        <w:trPr>
          <w:trHeight w:val="315"/>
        </w:trPr>
        <w:tc>
          <w:tcPr>
            <w:tcW w:w="14695" w:type="dxa"/>
            <w:gridSpan w:val="15"/>
            <w:noWrap/>
            <w:vAlign w:val="center"/>
            <w:hideMark/>
          </w:tcPr>
          <w:p w:rsidR="00F80337" w:rsidRDefault="00F80337">
            <w:pPr>
              <w:jc w:val="center"/>
              <w:rPr>
                <w:color w:val="000000"/>
                <w:sz w:val="24"/>
                <w:szCs w:val="24"/>
                <w:lang w:eastAsia="en-US"/>
              </w:rPr>
            </w:pPr>
            <w:r>
              <w:rPr>
                <w:color w:val="000000"/>
                <w:sz w:val="24"/>
                <w:szCs w:val="24"/>
                <w:lang w:eastAsia="en-US"/>
              </w:rPr>
              <w:t>Таблица "Участки территории (зоны) планируемого размещения объектов"</w:t>
            </w:r>
          </w:p>
        </w:tc>
      </w:tr>
      <w:tr w:rsidR="00E05232" w:rsidTr="00E05232">
        <w:trPr>
          <w:trHeight w:val="300"/>
        </w:trPr>
        <w:tc>
          <w:tcPr>
            <w:tcW w:w="682" w:type="dxa"/>
            <w:tcBorders>
              <w:bottom w:val="single" w:sz="4" w:space="0" w:color="auto"/>
            </w:tcBorders>
            <w:noWrap/>
            <w:vAlign w:val="bottom"/>
            <w:hideMark/>
          </w:tcPr>
          <w:p w:rsidR="00F80337" w:rsidRDefault="00F80337">
            <w:pPr>
              <w:jc w:val="center"/>
              <w:rPr>
                <w:rFonts w:eastAsia="Calibri"/>
                <w:szCs w:val="28"/>
                <w:lang w:eastAsia="en-US"/>
              </w:rPr>
            </w:pPr>
          </w:p>
        </w:tc>
        <w:tc>
          <w:tcPr>
            <w:tcW w:w="849" w:type="dxa"/>
            <w:noWrap/>
            <w:vAlign w:val="bottom"/>
            <w:hideMark/>
          </w:tcPr>
          <w:p w:rsidR="00F80337" w:rsidRDefault="00F80337">
            <w:pPr>
              <w:jc w:val="center"/>
              <w:rPr>
                <w:rFonts w:eastAsia="Calibri"/>
                <w:szCs w:val="28"/>
                <w:lang w:eastAsia="en-US"/>
              </w:rPr>
            </w:pPr>
          </w:p>
        </w:tc>
        <w:tc>
          <w:tcPr>
            <w:tcW w:w="2924" w:type="dxa"/>
            <w:noWrap/>
            <w:vAlign w:val="bottom"/>
            <w:hideMark/>
          </w:tcPr>
          <w:p w:rsidR="00F80337" w:rsidRDefault="00F80337">
            <w:pPr>
              <w:jc w:val="center"/>
              <w:rPr>
                <w:rFonts w:eastAsia="Calibri"/>
                <w:szCs w:val="28"/>
                <w:lang w:eastAsia="en-US"/>
              </w:rPr>
            </w:pPr>
          </w:p>
        </w:tc>
        <w:tc>
          <w:tcPr>
            <w:tcW w:w="1103" w:type="dxa"/>
            <w:noWrap/>
            <w:vAlign w:val="bottom"/>
            <w:hideMark/>
          </w:tcPr>
          <w:p w:rsidR="00F80337" w:rsidRDefault="00F80337">
            <w:pPr>
              <w:jc w:val="center"/>
              <w:rPr>
                <w:rFonts w:eastAsia="Calibri"/>
                <w:szCs w:val="28"/>
                <w:lang w:eastAsia="en-US"/>
              </w:rPr>
            </w:pPr>
          </w:p>
        </w:tc>
        <w:tc>
          <w:tcPr>
            <w:tcW w:w="1122" w:type="dxa"/>
            <w:noWrap/>
            <w:vAlign w:val="bottom"/>
            <w:hideMark/>
          </w:tcPr>
          <w:p w:rsidR="00F80337" w:rsidRDefault="00F80337">
            <w:pPr>
              <w:jc w:val="center"/>
              <w:rPr>
                <w:rFonts w:eastAsia="Calibri"/>
                <w:szCs w:val="28"/>
                <w:lang w:eastAsia="en-US"/>
              </w:rPr>
            </w:pPr>
          </w:p>
        </w:tc>
        <w:tc>
          <w:tcPr>
            <w:tcW w:w="863" w:type="dxa"/>
            <w:noWrap/>
            <w:vAlign w:val="bottom"/>
            <w:hideMark/>
          </w:tcPr>
          <w:p w:rsidR="00F80337" w:rsidRDefault="00F80337">
            <w:pPr>
              <w:jc w:val="center"/>
              <w:rPr>
                <w:rFonts w:eastAsia="Calibri"/>
                <w:szCs w:val="28"/>
                <w:lang w:eastAsia="en-US"/>
              </w:rPr>
            </w:pPr>
          </w:p>
        </w:tc>
        <w:tc>
          <w:tcPr>
            <w:tcW w:w="1023" w:type="dxa"/>
            <w:noWrap/>
            <w:vAlign w:val="bottom"/>
            <w:hideMark/>
          </w:tcPr>
          <w:p w:rsidR="00F80337" w:rsidRDefault="00F80337">
            <w:pPr>
              <w:jc w:val="center"/>
              <w:rPr>
                <w:rFonts w:eastAsia="Calibri"/>
                <w:szCs w:val="28"/>
                <w:lang w:eastAsia="en-US"/>
              </w:rPr>
            </w:pPr>
          </w:p>
        </w:tc>
        <w:tc>
          <w:tcPr>
            <w:tcW w:w="1399" w:type="dxa"/>
            <w:noWrap/>
            <w:vAlign w:val="bottom"/>
            <w:hideMark/>
          </w:tcPr>
          <w:p w:rsidR="00F80337" w:rsidRDefault="00F80337">
            <w:pPr>
              <w:jc w:val="center"/>
              <w:rPr>
                <w:rFonts w:eastAsia="Calibri"/>
                <w:szCs w:val="28"/>
                <w:lang w:eastAsia="en-US"/>
              </w:rPr>
            </w:pPr>
          </w:p>
        </w:tc>
        <w:tc>
          <w:tcPr>
            <w:tcW w:w="683" w:type="dxa"/>
            <w:tcBorders>
              <w:bottom w:val="single" w:sz="4" w:space="0" w:color="auto"/>
            </w:tcBorders>
            <w:noWrap/>
            <w:vAlign w:val="bottom"/>
            <w:hideMark/>
          </w:tcPr>
          <w:p w:rsidR="00F80337" w:rsidRDefault="00F80337">
            <w:pPr>
              <w:jc w:val="center"/>
              <w:rPr>
                <w:rFonts w:eastAsia="Calibri"/>
                <w:szCs w:val="28"/>
                <w:lang w:eastAsia="en-US"/>
              </w:rPr>
            </w:pPr>
          </w:p>
        </w:tc>
        <w:tc>
          <w:tcPr>
            <w:tcW w:w="1193" w:type="dxa"/>
            <w:gridSpan w:val="2"/>
            <w:tcBorders>
              <w:bottom w:val="single" w:sz="4" w:space="0" w:color="auto"/>
            </w:tcBorders>
            <w:noWrap/>
            <w:vAlign w:val="bottom"/>
            <w:hideMark/>
          </w:tcPr>
          <w:p w:rsidR="00F80337" w:rsidRDefault="00F80337">
            <w:pPr>
              <w:jc w:val="center"/>
              <w:rPr>
                <w:rFonts w:eastAsia="Calibri"/>
                <w:szCs w:val="28"/>
                <w:lang w:eastAsia="en-US"/>
              </w:rPr>
            </w:pPr>
          </w:p>
        </w:tc>
        <w:tc>
          <w:tcPr>
            <w:tcW w:w="1119" w:type="dxa"/>
            <w:gridSpan w:val="2"/>
            <w:tcBorders>
              <w:bottom w:val="single" w:sz="4" w:space="0" w:color="auto"/>
            </w:tcBorders>
            <w:noWrap/>
            <w:vAlign w:val="bottom"/>
            <w:hideMark/>
          </w:tcPr>
          <w:p w:rsidR="00F80337" w:rsidRDefault="00F80337">
            <w:pPr>
              <w:jc w:val="center"/>
              <w:rPr>
                <w:rFonts w:eastAsia="Calibri"/>
                <w:szCs w:val="28"/>
                <w:lang w:eastAsia="en-US"/>
              </w:rPr>
            </w:pPr>
          </w:p>
        </w:tc>
        <w:tc>
          <w:tcPr>
            <w:tcW w:w="1735" w:type="dxa"/>
            <w:gridSpan w:val="2"/>
            <w:tcBorders>
              <w:bottom w:val="single" w:sz="4" w:space="0" w:color="auto"/>
            </w:tcBorders>
            <w:noWrap/>
            <w:vAlign w:val="bottom"/>
            <w:hideMark/>
          </w:tcPr>
          <w:p w:rsidR="00F80337" w:rsidRDefault="00F80337">
            <w:pPr>
              <w:jc w:val="center"/>
              <w:rPr>
                <w:rFonts w:eastAsia="Calibri"/>
                <w:szCs w:val="28"/>
                <w:lang w:eastAsia="en-US"/>
              </w:rPr>
            </w:pPr>
          </w:p>
        </w:tc>
      </w:tr>
      <w:tr w:rsidR="00E05232" w:rsidRPr="008E7666" w:rsidTr="00E05232">
        <w:trPr>
          <w:trHeight w:val="675"/>
        </w:trPr>
        <w:tc>
          <w:tcPr>
            <w:tcW w:w="682" w:type="dxa"/>
            <w:vMerge w:val="restart"/>
            <w:tcBorders>
              <w:top w:val="single" w:sz="4" w:space="0" w:color="auto"/>
              <w:bottom w:val="single" w:sz="4" w:space="0" w:color="000000"/>
              <w:right w:val="single" w:sz="4" w:space="0" w:color="auto"/>
            </w:tcBorders>
            <w:noWrap/>
            <w:vAlign w:val="center"/>
            <w:hideMark/>
          </w:tcPr>
          <w:p w:rsidR="00F80337" w:rsidRPr="00174CAB" w:rsidRDefault="00E05232" w:rsidP="00E05232">
            <w:pPr>
              <w:jc w:val="center"/>
              <w:rPr>
                <w:bCs/>
                <w:color w:val="000000"/>
                <w:spacing w:val="-12"/>
                <w:sz w:val="20"/>
                <w:lang w:eastAsia="en-US"/>
              </w:rPr>
            </w:pPr>
            <w:r w:rsidRPr="00174CAB">
              <w:rPr>
                <w:bCs/>
                <w:color w:val="000000"/>
                <w:spacing w:val="-12"/>
                <w:sz w:val="20"/>
                <w:lang w:eastAsia="en-US"/>
              </w:rPr>
              <w:t xml:space="preserve">№ </w:t>
            </w:r>
            <w:r w:rsidRPr="007D1C86">
              <w:rPr>
                <w:bCs/>
                <w:color w:val="000000"/>
                <w:spacing w:val="-14"/>
                <w:sz w:val="20"/>
                <w:lang w:eastAsia="en-US"/>
              </w:rPr>
              <w:t>уча</w:t>
            </w:r>
            <w:r w:rsidR="00F80337" w:rsidRPr="007D1C86">
              <w:rPr>
                <w:bCs/>
                <w:color w:val="000000"/>
                <w:spacing w:val="-14"/>
                <w:sz w:val="20"/>
                <w:lang w:eastAsia="en-US"/>
              </w:rPr>
              <w:t>стка</w:t>
            </w:r>
            <w:r w:rsidR="00F80337" w:rsidRPr="00174CAB">
              <w:rPr>
                <w:bCs/>
                <w:color w:val="000000"/>
                <w:spacing w:val="-12"/>
                <w:sz w:val="20"/>
                <w:lang w:eastAsia="en-US"/>
              </w:rPr>
              <w:t xml:space="preserve"> на </w:t>
            </w:r>
            <w:r w:rsidR="007D1C86">
              <w:rPr>
                <w:bCs/>
                <w:color w:val="000000"/>
                <w:spacing w:val="-12"/>
                <w:sz w:val="20"/>
                <w:lang w:eastAsia="en-US"/>
              </w:rPr>
              <w:br/>
            </w:r>
            <w:r w:rsidR="00F80337" w:rsidRPr="00174CAB">
              <w:rPr>
                <w:bCs/>
                <w:color w:val="000000"/>
                <w:spacing w:val="-12"/>
                <w:sz w:val="20"/>
                <w:lang w:eastAsia="en-US"/>
              </w:rPr>
              <w:t>плане</w:t>
            </w:r>
          </w:p>
        </w:tc>
        <w:tc>
          <w:tcPr>
            <w:tcW w:w="849" w:type="dxa"/>
            <w:vMerge w:val="restart"/>
            <w:tcBorders>
              <w:top w:val="single" w:sz="4" w:space="0" w:color="auto"/>
              <w:left w:val="single" w:sz="4" w:space="0" w:color="auto"/>
              <w:bottom w:val="single" w:sz="4" w:space="0" w:color="000000"/>
              <w:right w:val="single" w:sz="4" w:space="0" w:color="auto"/>
            </w:tcBorders>
            <w:noWrap/>
            <w:vAlign w:val="center"/>
            <w:hideMark/>
          </w:tcPr>
          <w:p w:rsidR="00F80337" w:rsidRPr="00174CAB" w:rsidRDefault="00F80337" w:rsidP="007D1C86">
            <w:pPr>
              <w:jc w:val="center"/>
              <w:rPr>
                <w:bCs/>
                <w:color w:val="000000"/>
                <w:spacing w:val="-12"/>
                <w:sz w:val="20"/>
                <w:lang w:eastAsia="en-US"/>
              </w:rPr>
            </w:pPr>
            <w:r w:rsidRPr="00174CAB">
              <w:rPr>
                <w:bCs/>
                <w:color w:val="000000"/>
                <w:spacing w:val="-12"/>
                <w:sz w:val="20"/>
                <w:lang w:eastAsia="en-US"/>
              </w:rPr>
              <w:t>№ объекта на плане</w:t>
            </w:r>
          </w:p>
        </w:tc>
        <w:tc>
          <w:tcPr>
            <w:tcW w:w="2924" w:type="dxa"/>
            <w:vMerge w:val="restart"/>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Виды разрешенного использования земельных участков и объектов капитального строительства</w:t>
            </w:r>
          </w:p>
        </w:tc>
        <w:tc>
          <w:tcPr>
            <w:tcW w:w="1103" w:type="dxa"/>
            <w:vMerge w:val="restart"/>
            <w:tcBorders>
              <w:top w:val="single" w:sz="4" w:space="0" w:color="auto"/>
              <w:left w:val="single" w:sz="4" w:space="0" w:color="auto"/>
              <w:bottom w:val="single" w:sz="4" w:space="0" w:color="auto"/>
              <w:right w:val="single" w:sz="4" w:space="0" w:color="auto"/>
            </w:tcBorders>
            <w:noWrap/>
            <w:vAlign w:val="center"/>
            <w:hideMark/>
          </w:tcPr>
          <w:p w:rsidR="00F80337" w:rsidRPr="00174CAB" w:rsidRDefault="00F80337" w:rsidP="00E05232">
            <w:pPr>
              <w:jc w:val="center"/>
              <w:rPr>
                <w:bCs/>
                <w:color w:val="000000"/>
                <w:spacing w:val="-12"/>
                <w:sz w:val="20"/>
                <w:lang w:eastAsia="en-US"/>
              </w:rPr>
            </w:pPr>
            <w:r w:rsidRPr="00174CAB">
              <w:rPr>
                <w:bCs/>
                <w:color w:val="000000"/>
                <w:spacing w:val="-12"/>
                <w:sz w:val="20"/>
                <w:lang w:eastAsia="en-US"/>
              </w:rPr>
              <w:t xml:space="preserve">Площадь участка, </w:t>
            </w:r>
            <w:proofErr w:type="gramStart"/>
            <w:r w:rsidRPr="00174CAB">
              <w:rPr>
                <w:bCs/>
                <w:color w:val="000000"/>
                <w:spacing w:val="-12"/>
                <w:sz w:val="20"/>
                <w:lang w:eastAsia="en-US"/>
              </w:rPr>
              <w:t>га</w:t>
            </w:r>
            <w:proofErr w:type="gramEnd"/>
          </w:p>
        </w:tc>
        <w:tc>
          <w:tcPr>
            <w:tcW w:w="3008" w:type="dxa"/>
            <w:gridSpan w:val="3"/>
            <w:tcBorders>
              <w:top w:val="single" w:sz="4" w:space="0" w:color="auto"/>
              <w:left w:val="nil"/>
              <w:bottom w:val="single" w:sz="4" w:space="0" w:color="auto"/>
              <w:right w:val="single" w:sz="4" w:space="0" w:color="auto"/>
            </w:tcBorders>
            <w:vAlign w:val="center"/>
            <w:hideMark/>
          </w:tcPr>
          <w:p w:rsidR="00F80337" w:rsidRPr="007D1C86" w:rsidRDefault="00F80337">
            <w:pPr>
              <w:jc w:val="center"/>
              <w:rPr>
                <w:bCs/>
                <w:color w:val="000000"/>
                <w:sz w:val="20"/>
                <w:lang w:eastAsia="en-US"/>
              </w:rPr>
            </w:pPr>
            <w:r w:rsidRPr="007D1C86">
              <w:rPr>
                <w:bCs/>
                <w:color w:val="000000"/>
                <w:sz w:val="20"/>
                <w:lang w:eastAsia="en-US"/>
              </w:rPr>
              <w:t>Предельные параметры участка</w:t>
            </w:r>
          </w:p>
        </w:tc>
        <w:tc>
          <w:tcPr>
            <w:tcW w:w="1399" w:type="dxa"/>
            <w:vMerge w:val="restart"/>
            <w:tcBorders>
              <w:top w:val="single" w:sz="4" w:space="0" w:color="auto"/>
              <w:left w:val="single" w:sz="4" w:space="0" w:color="auto"/>
              <w:bottom w:val="single" w:sz="4" w:space="0" w:color="auto"/>
              <w:right w:val="single" w:sz="4" w:space="0" w:color="auto"/>
            </w:tcBorders>
            <w:noWrap/>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Наименование объекта</w:t>
            </w:r>
          </w:p>
        </w:tc>
        <w:tc>
          <w:tcPr>
            <w:tcW w:w="4730" w:type="dxa"/>
            <w:gridSpan w:val="7"/>
            <w:tcBorders>
              <w:top w:val="single" w:sz="4" w:space="0" w:color="auto"/>
              <w:left w:val="nil"/>
              <w:bottom w:val="single" w:sz="4" w:space="0" w:color="auto"/>
            </w:tcBorders>
            <w:noWrap/>
            <w:vAlign w:val="center"/>
            <w:hideMark/>
          </w:tcPr>
          <w:p w:rsidR="00F80337" w:rsidRPr="007D1C86" w:rsidRDefault="00F80337">
            <w:pPr>
              <w:jc w:val="center"/>
              <w:rPr>
                <w:bCs/>
                <w:color w:val="000000"/>
                <w:sz w:val="20"/>
                <w:lang w:eastAsia="en-US"/>
              </w:rPr>
            </w:pPr>
            <w:r w:rsidRPr="007D1C86">
              <w:rPr>
                <w:bCs/>
                <w:color w:val="000000"/>
                <w:sz w:val="20"/>
                <w:lang w:eastAsia="en-US"/>
              </w:rPr>
              <w:t>Показатели объекта</w:t>
            </w:r>
          </w:p>
        </w:tc>
      </w:tr>
      <w:tr w:rsidR="00E05232" w:rsidRPr="008E7666" w:rsidTr="00E05232">
        <w:trPr>
          <w:trHeight w:val="2085"/>
        </w:trPr>
        <w:tc>
          <w:tcPr>
            <w:tcW w:w="682" w:type="dxa"/>
            <w:vMerge/>
            <w:tcBorders>
              <w:top w:val="single" w:sz="4" w:space="0" w:color="000000"/>
              <w:bottom w:val="single" w:sz="4" w:space="0" w:color="000000"/>
              <w:right w:val="single" w:sz="4" w:space="0" w:color="auto"/>
            </w:tcBorders>
            <w:vAlign w:val="center"/>
            <w:hideMark/>
          </w:tcPr>
          <w:p w:rsidR="00F80337" w:rsidRPr="00174CAB" w:rsidRDefault="00F80337">
            <w:pPr>
              <w:rPr>
                <w:bCs/>
                <w:color w:val="000000"/>
                <w:spacing w:val="-12"/>
                <w:sz w:val="20"/>
                <w:lang w:eastAsia="en-US"/>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F80337" w:rsidRPr="00174CAB" w:rsidRDefault="00F80337">
            <w:pPr>
              <w:rPr>
                <w:bCs/>
                <w:color w:val="000000"/>
                <w:spacing w:val="-12"/>
                <w:sz w:val="20"/>
                <w:lang w:eastAsia="en-US"/>
              </w:rPr>
            </w:pPr>
          </w:p>
        </w:tc>
        <w:tc>
          <w:tcPr>
            <w:tcW w:w="2924" w:type="dxa"/>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1122" w:type="dxa"/>
            <w:tcBorders>
              <w:top w:val="nil"/>
              <w:left w:val="nil"/>
              <w:bottom w:val="single" w:sz="4" w:space="0" w:color="auto"/>
              <w:right w:val="single" w:sz="4" w:space="0" w:color="auto"/>
            </w:tcBorders>
            <w:noWrap/>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Плотность застройки, тыс.</w:t>
            </w:r>
            <w:r w:rsidR="00174CAB">
              <w:rPr>
                <w:bCs/>
                <w:color w:val="000000"/>
                <w:spacing w:val="-12"/>
                <w:sz w:val="20"/>
                <w:lang w:eastAsia="en-US"/>
              </w:rPr>
              <w:t xml:space="preserve"> </w:t>
            </w:r>
            <w:r w:rsidRPr="00174CAB">
              <w:rPr>
                <w:bCs/>
                <w:color w:val="000000"/>
                <w:spacing w:val="-12"/>
                <w:sz w:val="20"/>
                <w:lang w:eastAsia="en-US"/>
              </w:rPr>
              <w:t>кв.</w:t>
            </w:r>
            <w:r w:rsidR="00174CAB">
              <w:rPr>
                <w:bCs/>
                <w:color w:val="000000"/>
                <w:spacing w:val="-12"/>
                <w:sz w:val="20"/>
                <w:lang w:eastAsia="en-US"/>
              </w:rPr>
              <w:t xml:space="preserve"> </w:t>
            </w:r>
            <w:r w:rsidRPr="00174CAB">
              <w:rPr>
                <w:bCs/>
                <w:color w:val="000000"/>
                <w:spacing w:val="-12"/>
                <w:sz w:val="20"/>
                <w:lang w:eastAsia="en-US"/>
              </w:rPr>
              <w:t>м/</w:t>
            </w:r>
            <w:proofErr w:type="gramStart"/>
            <w:r w:rsidRPr="00174CAB">
              <w:rPr>
                <w:bCs/>
                <w:color w:val="000000"/>
                <w:spacing w:val="-12"/>
                <w:sz w:val="20"/>
                <w:lang w:eastAsia="en-US"/>
              </w:rPr>
              <w:t>га</w:t>
            </w:r>
            <w:proofErr w:type="gramEnd"/>
          </w:p>
        </w:tc>
        <w:tc>
          <w:tcPr>
            <w:tcW w:w="863" w:type="dxa"/>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 xml:space="preserve">Высота, </w:t>
            </w:r>
            <w:proofErr w:type="gramStart"/>
            <w:r w:rsidRPr="00174CAB">
              <w:rPr>
                <w:bCs/>
                <w:color w:val="000000"/>
                <w:spacing w:val="-12"/>
                <w:sz w:val="20"/>
                <w:lang w:eastAsia="en-US"/>
              </w:rPr>
              <w:t>м</w:t>
            </w:r>
            <w:proofErr w:type="gramEnd"/>
          </w:p>
        </w:tc>
        <w:tc>
          <w:tcPr>
            <w:tcW w:w="1023" w:type="dxa"/>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Застроен</w:t>
            </w:r>
            <w:r w:rsidR="00E05232" w:rsidRPr="00174CAB">
              <w:rPr>
                <w:bCs/>
                <w:color w:val="000000"/>
                <w:spacing w:val="-12"/>
                <w:sz w:val="20"/>
                <w:lang w:eastAsia="en-US"/>
              </w:rPr>
              <w:t>-</w:t>
            </w:r>
            <w:proofErr w:type="spellStart"/>
            <w:r w:rsidRPr="00174CAB">
              <w:rPr>
                <w:bCs/>
                <w:color w:val="000000"/>
                <w:spacing w:val="-12"/>
                <w:sz w:val="20"/>
                <w:lang w:eastAsia="en-US"/>
              </w:rPr>
              <w:t>ность</w:t>
            </w:r>
            <w:proofErr w:type="spellEnd"/>
            <w:r w:rsidRPr="00174CAB">
              <w:rPr>
                <w:bCs/>
                <w:color w:val="000000"/>
                <w:spacing w:val="-12"/>
                <w:sz w:val="20"/>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337" w:rsidRPr="00174CAB" w:rsidRDefault="00F80337">
            <w:pPr>
              <w:rPr>
                <w:bCs/>
                <w:color w:val="000000"/>
                <w:spacing w:val="-12"/>
                <w:sz w:val="20"/>
                <w:lang w:eastAsia="en-US"/>
              </w:rPr>
            </w:pPr>
          </w:p>
        </w:tc>
        <w:tc>
          <w:tcPr>
            <w:tcW w:w="987"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proofErr w:type="spellStart"/>
            <w:proofErr w:type="gramStart"/>
            <w:r w:rsidRPr="00174CAB">
              <w:rPr>
                <w:bCs/>
                <w:color w:val="000000"/>
                <w:spacing w:val="-12"/>
                <w:sz w:val="20"/>
                <w:lang w:eastAsia="en-US"/>
              </w:rPr>
              <w:t>Суммар</w:t>
            </w:r>
            <w:r w:rsidR="00E05232" w:rsidRPr="00174CAB">
              <w:rPr>
                <w:bCs/>
                <w:color w:val="000000"/>
                <w:spacing w:val="-12"/>
                <w:sz w:val="20"/>
                <w:lang w:eastAsia="en-US"/>
              </w:rPr>
              <w:t>-</w:t>
            </w:r>
            <w:r w:rsidRPr="00174CAB">
              <w:rPr>
                <w:bCs/>
                <w:color w:val="000000"/>
                <w:spacing w:val="-12"/>
                <w:sz w:val="20"/>
                <w:lang w:eastAsia="en-US"/>
              </w:rPr>
              <w:t>ная</w:t>
            </w:r>
            <w:proofErr w:type="spellEnd"/>
            <w:proofErr w:type="gramEnd"/>
            <w:r w:rsidRPr="00174CAB">
              <w:rPr>
                <w:bCs/>
                <w:color w:val="000000"/>
                <w:spacing w:val="-12"/>
                <w:sz w:val="20"/>
                <w:lang w:eastAsia="en-US"/>
              </w:rPr>
              <w:t xml:space="preserve"> </w:t>
            </w:r>
            <w:proofErr w:type="spellStart"/>
            <w:r w:rsidRPr="00174CAB">
              <w:rPr>
                <w:bCs/>
                <w:color w:val="000000"/>
                <w:spacing w:val="-12"/>
                <w:sz w:val="20"/>
                <w:lang w:eastAsia="en-US"/>
              </w:rPr>
              <w:t>поэтаж</w:t>
            </w:r>
            <w:r w:rsidR="00E05232" w:rsidRPr="00174CAB">
              <w:rPr>
                <w:bCs/>
                <w:color w:val="000000"/>
                <w:spacing w:val="-12"/>
                <w:sz w:val="20"/>
                <w:lang w:eastAsia="en-US"/>
              </w:rPr>
              <w:t>-</w:t>
            </w:r>
            <w:r w:rsidRPr="00174CAB">
              <w:rPr>
                <w:bCs/>
                <w:color w:val="000000"/>
                <w:spacing w:val="-12"/>
                <w:sz w:val="20"/>
                <w:lang w:eastAsia="en-US"/>
              </w:rPr>
              <w:t>ная</w:t>
            </w:r>
            <w:proofErr w:type="spellEnd"/>
            <w:r w:rsidRPr="00174CAB">
              <w:rPr>
                <w:bCs/>
                <w:color w:val="000000"/>
                <w:spacing w:val="-12"/>
                <w:sz w:val="20"/>
                <w:lang w:eastAsia="en-US"/>
              </w:rPr>
              <w:t xml:space="preserve"> площадь наземной части </w:t>
            </w:r>
            <w:r w:rsidR="00174CAB">
              <w:rPr>
                <w:bCs/>
                <w:color w:val="000000"/>
                <w:spacing w:val="-12"/>
                <w:sz w:val="20"/>
                <w:lang w:eastAsia="en-US"/>
              </w:rPr>
              <w:br/>
            </w:r>
            <w:r w:rsidRPr="00174CAB">
              <w:rPr>
                <w:bCs/>
                <w:color w:val="000000"/>
                <w:spacing w:val="-12"/>
                <w:sz w:val="20"/>
                <w:lang w:eastAsia="en-US"/>
              </w:rPr>
              <w:t xml:space="preserve">в </w:t>
            </w:r>
            <w:proofErr w:type="spellStart"/>
            <w:r w:rsidRPr="00174CAB">
              <w:rPr>
                <w:bCs/>
                <w:color w:val="000000"/>
                <w:spacing w:val="-12"/>
                <w:sz w:val="20"/>
                <w:lang w:eastAsia="en-US"/>
              </w:rPr>
              <w:t>габари</w:t>
            </w:r>
            <w:r w:rsidR="00E05232" w:rsidRPr="00174CAB">
              <w:rPr>
                <w:bCs/>
                <w:color w:val="000000"/>
                <w:spacing w:val="-12"/>
                <w:sz w:val="20"/>
                <w:lang w:eastAsia="en-US"/>
              </w:rPr>
              <w:t>-</w:t>
            </w:r>
            <w:r w:rsidRPr="00174CAB">
              <w:rPr>
                <w:bCs/>
                <w:color w:val="000000"/>
                <w:spacing w:val="-12"/>
                <w:sz w:val="20"/>
                <w:lang w:eastAsia="en-US"/>
              </w:rPr>
              <w:t>тах</w:t>
            </w:r>
            <w:proofErr w:type="spellEnd"/>
            <w:r w:rsidRPr="00174CAB">
              <w:rPr>
                <w:bCs/>
                <w:color w:val="000000"/>
                <w:spacing w:val="-12"/>
                <w:sz w:val="20"/>
                <w:lang w:eastAsia="en-US"/>
              </w:rPr>
              <w:t xml:space="preserve"> </w:t>
            </w:r>
            <w:proofErr w:type="spellStart"/>
            <w:r w:rsidRPr="00174CAB">
              <w:rPr>
                <w:bCs/>
                <w:color w:val="000000"/>
                <w:spacing w:val="-12"/>
                <w:sz w:val="20"/>
                <w:lang w:eastAsia="en-US"/>
              </w:rPr>
              <w:t>наруж</w:t>
            </w:r>
            <w:r w:rsidR="00E05232" w:rsidRPr="00174CAB">
              <w:rPr>
                <w:bCs/>
                <w:color w:val="000000"/>
                <w:spacing w:val="-12"/>
                <w:sz w:val="20"/>
                <w:lang w:eastAsia="en-US"/>
              </w:rPr>
              <w:t>-</w:t>
            </w:r>
            <w:r w:rsidRPr="00174CAB">
              <w:rPr>
                <w:bCs/>
                <w:color w:val="000000"/>
                <w:spacing w:val="-12"/>
                <w:sz w:val="20"/>
                <w:lang w:eastAsia="en-US"/>
              </w:rPr>
              <w:t>ных</w:t>
            </w:r>
            <w:proofErr w:type="spellEnd"/>
            <w:r w:rsidRPr="00174CAB">
              <w:rPr>
                <w:bCs/>
                <w:color w:val="000000"/>
                <w:spacing w:val="-12"/>
                <w:sz w:val="20"/>
                <w:lang w:eastAsia="en-US"/>
              </w:rPr>
              <w:t xml:space="preserve"> стен, тыс.</w:t>
            </w:r>
            <w:r w:rsidR="007D1C86">
              <w:rPr>
                <w:bCs/>
                <w:color w:val="000000"/>
                <w:spacing w:val="-12"/>
                <w:sz w:val="20"/>
                <w:lang w:eastAsia="en-US"/>
              </w:rPr>
              <w:t xml:space="preserve"> </w:t>
            </w:r>
            <w:r w:rsidRPr="00174CAB">
              <w:rPr>
                <w:bCs/>
                <w:color w:val="000000"/>
                <w:spacing w:val="-12"/>
                <w:sz w:val="20"/>
                <w:lang w:eastAsia="en-US"/>
              </w:rPr>
              <w:t>кв.</w:t>
            </w:r>
            <w:r w:rsidR="007D1C86">
              <w:rPr>
                <w:bCs/>
                <w:color w:val="000000"/>
                <w:spacing w:val="-12"/>
                <w:sz w:val="20"/>
                <w:lang w:eastAsia="en-US"/>
              </w:rPr>
              <w:t xml:space="preserve"> </w:t>
            </w:r>
            <w:r w:rsidRPr="00174CAB">
              <w:rPr>
                <w:bCs/>
                <w:color w:val="000000"/>
                <w:spacing w:val="-12"/>
                <w:sz w:val="20"/>
                <w:lang w:eastAsia="en-US"/>
              </w:rPr>
              <w:t>м</w:t>
            </w:r>
          </w:p>
        </w:tc>
        <w:tc>
          <w:tcPr>
            <w:tcW w:w="1307"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proofErr w:type="spellStart"/>
            <w:proofErr w:type="gramStart"/>
            <w:r w:rsidRPr="00174CAB">
              <w:rPr>
                <w:bCs/>
                <w:color w:val="000000"/>
                <w:spacing w:val="-12"/>
                <w:sz w:val="20"/>
                <w:lang w:eastAsia="en-US"/>
              </w:rPr>
              <w:t>Использова</w:t>
            </w:r>
            <w:r w:rsidR="00E05232" w:rsidRPr="00174CAB">
              <w:rPr>
                <w:bCs/>
                <w:color w:val="000000"/>
                <w:spacing w:val="-12"/>
                <w:sz w:val="20"/>
                <w:lang w:eastAsia="en-US"/>
              </w:rPr>
              <w:t>-</w:t>
            </w:r>
            <w:r w:rsidRPr="00174CAB">
              <w:rPr>
                <w:bCs/>
                <w:color w:val="000000"/>
                <w:spacing w:val="-12"/>
                <w:sz w:val="20"/>
                <w:lang w:eastAsia="en-US"/>
              </w:rPr>
              <w:t>ние</w:t>
            </w:r>
            <w:proofErr w:type="spellEnd"/>
            <w:proofErr w:type="gramEnd"/>
            <w:r w:rsidRPr="00174CAB">
              <w:rPr>
                <w:bCs/>
                <w:color w:val="000000"/>
                <w:spacing w:val="-12"/>
                <w:sz w:val="20"/>
                <w:lang w:eastAsia="en-US"/>
              </w:rPr>
              <w:t xml:space="preserve"> подземного пространства</w:t>
            </w:r>
          </w:p>
        </w:tc>
        <w:tc>
          <w:tcPr>
            <w:tcW w:w="1222" w:type="dxa"/>
            <w:gridSpan w:val="2"/>
            <w:tcBorders>
              <w:top w:val="nil"/>
              <w:left w:val="nil"/>
              <w:bottom w:val="single" w:sz="4" w:space="0" w:color="auto"/>
              <w:right w:val="single" w:sz="4" w:space="0" w:color="auto"/>
            </w:tcBorders>
            <w:vAlign w:val="center"/>
            <w:hideMark/>
          </w:tcPr>
          <w:p w:rsidR="00F80337" w:rsidRPr="00174CAB" w:rsidRDefault="00F80337">
            <w:pPr>
              <w:jc w:val="center"/>
              <w:rPr>
                <w:bCs/>
                <w:color w:val="000000"/>
                <w:spacing w:val="-12"/>
                <w:sz w:val="20"/>
                <w:lang w:eastAsia="en-US"/>
              </w:rPr>
            </w:pPr>
            <w:r w:rsidRPr="00174CAB">
              <w:rPr>
                <w:bCs/>
                <w:color w:val="000000"/>
                <w:spacing w:val="-12"/>
                <w:sz w:val="20"/>
                <w:lang w:eastAsia="en-US"/>
              </w:rPr>
              <w:t xml:space="preserve">Гостевые </w:t>
            </w:r>
            <w:proofErr w:type="spellStart"/>
            <w:r w:rsidRPr="00174CAB">
              <w:rPr>
                <w:bCs/>
                <w:color w:val="000000"/>
                <w:spacing w:val="-12"/>
                <w:sz w:val="20"/>
                <w:lang w:eastAsia="en-US"/>
              </w:rPr>
              <w:t>приобъект</w:t>
            </w:r>
            <w:r w:rsidR="00E05232" w:rsidRPr="00174CAB">
              <w:rPr>
                <w:bCs/>
                <w:color w:val="000000"/>
                <w:spacing w:val="-12"/>
                <w:sz w:val="20"/>
                <w:lang w:eastAsia="en-US"/>
              </w:rPr>
              <w:t>-</w:t>
            </w:r>
            <w:r w:rsidRPr="00174CAB">
              <w:rPr>
                <w:bCs/>
                <w:color w:val="000000"/>
                <w:spacing w:val="-12"/>
                <w:sz w:val="20"/>
                <w:lang w:eastAsia="en-US"/>
              </w:rPr>
              <w:t>ные</w:t>
            </w:r>
            <w:proofErr w:type="spellEnd"/>
            <w:r w:rsidRPr="00174CAB">
              <w:rPr>
                <w:bCs/>
                <w:color w:val="000000"/>
                <w:spacing w:val="-12"/>
                <w:sz w:val="20"/>
                <w:lang w:eastAsia="en-US"/>
              </w:rPr>
              <w:t xml:space="preserve"> автостоянки (наземные), </w:t>
            </w:r>
            <w:proofErr w:type="gramStart"/>
            <w:r w:rsidRPr="00174CAB">
              <w:rPr>
                <w:bCs/>
                <w:color w:val="000000"/>
                <w:spacing w:val="-12"/>
                <w:sz w:val="20"/>
                <w:lang w:eastAsia="en-US"/>
              </w:rPr>
              <w:t>м</w:t>
            </w:r>
            <w:proofErr w:type="gramEnd"/>
            <w:r w:rsidRPr="00174CAB">
              <w:rPr>
                <w:bCs/>
                <w:color w:val="000000"/>
                <w:spacing w:val="-12"/>
                <w:sz w:val="20"/>
                <w:lang w:eastAsia="en-US"/>
              </w:rPr>
              <w:t>/м</w:t>
            </w:r>
          </w:p>
        </w:tc>
        <w:tc>
          <w:tcPr>
            <w:tcW w:w="1214" w:type="dxa"/>
            <w:tcBorders>
              <w:top w:val="nil"/>
              <w:left w:val="nil"/>
              <w:bottom w:val="single" w:sz="4" w:space="0" w:color="auto"/>
            </w:tcBorders>
            <w:vAlign w:val="center"/>
            <w:hideMark/>
          </w:tcPr>
          <w:p w:rsidR="00E05232" w:rsidRPr="00174CAB" w:rsidRDefault="00F80337">
            <w:pPr>
              <w:jc w:val="center"/>
              <w:rPr>
                <w:bCs/>
                <w:color w:val="000000"/>
                <w:spacing w:val="-12"/>
                <w:sz w:val="20"/>
                <w:lang w:eastAsia="en-US"/>
              </w:rPr>
            </w:pPr>
            <w:r w:rsidRPr="00174CAB">
              <w:rPr>
                <w:bCs/>
                <w:color w:val="000000"/>
                <w:spacing w:val="-12"/>
                <w:sz w:val="20"/>
                <w:lang w:eastAsia="en-US"/>
              </w:rPr>
              <w:t>Примечания, емкость/</w:t>
            </w:r>
          </w:p>
          <w:p w:rsidR="00F80337" w:rsidRPr="00174CAB" w:rsidRDefault="00F80337">
            <w:pPr>
              <w:jc w:val="center"/>
              <w:rPr>
                <w:bCs/>
                <w:color w:val="000000"/>
                <w:spacing w:val="-12"/>
                <w:sz w:val="20"/>
                <w:lang w:eastAsia="en-US"/>
              </w:rPr>
            </w:pPr>
            <w:r w:rsidRPr="00174CAB">
              <w:rPr>
                <w:bCs/>
                <w:color w:val="000000"/>
                <w:spacing w:val="-12"/>
                <w:sz w:val="20"/>
                <w:lang w:eastAsia="en-US"/>
              </w:rPr>
              <w:t>мощность</w:t>
            </w:r>
          </w:p>
        </w:tc>
      </w:tr>
      <w:tr w:rsidR="00E05232" w:rsidRPr="008E7666" w:rsidTr="00E05232">
        <w:trPr>
          <w:trHeight w:val="255"/>
        </w:trPr>
        <w:tc>
          <w:tcPr>
            <w:tcW w:w="682" w:type="dxa"/>
            <w:tcBorders>
              <w:top w:val="single" w:sz="4" w:space="0" w:color="000000"/>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w:t>
            </w:r>
          </w:p>
        </w:tc>
        <w:tc>
          <w:tcPr>
            <w:tcW w:w="849"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2</w:t>
            </w:r>
          </w:p>
        </w:tc>
        <w:tc>
          <w:tcPr>
            <w:tcW w:w="2924"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3</w:t>
            </w:r>
          </w:p>
        </w:tc>
        <w:tc>
          <w:tcPr>
            <w:tcW w:w="110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4</w:t>
            </w:r>
          </w:p>
        </w:tc>
        <w:tc>
          <w:tcPr>
            <w:tcW w:w="1122"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5</w:t>
            </w:r>
          </w:p>
        </w:tc>
        <w:tc>
          <w:tcPr>
            <w:tcW w:w="86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6</w:t>
            </w:r>
          </w:p>
        </w:tc>
        <w:tc>
          <w:tcPr>
            <w:tcW w:w="1023"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7</w:t>
            </w:r>
          </w:p>
        </w:tc>
        <w:tc>
          <w:tcPr>
            <w:tcW w:w="1399" w:type="dxa"/>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8</w:t>
            </w:r>
          </w:p>
        </w:tc>
        <w:tc>
          <w:tcPr>
            <w:tcW w:w="987"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9</w:t>
            </w:r>
          </w:p>
        </w:tc>
        <w:tc>
          <w:tcPr>
            <w:tcW w:w="1307"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10</w:t>
            </w:r>
          </w:p>
        </w:tc>
        <w:tc>
          <w:tcPr>
            <w:tcW w:w="1222" w:type="dxa"/>
            <w:gridSpan w:val="2"/>
            <w:tcBorders>
              <w:top w:val="nil"/>
              <w:left w:val="nil"/>
              <w:bottom w:val="single" w:sz="4" w:space="0" w:color="auto"/>
              <w:right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11</w:t>
            </w:r>
          </w:p>
        </w:tc>
        <w:tc>
          <w:tcPr>
            <w:tcW w:w="1214" w:type="dxa"/>
            <w:tcBorders>
              <w:top w:val="single" w:sz="4" w:space="0" w:color="auto"/>
              <w:left w:val="nil"/>
              <w:bottom w:val="single" w:sz="4" w:space="0" w:color="auto"/>
            </w:tcBorders>
            <w:noWrap/>
            <w:vAlign w:val="bottom"/>
            <w:hideMark/>
          </w:tcPr>
          <w:p w:rsidR="00F80337" w:rsidRPr="008E7666" w:rsidRDefault="00F80337">
            <w:pPr>
              <w:jc w:val="center"/>
              <w:rPr>
                <w:bCs/>
                <w:color w:val="000000"/>
                <w:sz w:val="20"/>
                <w:lang w:eastAsia="en-US"/>
              </w:rPr>
            </w:pPr>
            <w:r w:rsidRPr="008E7666">
              <w:rPr>
                <w:bCs/>
                <w:color w:val="000000"/>
                <w:sz w:val="20"/>
                <w:lang w:eastAsia="en-US"/>
              </w:rPr>
              <w:t>12</w:t>
            </w:r>
          </w:p>
        </w:tc>
      </w:tr>
    </w:tbl>
    <w:p w:rsidR="00E36428" w:rsidRDefault="00E36428" w:rsidP="00F01CAE">
      <w:pPr>
        <w:widowControl w:val="0"/>
        <w:rPr>
          <w:color w:val="000000"/>
          <w:sz w:val="24"/>
          <w:szCs w:val="24"/>
        </w:rPr>
      </w:pPr>
    </w:p>
    <w:p w:rsidR="007D1C86" w:rsidRDefault="007D1C86" w:rsidP="00F01CAE">
      <w:pPr>
        <w:widowControl w:val="0"/>
        <w:rPr>
          <w:color w:val="000000"/>
          <w:sz w:val="24"/>
          <w:szCs w:val="24"/>
        </w:rPr>
      </w:pPr>
    </w:p>
    <w:p w:rsidR="007D1C86" w:rsidRPr="00CC4660" w:rsidRDefault="007D1C86" w:rsidP="007D1C86">
      <w:pPr>
        <w:widowControl w:val="0"/>
        <w:jc w:val="center"/>
        <w:rPr>
          <w:color w:val="000000"/>
          <w:sz w:val="24"/>
          <w:szCs w:val="24"/>
        </w:rPr>
      </w:pPr>
      <w:r>
        <w:rPr>
          <w:color w:val="000000"/>
          <w:sz w:val="24"/>
          <w:szCs w:val="24"/>
        </w:rPr>
        <w:t>___________</w:t>
      </w:r>
    </w:p>
    <w:sectPr w:rsidR="007D1C86" w:rsidRPr="00CC4660" w:rsidSect="007D1C86">
      <w:headerReference w:type="even" r:id="rId14"/>
      <w:headerReference w:type="default" r:id="rId15"/>
      <w:pgSz w:w="16838" w:h="11906" w:orient="landscape"/>
      <w:pgMar w:top="1134" w:right="567"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78D" w:rsidRDefault="0054578D" w:rsidP="00203AE9">
      <w:r>
        <w:separator/>
      </w:r>
    </w:p>
  </w:endnote>
  <w:endnote w:type="continuationSeparator" w:id="0">
    <w:p w:rsidR="0054578D" w:rsidRDefault="0054578D"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78D" w:rsidRDefault="0054578D" w:rsidP="00203AE9">
      <w:r>
        <w:separator/>
      </w:r>
    </w:p>
  </w:footnote>
  <w:footnote w:type="continuationSeparator" w:id="0">
    <w:p w:rsidR="0054578D" w:rsidRDefault="0054578D"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Default="00C8136F" w:rsidP="008E298C">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8136F" w:rsidRDefault="00C8136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Pr="005A1718" w:rsidRDefault="00C8136F" w:rsidP="008E298C">
    <w:pPr>
      <w:pStyle w:val="a8"/>
      <w:framePr w:wrap="around" w:vAnchor="text" w:hAnchor="margin" w:xAlign="center" w:y="1"/>
      <w:rPr>
        <w:rStyle w:val="af3"/>
        <w:szCs w:val="28"/>
      </w:rPr>
    </w:pPr>
    <w:r w:rsidRPr="005A1718">
      <w:rPr>
        <w:rStyle w:val="af3"/>
        <w:szCs w:val="28"/>
      </w:rPr>
      <w:fldChar w:fldCharType="begin"/>
    </w:r>
    <w:r w:rsidRPr="005A1718">
      <w:rPr>
        <w:rStyle w:val="af3"/>
        <w:szCs w:val="28"/>
      </w:rPr>
      <w:instrText xml:space="preserve">PAGE  </w:instrText>
    </w:r>
    <w:r w:rsidRPr="005A1718">
      <w:rPr>
        <w:rStyle w:val="af3"/>
        <w:szCs w:val="28"/>
      </w:rPr>
      <w:fldChar w:fldCharType="separate"/>
    </w:r>
    <w:r w:rsidR="000429BB">
      <w:rPr>
        <w:rStyle w:val="af3"/>
        <w:noProof/>
        <w:szCs w:val="28"/>
      </w:rPr>
      <w:t>12</w:t>
    </w:r>
    <w:r w:rsidRPr="005A1718">
      <w:rPr>
        <w:rStyle w:val="af3"/>
        <w:szCs w:val="28"/>
      </w:rPr>
      <w:fldChar w:fldCharType="end"/>
    </w:r>
  </w:p>
  <w:p w:rsidR="00C8136F" w:rsidRPr="005119EA" w:rsidRDefault="00C8136F" w:rsidP="005119EA">
    <w:pPr>
      <w:pStyle w:val="a8"/>
      <w:jc w:val="center"/>
      <w:rPr>
        <w:sz w:val="24"/>
        <w:szCs w:val="24"/>
      </w:rPr>
    </w:pPr>
  </w:p>
  <w:p w:rsidR="00C8136F" w:rsidRPr="007E5166" w:rsidRDefault="00C8136F" w:rsidP="005119EA">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Default="00C8136F" w:rsidP="008E298C">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8136F" w:rsidRDefault="00C8136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6F" w:rsidRPr="0039506C" w:rsidRDefault="00C8136F" w:rsidP="008E298C">
    <w:pPr>
      <w:pStyle w:val="a8"/>
      <w:framePr w:wrap="around" w:vAnchor="text" w:hAnchor="margin" w:xAlign="center" w:y="1"/>
      <w:rPr>
        <w:rStyle w:val="af3"/>
        <w:sz w:val="24"/>
        <w:szCs w:val="24"/>
      </w:rPr>
    </w:pPr>
    <w:r w:rsidRPr="0039506C">
      <w:rPr>
        <w:rStyle w:val="af3"/>
        <w:sz w:val="24"/>
        <w:szCs w:val="24"/>
      </w:rPr>
      <w:fldChar w:fldCharType="begin"/>
    </w:r>
    <w:r w:rsidRPr="0039506C">
      <w:rPr>
        <w:rStyle w:val="af3"/>
        <w:sz w:val="24"/>
        <w:szCs w:val="24"/>
      </w:rPr>
      <w:instrText xml:space="preserve">PAGE  </w:instrText>
    </w:r>
    <w:r w:rsidRPr="0039506C">
      <w:rPr>
        <w:rStyle w:val="af3"/>
        <w:sz w:val="24"/>
        <w:szCs w:val="24"/>
      </w:rPr>
      <w:fldChar w:fldCharType="separate"/>
    </w:r>
    <w:r w:rsidR="00885B99">
      <w:rPr>
        <w:rStyle w:val="af3"/>
        <w:noProof/>
        <w:sz w:val="24"/>
        <w:szCs w:val="24"/>
      </w:rPr>
      <w:t>13</w:t>
    </w:r>
    <w:r w:rsidRPr="0039506C">
      <w:rPr>
        <w:rStyle w:val="af3"/>
        <w:sz w:val="24"/>
        <w:szCs w:val="24"/>
      </w:rPr>
      <w:fldChar w:fldCharType="end"/>
    </w:r>
  </w:p>
  <w:p w:rsidR="00C8136F" w:rsidRPr="005119EA" w:rsidRDefault="00C8136F" w:rsidP="005119EA">
    <w:pPr>
      <w:pStyle w:val="a8"/>
      <w:jc w:val="center"/>
      <w:rPr>
        <w:sz w:val="24"/>
        <w:szCs w:val="24"/>
      </w:rPr>
    </w:pPr>
  </w:p>
  <w:p w:rsidR="00C8136F" w:rsidRPr="007E5166" w:rsidRDefault="00C8136F" w:rsidP="005119EA">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Default="005A4699" w:rsidP="008E298C">
    <w:pPr>
      <w:pStyle w:val="a8"/>
      <w:framePr w:wrap="around" w:vAnchor="text" w:hAnchor="margin" w:xAlign="center" w:y="1"/>
      <w:rPr>
        <w:rStyle w:val="af3"/>
      </w:rPr>
    </w:pPr>
    <w:r>
      <w:rPr>
        <w:rStyle w:val="af3"/>
      </w:rPr>
      <w:fldChar w:fldCharType="begin"/>
    </w:r>
    <w:r w:rsidR="00B34946">
      <w:rPr>
        <w:rStyle w:val="af3"/>
      </w:rPr>
      <w:instrText xml:space="preserve">PAGE  </w:instrText>
    </w:r>
    <w:r>
      <w:rPr>
        <w:rStyle w:val="af3"/>
      </w:rPr>
      <w:fldChar w:fldCharType="end"/>
    </w:r>
  </w:p>
  <w:p w:rsidR="00B34946" w:rsidRDefault="00B34946">
    <w:pPr>
      <w:pStyle w:val="a8"/>
    </w:pPr>
  </w:p>
  <w:p w:rsidR="00CC5428" w:rsidRDefault="00CC542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46" w:rsidRPr="005119EA" w:rsidRDefault="00B34946" w:rsidP="007235CB">
    <w:pPr>
      <w:pStyle w:val="a8"/>
      <w:rPr>
        <w:sz w:val="24"/>
        <w:szCs w:val="24"/>
      </w:rPr>
    </w:pPr>
  </w:p>
  <w:p w:rsidR="00B34946" w:rsidRPr="007E5166" w:rsidRDefault="00B34946" w:rsidP="005119E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30CCD"/>
    <w:rsid w:val="000341F4"/>
    <w:rsid w:val="000348C0"/>
    <w:rsid w:val="00034CFA"/>
    <w:rsid w:val="00034F59"/>
    <w:rsid w:val="00035ED8"/>
    <w:rsid w:val="00040F05"/>
    <w:rsid w:val="000429BB"/>
    <w:rsid w:val="0004634E"/>
    <w:rsid w:val="00050076"/>
    <w:rsid w:val="00050C28"/>
    <w:rsid w:val="00050CE2"/>
    <w:rsid w:val="00055C98"/>
    <w:rsid w:val="00055E76"/>
    <w:rsid w:val="00055FFE"/>
    <w:rsid w:val="0005717A"/>
    <w:rsid w:val="00060BB0"/>
    <w:rsid w:val="00065F09"/>
    <w:rsid w:val="000725C2"/>
    <w:rsid w:val="00080882"/>
    <w:rsid w:val="00080D93"/>
    <w:rsid w:val="00081B27"/>
    <w:rsid w:val="00085292"/>
    <w:rsid w:val="00093793"/>
    <w:rsid w:val="000A08C2"/>
    <w:rsid w:val="000A1893"/>
    <w:rsid w:val="000A5B72"/>
    <w:rsid w:val="000A61EA"/>
    <w:rsid w:val="000A697B"/>
    <w:rsid w:val="000A7E77"/>
    <w:rsid w:val="000B1671"/>
    <w:rsid w:val="000B1DE4"/>
    <w:rsid w:val="000B1ECA"/>
    <w:rsid w:val="000B222C"/>
    <w:rsid w:val="000D2C1B"/>
    <w:rsid w:val="000D735A"/>
    <w:rsid w:val="000D7B29"/>
    <w:rsid w:val="000E3BDF"/>
    <w:rsid w:val="000E3D3A"/>
    <w:rsid w:val="000E3FA7"/>
    <w:rsid w:val="000E7E88"/>
    <w:rsid w:val="000F04BF"/>
    <w:rsid w:val="000F0D05"/>
    <w:rsid w:val="000F0DFA"/>
    <w:rsid w:val="000F1283"/>
    <w:rsid w:val="000F3888"/>
    <w:rsid w:val="000F409F"/>
    <w:rsid w:val="000F5041"/>
    <w:rsid w:val="000F5982"/>
    <w:rsid w:val="000F7BB7"/>
    <w:rsid w:val="001052D8"/>
    <w:rsid w:val="00107892"/>
    <w:rsid w:val="00112C0D"/>
    <w:rsid w:val="00113E42"/>
    <w:rsid w:val="00116704"/>
    <w:rsid w:val="001247EB"/>
    <w:rsid w:val="001309C4"/>
    <w:rsid w:val="00132D03"/>
    <w:rsid w:val="001346CA"/>
    <w:rsid w:val="0013630E"/>
    <w:rsid w:val="0013637D"/>
    <w:rsid w:val="0014023E"/>
    <w:rsid w:val="0014367E"/>
    <w:rsid w:val="00145A49"/>
    <w:rsid w:val="00145D02"/>
    <w:rsid w:val="00146A1D"/>
    <w:rsid w:val="00157F29"/>
    <w:rsid w:val="001641F2"/>
    <w:rsid w:val="00165FD2"/>
    <w:rsid w:val="00174CAB"/>
    <w:rsid w:val="001801F7"/>
    <w:rsid w:val="00181D8C"/>
    <w:rsid w:val="001862F4"/>
    <w:rsid w:val="001917BD"/>
    <w:rsid w:val="001917E8"/>
    <w:rsid w:val="00192BE1"/>
    <w:rsid w:val="00194CDE"/>
    <w:rsid w:val="001966F0"/>
    <w:rsid w:val="001A0B7E"/>
    <w:rsid w:val="001A510C"/>
    <w:rsid w:val="001A697E"/>
    <w:rsid w:val="001B1507"/>
    <w:rsid w:val="001B5E2A"/>
    <w:rsid w:val="001C1068"/>
    <w:rsid w:val="001C2CC8"/>
    <w:rsid w:val="001D0C9C"/>
    <w:rsid w:val="001D3A14"/>
    <w:rsid w:val="001E2DE9"/>
    <w:rsid w:val="001E36FC"/>
    <w:rsid w:val="001E5537"/>
    <w:rsid w:val="001E5613"/>
    <w:rsid w:val="001E568F"/>
    <w:rsid w:val="001F2AB5"/>
    <w:rsid w:val="001F5163"/>
    <w:rsid w:val="00201D0F"/>
    <w:rsid w:val="00202B63"/>
    <w:rsid w:val="00203AE9"/>
    <w:rsid w:val="00207870"/>
    <w:rsid w:val="00207AE0"/>
    <w:rsid w:val="0021149D"/>
    <w:rsid w:val="00212824"/>
    <w:rsid w:val="00216607"/>
    <w:rsid w:val="0022730D"/>
    <w:rsid w:val="00234552"/>
    <w:rsid w:val="00235412"/>
    <w:rsid w:val="002367E3"/>
    <w:rsid w:val="00246D20"/>
    <w:rsid w:val="002516E1"/>
    <w:rsid w:val="00252F66"/>
    <w:rsid w:val="002556C4"/>
    <w:rsid w:val="00261AB9"/>
    <w:rsid w:val="00264578"/>
    <w:rsid w:val="00265160"/>
    <w:rsid w:val="00271FF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4905"/>
    <w:rsid w:val="002A60F3"/>
    <w:rsid w:val="002B6EB0"/>
    <w:rsid w:val="002C1C05"/>
    <w:rsid w:val="002C3D25"/>
    <w:rsid w:val="002C5173"/>
    <w:rsid w:val="002C523D"/>
    <w:rsid w:val="002C5333"/>
    <w:rsid w:val="002D25FD"/>
    <w:rsid w:val="002D2B87"/>
    <w:rsid w:val="002D2C6E"/>
    <w:rsid w:val="002D5A9D"/>
    <w:rsid w:val="002E570E"/>
    <w:rsid w:val="002E6638"/>
    <w:rsid w:val="002F020D"/>
    <w:rsid w:val="002F59DD"/>
    <w:rsid w:val="002F6851"/>
    <w:rsid w:val="00302F0D"/>
    <w:rsid w:val="00311024"/>
    <w:rsid w:val="0031729C"/>
    <w:rsid w:val="003178B3"/>
    <w:rsid w:val="0031799E"/>
    <w:rsid w:val="00322D89"/>
    <w:rsid w:val="00324191"/>
    <w:rsid w:val="00325BD5"/>
    <w:rsid w:val="003316AB"/>
    <w:rsid w:val="00333B8E"/>
    <w:rsid w:val="003351A5"/>
    <w:rsid w:val="00337E9E"/>
    <w:rsid w:val="00347391"/>
    <w:rsid w:val="00350067"/>
    <w:rsid w:val="003607CD"/>
    <w:rsid w:val="00360A93"/>
    <w:rsid w:val="0036102C"/>
    <w:rsid w:val="00361E0F"/>
    <w:rsid w:val="003639F8"/>
    <w:rsid w:val="00367137"/>
    <w:rsid w:val="003708D9"/>
    <w:rsid w:val="003748D5"/>
    <w:rsid w:val="00374FEC"/>
    <w:rsid w:val="00376C9A"/>
    <w:rsid w:val="00376DC3"/>
    <w:rsid w:val="0037792E"/>
    <w:rsid w:val="00377C74"/>
    <w:rsid w:val="0038478E"/>
    <w:rsid w:val="0038655D"/>
    <w:rsid w:val="003908C9"/>
    <w:rsid w:val="003955C5"/>
    <w:rsid w:val="003A106B"/>
    <w:rsid w:val="003A21D5"/>
    <w:rsid w:val="003B0091"/>
    <w:rsid w:val="003B0109"/>
    <w:rsid w:val="003B2373"/>
    <w:rsid w:val="003B4366"/>
    <w:rsid w:val="003B6C61"/>
    <w:rsid w:val="003C1E9C"/>
    <w:rsid w:val="003C4717"/>
    <w:rsid w:val="003C6BC3"/>
    <w:rsid w:val="003D0A85"/>
    <w:rsid w:val="003D3F57"/>
    <w:rsid w:val="003E0DB2"/>
    <w:rsid w:val="003E5640"/>
    <w:rsid w:val="003F26B4"/>
    <w:rsid w:val="003F74BC"/>
    <w:rsid w:val="003F7D22"/>
    <w:rsid w:val="0040077B"/>
    <w:rsid w:val="00401F6A"/>
    <w:rsid w:val="00405A77"/>
    <w:rsid w:val="00410B36"/>
    <w:rsid w:val="00412F12"/>
    <w:rsid w:val="00413615"/>
    <w:rsid w:val="00421725"/>
    <w:rsid w:val="00421B4E"/>
    <w:rsid w:val="00437C8F"/>
    <w:rsid w:val="004504B6"/>
    <w:rsid w:val="00454D48"/>
    <w:rsid w:val="00456198"/>
    <w:rsid w:val="00456C44"/>
    <w:rsid w:val="00460320"/>
    <w:rsid w:val="00465206"/>
    <w:rsid w:val="00465B0E"/>
    <w:rsid w:val="004662D7"/>
    <w:rsid w:val="004668F4"/>
    <w:rsid w:val="00470D83"/>
    <w:rsid w:val="00476D28"/>
    <w:rsid w:val="00484DF8"/>
    <w:rsid w:val="00487864"/>
    <w:rsid w:val="00491625"/>
    <w:rsid w:val="00492D07"/>
    <w:rsid w:val="00493817"/>
    <w:rsid w:val="004979C2"/>
    <w:rsid w:val="004A3756"/>
    <w:rsid w:val="004B28D1"/>
    <w:rsid w:val="004B2F1B"/>
    <w:rsid w:val="004B4CB7"/>
    <w:rsid w:val="004B65E3"/>
    <w:rsid w:val="004C5C20"/>
    <w:rsid w:val="004C70AC"/>
    <w:rsid w:val="004C7C24"/>
    <w:rsid w:val="004D4DFF"/>
    <w:rsid w:val="004D74CA"/>
    <w:rsid w:val="004E43A0"/>
    <w:rsid w:val="004E597E"/>
    <w:rsid w:val="004E70E6"/>
    <w:rsid w:val="004F21D5"/>
    <w:rsid w:val="004F737F"/>
    <w:rsid w:val="0050388A"/>
    <w:rsid w:val="00503B9D"/>
    <w:rsid w:val="00503EB7"/>
    <w:rsid w:val="00506159"/>
    <w:rsid w:val="0051348F"/>
    <w:rsid w:val="00514454"/>
    <w:rsid w:val="00520BC5"/>
    <w:rsid w:val="0052120A"/>
    <w:rsid w:val="005221EA"/>
    <w:rsid w:val="00522D8C"/>
    <w:rsid w:val="005231D5"/>
    <w:rsid w:val="005323D5"/>
    <w:rsid w:val="00540147"/>
    <w:rsid w:val="0054031C"/>
    <w:rsid w:val="00541353"/>
    <w:rsid w:val="0054578D"/>
    <w:rsid w:val="00546E71"/>
    <w:rsid w:val="0055075F"/>
    <w:rsid w:val="00554EDB"/>
    <w:rsid w:val="00560159"/>
    <w:rsid w:val="00562B1C"/>
    <w:rsid w:val="00563135"/>
    <w:rsid w:val="00567508"/>
    <w:rsid w:val="00567683"/>
    <w:rsid w:val="005702E0"/>
    <w:rsid w:val="00570BF9"/>
    <w:rsid w:val="005737C3"/>
    <w:rsid w:val="005753DC"/>
    <w:rsid w:val="00577B62"/>
    <w:rsid w:val="00581038"/>
    <w:rsid w:val="00584B91"/>
    <w:rsid w:val="00590D30"/>
    <w:rsid w:val="00593583"/>
    <w:rsid w:val="00594965"/>
    <w:rsid w:val="005A03DF"/>
    <w:rsid w:val="005A23C4"/>
    <w:rsid w:val="005A4610"/>
    <w:rsid w:val="005A4699"/>
    <w:rsid w:val="005A575A"/>
    <w:rsid w:val="005B5F10"/>
    <w:rsid w:val="005B606E"/>
    <w:rsid w:val="005C143D"/>
    <w:rsid w:val="005C66E5"/>
    <w:rsid w:val="005C67A5"/>
    <w:rsid w:val="005D215A"/>
    <w:rsid w:val="005E18D3"/>
    <w:rsid w:val="005E2749"/>
    <w:rsid w:val="005E76F9"/>
    <w:rsid w:val="005F0490"/>
    <w:rsid w:val="005F6617"/>
    <w:rsid w:val="006023D7"/>
    <w:rsid w:val="00602716"/>
    <w:rsid w:val="00604C57"/>
    <w:rsid w:val="00607F72"/>
    <w:rsid w:val="00613C4B"/>
    <w:rsid w:val="006147B4"/>
    <w:rsid w:val="00615D58"/>
    <w:rsid w:val="006353D6"/>
    <w:rsid w:val="00636FD4"/>
    <w:rsid w:val="00646B54"/>
    <w:rsid w:val="006475C1"/>
    <w:rsid w:val="006511FA"/>
    <w:rsid w:val="00654383"/>
    <w:rsid w:val="00661298"/>
    <w:rsid w:val="00661FB6"/>
    <w:rsid w:val="00663739"/>
    <w:rsid w:val="0066445F"/>
    <w:rsid w:val="006657FB"/>
    <w:rsid w:val="00667CCB"/>
    <w:rsid w:val="00672182"/>
    <w:rsid w:val="00672567"/>
    <w:rsid w:val="00673433"/>
    <w:rsid w:val="00674EBD"/>
    <w:rsid w:val="00675523"/>
    <w:rsid w:val="006800AC"/>
    <w:rsid w:val="0068362B"/>
    <w:rsid w:val="006870E2"/>
    <w:rsid w:val="00690336"/>
    <w:rsid w:val="006932E9"/>
    <w:rsid w:val="006A6BF5"/>
    <w:rsid w:val="006B12B9"/>
    <w:rsid w:val="006B3D64"/>
    <w:rsid w:val="006B3DB3"/>
    <w:rsid w:val="006B7B1F"/>
    <w:rsid w:val="006C1222"/>
    <w:rsid w:val="006C15B0"/>
    <w:rsid w:val="006C4ED6"/>
    <w:rsid w:val="006C5504"/>
    <w:rsid w:val="006C7720"/>
    <w:rsid w:val="006D4354"/>
    <w:rsid w:val="006D447E"/>
    <w:rsid w:val="006D4AD9"/>
    <w:rsid w:val="006D711D"/>
    <w:rsid w:val="006E275E"/>
    <w:rsid w:val="006E43D0"/>
    <w:rsid w:val="006E4628"/>
    <w:rsid w:val="006E6DFD"/>
    <w:rsid w:val="006F6346"/>
    <w:rsid w:val="006F6C94"/>
    <w:rsid w:val="00701EE1"/>
    <w:rsid w:val="00704966"/>
    <w:rsid w:val="00706FF9"/>
    <w:rsid w:val="00711B87"/>
    <w:rsid w:val="00712041"/>
    <w:rsid w:val="007235CB"/>
    <w:rsid w:val="007248B1"/>
    <w:rsid w:val="00744565"/>
    <w:rsid w:val="00746CFF"/>
    <w:rsid w:val="00752453"/>
    <w:rsid w:val="00756C12"/>
    <w:rsid w:val="00760049"/>
    <w:rsid w:val="00761300"/>
    <w:rsid w:val="00761761"/>
    <w:rsid w:val="00764C2B"/>
    <w:rsid w:val="0076741A"/>
    <w:rsid w:val="0077212F"/>
    <w:rsid w:val="00776CBD"/>
    <w:rsid w:val="00784096"/>
    <w:rsid w:val="007849B4"/>
    <w:rsid w:val="007855BA"/>
    <w:rsid w:val="00785C32"/>
    <w:rsid w:val="0078765D"/>
    <w:rsid w:val="00787CC3"/>
    <w:rsid w:val="0079498D"/>
    <w:rsid w:val="007A131B"/>
    <w:rsid w:val="007A2687"/>
    <w:rsid w:val="007A3EED"/>
    <w:rsid w:val="007A56F5"/>
    <w:rsid w:val="007B01D9"/>
    <w:rsid w:val="007B6B3A"/>
    <w:rsid w:val="007B7306"/>
    <w:rsid w:val="007C028F"/>
    <w:rsid w:val="007C1E88"/>
    <w:rsid w:val="007C3310"/>
    <w:rsid w:val="007C5325"/>
    <w:rsid w:val="007C6991"/>
    <w:rsid w:val="007D0132"/>
    <w:rsid w:val="007D0278"/>
    <w:rsid w:val="007D1C86"/>
    <w:rsid w:val="007D20EB"/>
    <w:rsid w:val="007D21CE"/>
    <w:rsid w:val="007D4F74"/>
    <w:rsid w:val="007D6636"/>
    <w:rsid w:val="007D7819"/>
    <w:rsid w:val="007E1DF4"/>
    <w:rsid w:val="007E4556"/>
    <w:rsid w:val="007F1E87"/>
    <w:rsid w:val="007F299F"/>
    <w:rsid w:val="007F5199"/>
    <w:rsid w:val="007F5CFA"/>
    <w:rsid w:val="00801B80"/>
    <w:rsid w:val="00803F7E"/>
    <w:rsid w:val="00804DB5"/>
    <w:rsid w:val="008076E4"/>
    <w:rsid w:val="00811B11"/>
    <w:rsid w:val="00812524"/>
    <w:rsid w:val="00813E16"/>
    <w:rsid w:val="00816C9E"/>
    <w:rsid w:val="00817D24"/>
    <w:rsid w:val="008215BD"/>
    <w:rsid w:val="00827E9C"/>
    <w:rsid w:val="00827F2A"/>
    <w:rsid w:val="008305EA"/>
    <w:rsid w:val="00832480"/>
    <w:rsid w:val="00833AF4"/>
    <w:rsid w:val="00846AAC"/>
    <w:rsid w:val="00847652"/>
    <w:rsid w:val="008503DE"/>
    <w:rsid w:val="00850E74"/>
    <w:rsid w:val="0085239C"/>
    <w:rsid w:val="00852DC9"/>
    <w:rsid w:val="00855856"/>
    <w:rsid w:val="008564F1"/>
    <w:rsid w:val="0085702E"/>
    <w:rsid w:val="00857C9C"/>
    <w:rsid w:val="0086231A"/>
    <w:rsid w:val="00862D41"/>
    <w:rsid w:val="00863022"/>
    <w:rsid w:val="00867D2D"/>
    <w:rsid w:val="00880F90"/>
    <w:rsid w:val="00884929"/>
    <w:rsid w:val="00885B99"/>
    <w:rsid w:val="008871D9"/>
    <w:rsid w:val="0089172A"/>
    <w:rsid w:val="00893605"/>
    <w:rsid w:val="00894976"/>
    <w:rsid w:val="008A3C93"/>
    <w:rsid w:val="008A60D1"/>
    <w:rsid w:val="008B1E40"/>
    <w:rsid w:val="008B5E9D"/>
    <w:rsid w:val="008B70D5"/>
    <w:rsid w:val="008C28F8"/>
    <w:rsid w:val="008D1E6D"/>
    <w:rsid w:val="008D513A"/>
    <w:rsid w:val="008D781A"/>
    <w:rsid w:val="008E0D4B"/>
    <w:rsid w:val="008E0D87"/>
    <w:rsid w:val="008E1730"/>
    <w:rsid w:val="008E1AB2"/>
    <w:rsid w:val="008E3A9C"/>
    <w:rsid w:val="008E6412"/>
    <w:rsid w:val="008E7666"/>
    <w:rsid w:val="008F3FC9"/>
    <w:rsid w:val="008F4081"/>
    <w:rsid w:val="0090296D"/>
    <w:rsid w:val="00916B1A"/>
    <w:rsid w:val="00921BF1"/>
    <w:rsid w:val="009239E8"/>
    <w:rsid w:val="00924BF8"/>
    <w:rsid w:val="009270D7"/>
    <w:rsid w:val="009326FE"/>
    <w:rsid w:val="00935925"/>
    <w:rsid w:val="00942280"/>
    <w:rsid w:val="00944C70"/>
    <w:rsid w:val="00944E90"/>
    <w:rsid w:val="00945ABA"/>
    <w:rsid w:val="00946634"/>
    <w:rsid w:val="009508D8"/>
    <w:rsid w:val="009552EA"/>
    <w:rsid w:val="00955EE2"/>
    <w:rsid w:val="0096083A"/>
    <w:rsid w:val="00960F93"/>
    <w:rsid w:val="009621CA"/>
    <w:rsid w:val="009677AC"/>
    <w:rsid w:val="00971333"/>
    <w:rsid w:val="0097766C"/>
    <w:rsid w:val="009809D9"/>
    <w:rsid w:val="00982872"/>
    <w:rsid w:val="009853AE"/>
    <w:rsid w:val="00986ADE"/>
    <w:rsid w:val="009873AB"/>
    <w:rsid w:val="00987CDE"/>
    <w:rsid w:val="0099184A"/>
    <w:rsid w:val="00991A39"/>
    <w:rsid w:val="009951C6"/>
    <w:rsid w:val="00996E78"/>
    <w:rsid w:val="009A0ACB"/>
    <w:rsid w:val="009A5C11"/>
    <w:rsid w:val="009A60A4"/>
    <w:rsid w:val="009A6C99"/>
    <w:rsid w:val="009B138A"/>
    <w:rsid w:val="009B6E4E"/>
    <w:rsid w:val="009B6F90"/>
    <w:rsid w:val="009D3338"/>
    <w:rsid w:val="009D4364"/>
    <w:rsid w:val="009D4424"/>
    <w:rsid w:val="009D5DA2"/>
    <w:rsid w:val="009E34A9"/>
    <w:rsid w:val="009E3FC0"/>
    <w:rsid w:val="009E5D11"/>
    <w:rsid w:val="009F1D01"/>
    <w:rsid w:val="009F1EC1"/>
    <w:rsid w:val="009F485C"/>
    <w:rsid w:val="009F5869"/>
    <w:rsid w:val="009F5DB9"/>
    <w:rsid w:val="009F723A"/>
    <w:rsid w:val="00A02B8B"/>
    <w:rsid w:val="00A0691D"/>
    <w:rsid w:val="00A275A6"/>
    <w:rsid w:val="00A3017A"/>
    <w:rsid w:val="00A31057"/>
    <w:rsid w:val="00A31962"/>
    <w:rsid w:val="00A328B8"/>
    <w:rsid w:val="00A369D8"/>
    <w:rsid w:val="00A37770"/>
    <w:rsid w:val="00A443A9"/>
    <w:rsid w:val="00A454D8"/>
    <w:rsid w:val="00A4555B"/>
    <w:rsid w:val="00A45CE5"/>
    <w:rsid w:val="00A51DBB"/>
    <w:rsid w:val="00A56D89"/>
    <w:rsid w:val="00A64AFB"/>
    <w:rsid w:val="00A66634"/>
    <w:rsid w:val="00A6741E"/>
    <w:rsid w:val="00A67CEE"/>
    <w:rsid w:val="00A71232"/>
    <w:rsid w:val="00A7158D"/>
    <w:rsid w:val="00A7311A"/>
    <w:rsid w:val="00A76C1D"/>
    <w:rsid w:val="00A81557"/>
    <w:rsid w:val="00A82219"/>
    <w:rsid w:val="00A82A71"/>
    <w:rsid w:val="00A82EBE"/>
    <w:rsid w:val="00A84C46"/>
    <w:rsid w:val="00A85CBB"/>
    <w:rsid w:val="00A9095F"/>
    <w:rsid w:val="00A90AA4"/>
    <w:rsid w:val="00A91982"/>
    <w:rsid w:val="00A9775C"/>
    <w:rsid w:val="00AA042A"/>
    <w:rsid w:val="00AA083C"/>
    <w:rsid w:val="00AA34BC"/>
    <w:rsid w:val="00AA776C"/>
    <w:rsid w:val="00AB1D5B"/>
    <w:rsid w:val="00AB346F"/>
    <w:rsid w:val="00AB47D8"/>
    <w:rsid w:val="00AC0497"/>
    <w:rsid w:val="00AC2123"/>
    <w:rsid w:val="00AC40E5"/>
    <w:rsid w:val="00AC4846"/>
    <w:rsid w:val="00AC62CF"/>
    <w:rsid w:val="00AD2512"/>
    <w:rsid w:val="00AD3356"/>
    <w:rsid w:val="00AD715D"/>
    <w:rsid w:val="00AD7F77"/>
    <w:rsid w:val="00AE1B49"/>
    <w:rsid w:val="00AE1E9E"/>
    <w:rsid w:val="00AE55BD"/>
    <w:rsid w:val="00AF0FFA"/>
    <w:rsid w:val="00AF17E4"/>
    <w:rsid w:val="00AF282D"/>
    <w:rsid w:val="00AF3614"/>
    <w:rsid w:val="00AF6E37"/>
    <w:rsid w:val="00B03219"/>
    <w:rsid w:val="00B16C61"/>
    <w:rsid w:val="00B213B7"/>
    <w:rsid w:val="00B24E85"/>
    <w:rsid w:val="00B301B4"/>
    <w:rsid w:val="00B334B5"/>
    <w:rsid w:val="00B34946"/>
    <w:rsid w:val="00B36700"/>
    <w:rsid w:val="00B4372C"/>
    <w:rsid w:val="00B43B39"/>
    <w:rsid w:val="00B4539D"/>
    <w:rsid w:val="00B45C0A"/>
    <w:rsid w:val="00B479CB"/>
    <w:rsid w:val="00B50A64"/>
    <w:rsid w:val="00B554C9"/>
    <w:rsid w:val="00B57E4A"/>
    <w:rsid w:val="00B610B2"/>
    <w:rsid w:val="00B63130"/>
    <w:rsid w:val="00B652E2"/>
    <w:rsid w:val="00B66248"/>
    <w:rsid w:val="00B72872"/>
    <w:rsid w:val="00B73443"/>
    <w:rsid w:val="00B81B91"/>
    <w:rsid w:val="00B85A8C"/>
    <w:rsid w:val="00B92A8A"/>
    <w:rsid w:val="00B9322B"/>
    <w:rsid w:val="00B9636A"/>
    <w:rsid w:val="00BA18EA"/>
    <w:rsid w:val="00BA3607"/>
    <w:rsid w:val="00BA5AD4"/>
    <w:rsid w:val="00BB16CF"/>
    <w:rsid w:val="00BB3B28"/>
    <w:rsid w:val="00BB5891"/>
    <w:rsid w:val="00BB6BC9"/>
    <w:rsid w:val="00BC15BB"/>
    <w:rsid w:val="00BC2BC1"/>
    <w:rsid w:val="00BC6376"/>
    <w:rsid w:val="00BE2298"/>
    <w:rsid w:val="00BE5D80"/>
    <w:rsid w:val="00BE6746"/>
    <w:rsid w:val="00BF01FA"/>
    <w:rsid w:val="00BF197F"/>
    <w:rsid w:val="00BF2B69"/>
    <w:rsid w:val="00BF4B19"/>
    <w:rsid w:val="00BF6EED"/>
    <w:rsid w:val="00C0023C"/>
    <w:rsid w:val="00C035C8"/>
    <w:rsid w:val="00C039A5"/>
    <w:rsid w:val="00C0426D"/>
    <w:rsid w:val="00C126BE"/>
    <w:rsid w:val="00C13B4D"/>
    <w:rsid w:val="00C16AD4"/>
    <w:rsid w:val="00C21E93"/>
    <w:rsid w:val="00C226CC"/>
    <w:rsid w:val="00C2380F"/>
    <w:rsid w:val="00C23A56"/>
    <w:rsid w:val="00C316A2"/>
    <w:rsid w:val="00C32E02"/>
    <w:rsid w:val="00C42615"/>
    <w:rsid w:val="00C44718"/>
    <w:rsid w:val="00C45426"/>
    <w:rsid w:val="00C50292"/>
    <w:rsid w:val="00C5035B"/>
    <w:rsid w:val="00C513F1"/>
    <w:rsid w:val="00C51531"/>
    <w:rsid w:val="00C51F02"/>
    <w:rsid w:val="00C55D64"/>
    <w:rsid w:val="00C57CCC"/>
    <w:rsid w:val="00C62F37"/>
    <w:rsid w:val="00C6569F"/>
    <w:rsid w:val="00C7335B"/>
    <w:rsid w:val="00C73AB7"/>
    <w:rsid w:val="00C758DB"/>
    <w:rsid w:val="00C77755"/>
    <w:rsid w:val="00C80E15"/>
    <w:rsid w:val="00C8136F"/>
    <w:rsid w:val="00C90331"/>
    <w:rsid w:val="00C90473"/>
    <w:rsid w:val="00C9183F"/>
    <w:rsid w:val="00C95735"/>
    <w:rsid w:val="00C96E78"/>
    <w:rsid w:val="00CA42E1"/>
    <w:rsid w:val="00CA6307"/>
    <w:rsid w:val="00CA6F01"/>
    <w:rsid w:val="00CB21EB"/>
    <w:rsid w:val="00CB3559"/>
    <w:rsid w:val="00CB4A82"/>
    <w:rsid w:val="00CB564A"/>
    <w:rsid w:val="00CC0B77"/>
    <w:rsid w:val="00CC0E6B"/>
    <w:rsid w:val="00CC142D"/>
    <w:rsid w:val="00CC20AD"/>
    <w:rsid w:val="00CC23DD"/>
    <w:rsid w:val="00CC4660"/>
    <w:rsid w:val="00CC5428"/>
    <w:rsid w:val="00CC5D75"/>
    <w:rsid w:val="00CD06C6"/>
    <w:rsid w:val="00CD088A"/>
    <w:rsid w:val="00CD4DEB"/>
    <w:rsid w:val="00CE4A3B"/>
    <w:rsid w:val="00CF0B01"/>
    <w:rsid w:val="00CF1C49"/>
    <w:rsid w:val="00CF5543"/>
    <w:rsid w:val="00CF6414"/>
    <w:rsid w:val="00CF747B"/>
    <w:rsid w:val="00D03D6C"/>
    <w:rsid w:val="00D11D8B"/>
    <w:rsid w:val="00D14503"/>
    <w:rsid w:val="00D16156"/>
    <w:rsid w:val="00D172CD"/>
    <w:rsid w:val="00D178AC"/>
    <w:rsid w:val="00D17D7E"/>
    <w:rsid w:val="00D26B1F"/>
    <w:rsid w:val="00D34999"/>
    <w:rsid w:val="00D40059"/>
    <w:rsid w:val="00D4377C"/>
    <w:rsid w:val="00D45617"/>
    <w:rsid w:val="00D50A79"/>
    <w:rsid w:val="00D564E2"/>
    <w:rsid w:val="00D56642"/>
    <w:rsid w:val="00D6005A"/>
    <w:rsid w:val="00D64055"/>
    <w:rsid w:val="00D64910"/>
    <w:rsid w:val="00D71501"/>
    <w:rsid w:val="00D85177"/>
    <w:rsid w:val="00D907BA"/>
    <w:rsid w:val="00D94716"/>
    <w:rsid w:val="00D94E0B"/>
    <w:rsid w:val="00DA0AE6"/>
    <w:rsid w:val="00DA3182"/>
    <w:rsid w:val="00DC30F2"/>
    <w:rsid w:val="00DC5B5B"/>
    <w:rsid w:val="00DD2A0F"/>
    <w:rsid w:val="00DD3B89"/>
    <w:rsid w:val="00DD5A16"/>
    <w:rsid w:val="00DE007A"/>
    <w:rsid w:val="00DE0BC1"/>
    <w:rsid w:val="00DE3B43"/>
    <w:rsid w:val="00DE4959"/>
    <w:rsid w:val="00DE526C"/>
    <w:rsid w:val="00DF2999"/>
    <w:rsid w:val="00DF2E4A"/>
    <w:rsid w:val="00DF3D9B"/>
    <w:rsid w:val="00DF5CAD"/>
    <w:rsid w:val="00E05232"/>
    <w:rsid w:val="00E0593A"/>
    <w:rsid w:val="00E05A74"/>
    <w:rsid w:val="00E06622"/>
    <w:rsid w:val="00E0745F"/>
    <w:rsid w:val="00E11B7F"/>
    <w:rsid w:val="00E1514A"/>
    <w:rsid w:val="00E170B6"/>
    <w:rsid w:val="00E17805"/>
    <w:rsid w:val="00E22E8E"/>
    <w:rsid w:val="00E23214"/>
    <w:rsid w:val="00E24CBD"/>
    <w:rsid w:val="00E30C73"/>
    <w:rsid w:val="00E314A8"/>
    <w:rsid w:val="00E32FDC"/>
    <w:rsid w:val="00E34CE0"/>
    <w:rsid w:val="00E36428"/>
    <w:rsid w:val="00E40A76"/>
    <w:rsid w:val="00E43E16"/>
    <w:rsid w:val="00E44BE2"/>
    <w:rsid w:val="00E44EB2"/>
    <w:rsid w:val="00E475B6"/>
    <w:rsid w:val="00E4763A"/>
    <w:rsid w:val="00E47D2E"/>
    <w:rsid w:val="00E51C10"/>
    <w:rsid w:val="00E52554"/>
    <w:rsid w:val="00E55CE2"/>
    <w:rsid w:val="00E56E23"/>
    <w:rsid w:val="00E6590A"/>
    <w:rsid w:val="00E675E8"/>
    <w:rsid w:val="00E738A7"/>
    <w:rsid w:val="00E8274D"/>
    <w:rsid w:val="00E831A6"/>
    <w:rsid w:val="00E8336B"/>
    <w:rsid w:val="00E83BAE"/>
    <w:rsid w:val="00E8403B"/>
    <w:rsid w:val="00E8570C"/>
    <w:rsid w:val="00E90521"/>
    <w:rsid w:val="00E90544"/>
    <w:rsid w:val="00E94280"/>
    <w:rsid w:val="00E956E7"/>
    <w:rsid w:val="00E959EE"/>
    <w:rsid w:val="00EA314A"/>
    <w:rsid w:val="00EA39E2"/>
    <w:rsid w:val="00EA50CE"/>
    <w:rsid w:val="00EA5A8D"/>
    <w:rsid w:val="00EB143A"/>
    <w:rsid w:val="00EB1F8E"/>
    <w:rsid w:val="00EB3DEE"/>
    <w:rsid w:val="00EB7580"/>
    <w:rsid w:val="00EC08DC"/>
    <w:rsid w:val="00EC22AD"/>
    <w:rsid w:val="00EC5457"/>
    <w:rsid w:val="00ED037B"/>
    <w:rsid w:val="00ED0C11"/>
    <w:rsid w:val="00ED3B8A"/>
    <w:rsid w:val="00EE0BA5"/>
    <w:rsid w:val="00EE1B7F"/>
    <w:rsid w:val="00EF6879"/>
    <w:rsid w:val="00F01CAE"/>
    <w:rsid w:val="00F03980"/>
    <w:rsid w:val="00F03D19"/>
    <w:rsid w:val="00F05452"/>
    <w:rsid w:val="00F05EFF"/>
    <w:rsid w:val="00F064D6"/>
    <w:rsid w:val="00F117D9"/>
    <w:rsid w:val="00F12DBD"/>
    <w:rsid w:val="00F205AB"/>
    <w:rsid w:val="00F20A98"/>
    <w:rsid w:val="00F23811"/>
    <w:rsid w:val="00F24400"/>
    <w:rsid w:val="00F24464"/>
    <w:rsid w:val="00F26818"/>
    <w:rsid w:val="00F2795A"/>
    <w:rsid w:val="00F30888"/>
    <w:rsid w:val="00F315CC"/>
    <w:rsid w:val="00F34AC9"/>
    <w:rsid w:val="00F44101"/>
    <w:rsid w:val="00F474EB"/>
    <w:rsid w:val="00F516C5"/>
    <w:rsid w:val="00F53B08"/>
    <w:rsid w:val="00F56207"/>
    <w:rsid w:val="00F62EF9"/>
    <w:rsid w:val="00F73446"/>
    <w:rsid w:val="00F737DB"/>
    <w:rsid w:val="00F73EF0"/>
    <w:rsid w:val="00F74552"/>
    <w:rsid w:val="00F77706"/>
    <w:rsid w:val="00F80337"/>
    <w:rsid w:val="00F851F2"/>
    <w:rsid w:val="00F87924"/>
    <w:rsid w:val="00F9185A"/>
    <w:rsid w:val="00F938BF"/>
    <w:rsid w:val="00F97EC0"/>
    <w:rsid w:val="00FA4564"/>
    <w:rsid w:val="00FA56B2"/>
    <w:rsid w:val="00FA5706"/>
    <w:rsid w:val="00FB2BA7"/>
    <w:rsid w:val="00FB33C3"/>
    <w:rsid w:val="00FB4329"/>
    <w:rsid w:val="00FB56D6"/>
    <w:rsid w:val="00FB7726"/>
    <w:rsid w:val="00FC048B"/>
    <w:rsid w:val="00FC0B0D"/>
    <w:rsid w:val="00FC57EB"/>
    <w:rsid w:val="00FD0203"/>
    <w:rsid w:val="00FD268A"/>
    <w:rsid w:val="00FD459E"/>
    <w:rsid w:val="00FD6E65"/>
    <w:rsid w:val="00FE0B48"/>
    <w:rsid w:val="00FE79A5"/>
    <w:rsid w:val="00FF13C6"/>
    <w:rsid w:val="00FF2B4D"/>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F8159-646B-4788-8BB4-98DAF735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 "Город Архангельск"</Company>
  <LinksUpToDate>false</LinksUpToDate>
  <CharactersWithSpaces>30309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Елизарова Татьяна Сергеевна</cp:lastModifiedBy>
  <cp:revision>2</cp:revision>
  <cp:lastPrinted>2024-08-26T13:06:00Z</cp:lastPrinted>
  <dcterms:created xsi:type="dcterms:W3CDTF">2025-02-17T08:02:00Z</dcterms:created>
  <dcterms:modified xsi:type="dcterms:W3CDTF">2025-02-17T08:02:00Z</dcterms:modified>
</cp:coreProperties>
</file>