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CD" w:rsidRPr="00E7602A" w:rsidRDefault="004E49A5" w:rsidP="004E49A5">
      <w:pPr>
        <w:pStyle w:val="3"/>
        <w:spacing w:before="0" w:after="0" w:line="238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 w:rsidRPr="00E7602A">
        <w:rPr>
          <w:rFonts w:ascii="Times New Roman" w:hAnsi="Times New Roman"/>
          <w:bCs/>
          <w:sz w:val="28"/>
          <w:szCs w:val="28"/>
        </w:rPr>
        <w:t>ПРИЛОЖЕНИЕ</w:t>
      </w:r>
    </w:p>
    <w:p w:rsidR="007E2BCD" w:rsidRPr="00E7602A" w:rsidRDefault="00C42E0C" w:rsidP="004E49A5">
      <w:pPr>
        <w:spacing w:line="238" w:lineRule="auto"/>
        <w:ind w:left="4678"/>
        <w:jc w:val="center"/>
        <w:rPr>
          <w:szCs w:val="28"/>
        </w:rPr>
      </w:pPr>
      <w:r w:rsidRPr="00E7602A">
        <w:rPr>
          <w:szCs w:val="28"/>
        </w:rPr>
        <w:t xml:space="preserve">к </w:t>
      </w:r>
      <w:r w:rsidR="007E2BCD" w:rsidRPr="00E7602A">
        <w:rPr>
          <w:szCs w:val="28"/>
        </w:rPr>
        <w:t>распоряжени</w:t>
      </w:r>
      <w:r w:rsidRPr="00E7602A">
        <w:rPr>
          <w:szCs w:val="28"/>
        </w:rPr>
        <w:t>ю</w:t>
      </w:r>
      <w:r w:rsidR="007E2BCD" w:rsidRPr="00E7602A">
        <w:rPr>
          <w:szCs w:val="28"/>
        </w:rPr>
        <w:t xml:space="preserve"> </w:t>
      </w:r>
      <w:r w:rsidR="00101E4C" w:rsidRPr="00E7602A">
        <w:rPr>
          <w:szCs w:val="28"/>
        </w:rPr>
        <w:t>Администрации</w:t>
      </w:r>
    </w:p>
    <w:p w:rsidR="007E2BCD" w:rsidRPr="00E7602A" w:rsidRDefault="00417A67" w:rsidP="004E49A5">
      <w:pPr>
        <w:spacing w:line="238" w:lineRule="auto"/>
        <w:ind w:left="4678"/>
        <w:jc w:val="center"/>
        <w:rPr>
          <w:szCs w:val="28"/>
        </w:rPr>
      </w:pPr>
      <w:r>
        <w:rPr>
          <w:szCs w:val="28"/>
        </w:rPr>
        <w:t>городского округа</w:t>
      </w:r>
      <w:r w:rsidR="004E49A5">
        <w:rPr>
          <w:szCs w:val="28"/>
        </w:rPr>
        <w:t xml:space="preserve"> </w:t>
      </w:r>
      <w:r w:rsidR="00E7602A">
        <w:rPr>
          <w:szCs w:val="28"/>
        </w:rPr>
        <w:t>"</w:t>
      </w:r>
      <w:r w:rsidR="007E2BCD" w:rsidRPr="00E7602A">
        <w:rPr>
          <w:szCs w:val="28"/>
        </w:rPr>
        <w:t>Город Архангельск</w:t>
      </w:r>
      <w:r w:rsidR="00E7602A">
        <w:rPr>
          <w:szCs w:val="28"/>
        </w:rPr>
        <w:t>"</w:t>
      </w:r>
    </w:p>
    <w:p w:rsidR="007E2BCD" w:rsidRPr="00E7602A" w:rsidRDefault="00B55A42" w:rsidP="004E49A5">
      <w:pPr>
        <w:spacing w:line="238" w:lineRule="auto"/>
        <w:ind w:left="4678"/>
        <w:jc w:val="center"/>
        <w:rPr>
          <w:szCs w:val="28"/>
        </w:rPr>
      </w:pPr>
      <w:r w:rsidRPr="00D1684A">
        <w:rPr>
          <w:bCs/>
          <w:szCs w:val="36"/>
        </w:rPr>
        <w:t>от 1</w:t>
      </w:r>
      <w:r>
        <w:rPr>
          <w:bCs/>
          <w:szCs w:val="36"/>
        </w:rPr>
        <w:t>7</w:t>
      </w:r>
      <w:r w:rsidRPr="00D1684A">
        <w:rPr>
          <w:bCs/>
          <w:szCs w:val="36"/>
        </w:rPr>
        <w:t xml:space="preserve"> февраля 2023 г. № </w:t>
      </w:r>
      <w:r>
        <w:rPr>
          <w:bCs/>
          <w:szCs w:val="36"/>
        </w:rPr>
        <w:t>819р</w:t>
      </w:r>
      <w:bookmarkStart w:id="0" w:name="_GoBack"/>
      <w:bookmarkEnd w:id="0"/>
    </w:p>
    <w:p w:rsidR="009E32BE" w:rsidRDefault="009E32BE" w:rsidP="00E7602A">
      <w:pPr>
        <w:pStyle w:val="ConsPlusNormal"/>
        <w:spacing w:line="238" w:lineRule="auto"/>
        <w:jc w:val="both"/>
        <w:rPr>
          <w:u w:val="single"/>
        </w:rPr>
      </w:pPr>
    </w:p>
    <w:p w:rsidR="00E7602A" w:rsidRPr="00E7602A" w:rsidRDefault="00E7602A" w:rsidP="00E7602A">
      <w:pPr>
        <w:pStyle w:val="ConsPlusNormal"/>
        <w:spacing w:line="238" w:lineRule="auto"/>
        <w:jc w:val="both"/>
        <w:rPr>
          <w:u w:val="single"/>
        </w:rPr>
      </w:pPr>
    </w:p>
    <w:p w:rsidR="009E32BE" w:rsidRPr="00E7602A" w:rsidRDefault="00E7602A" w:rsidP="00E7602A">
      <w:pPr>
        <w:pStyle w:val="ConsPlusTitle"/>
        <w:spacing w:line="238" w:lineRule="auto"/>
        <w:jc w:val="center"/>
        <w:rPr>
          <w:sz w:val="28"/>
          <w:szCs w:val="28"/>
        </w:rPr>
      </w:pPr>
      <w:bookmarkStart w:id="1" w:name="P26"/>
      <w:bookmarkEnd w:id="1"/>
      <w:r>
        <w:rPr>
          <w:sz w:val="28"/>
          <w:szCs w:val="28"/>
        </w:rPr>
        <w:t>"</w:t>
      </w:r>
      <w:r w:rsidR="009E32BE" w:rsidRPr="00E7602A">
        <w:rPr>
          <w:sz w:val="28"/>
          <w:szCs w:val="28"/>
        </w:rPr>
        <w:t>ПЕРЕЧЕНЬ</w:t>
      </w:r>
    </w:p>
    <w:p w:rsidR="009E32BE" w:rsidRPr="00E7602A" w:rsidRDefault="00E7602A" w:rsidP="00E7602A">
      <w:pPr>
        <w:pStyle w:val="ConsPlusTitle"/>
        <w:spacing w:line="238" w:lineRule="auto"/>
        <w:jc w:val="center"/>
        <w:rPr>
          <w:sz w:val="28"/>
          <w:szCs w:val="28"/>
        </w:rPr>
      </w:pPr>
      <w:r w:rsidRPr="00E7602A">
        <w:rPr>
          <w:sz w:val="28"/>
          <w:szCs w:val="28"/>
        </w:rPr>
        <w:t xml:space="preserve">муниципальных учреждений </w:t>
      </w:r>
      <w:r w:rsidR="00417A67">
        <w:rPr>
          <w:sz w:val="28"/>
          <w:szCs w:val="28"/>
        </w:rPr>
        <w:t>городского округа</w:t>
      </w:r>
    </w:p>
    <w:p w:rsidR="009E32BE" w:rsidRPr="00E7602A" w:rsidRDefault="00E7602A" w:rsidP="00E7602A">
      <w:pPr>
        <w:pStyle w:val="ConsPlusTitle"/>
        <w:spacing w:line="23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"Город А</w:t>
      </w:r>
      <w:r w:rsidRPr="00E7602A">
        <w:rPr>
          <w:sz w:val="28"/>
          <w:szCs w:val="28"/>
        </w:rPr>
        <w:t>рхангельск</w:t>
      </w:r>
      <w:r>
        <w:rPr>
          <w:sz w:val="28"/>
          <w:szCs w:val="28"/>
        </w:rPr>
        <w:t>"</w:t>
      </w:r>
      <w:r w:rsidRPr="00E7602A">
        <w:rPr>
          <w:sz w:val="28"/>
          <w:szCs w:val="28"/>
        </w:rPr>
        <w:t>, находящихся в ведении</w:t>
      </w:r>
      <w:r>
        <w:rPr>
          <w:sz w:val="28"/>
          <w:szCs w:val="28"/>
        </w:rPr>
        <w:t xml:space="preserve"> департамента образования А</w:t>
      </w:r>
      <w:r w:rsidRPr="00E7602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417A67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"Г</w:t>
      </w:r>
      <w:r w:rsidRPr="00E7602A">
        <w:rPr>
          <w:sz w:val="28"/>
          <w:szCs w:val="28"/>
        </w:rPr>
        <w:t>ород</w:t>
      </w:r>
      <w:r>
        <w:rPr>
          <w:sz w:val="28"/>
          <w:szCs w:val="28"/>
        </w:rPr>
        <w:t xml:space="preserve"> А</w:t>
      </w:r>
      <w:r w:rsidRPr="00E7602A">
        <w:rPr>
          <w:sz w:val="28"/>
          <w:szCs w:val="28"/>
        </w:rPr>
        <w:t>рхангельск</w:t>
      </w:r>
      <w:r>
        <w:rPr>
          <w:sz w:val="28"/>
          <w:szCs w:val="28"/>
        </w:rPr>
        <w:t>"</w:t>
      </w:r>
    </w:p>
    <w:p w:rsidR="009E32BE" w:rsidRPr="00E7602A" w:rsidRDefault="009E32BE" w:rsidP="00E7602A">
      <w:pPr>
        <w:pStyle w:val="ConsPlusNormal"/>
        <w:spacing w:line="238" w:lineRule="auto"/>
        <w:jc w:val="both"/>
        <w:rPr>
          <w:sz w:val="36"/>
        </w:rPr>
      </w:pPr>
    </w:p>
    <w:tbl>
      <w:tblPr>
        <w:tblW w:w="95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09"/>
      </w:tblGrid>
      <w:tr w:rsidR="009E32BE" w:rsidRPr="00E7602A" w:rsidTr="004E49A5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E" w:rsidRPr="00E7602A" w:rsidRDefault="002C71FD" w:rsidP="00E7602A">
            <w:pPr>
              <w:pStyle w:val="ConsPlusNormal"/>
              <w:spacing w:line="238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№</w:t>
            </w:r>
            <w:r w:rsidR="009E32BE" w:rsidRPr="00E7602A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2BE" w:rsidRPr="00E7602A" w:rsidRDefault="009E32BE" w:rsidP="00E7602A">
            <w:pPr>
              <w:pStyle w:val="ConsPlusNormal"/>
              <w:spacing w:line="238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Наименование</w:t>
            </w:r>
          </w:p>
        </w:tc>
      </w:tr>
      <w:tr w:rsidR="009E32BE" w:rsidRPr="00E7602A" w:rsidTr="004E49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E" w:rsidRPr="00E7602A" w:rsidRDefault="009E32BE" w:rsidP="00E7602A">
            <w:pPr>
              <w:pStyle w:val="ConsPlusNormal"/>
              <w:spacing w:line="238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2BE" w:rsidRPr="00E7602A" w:rsidRDefault="009E32BE" w:rsidP="00E7602A">
            <w:pPr>
              <w:pStyle w:val="ConsPlusNormal"/>
              <w:spacing w:line="238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2</w:t>
            </w:r>
          </w:p>
        </w:tc>
      </w:tr>
      <w:tr w:rsidR="009E32BE" w:rsidRPr="00E7602A" w:rsidTr="004E49A5">
        <w:tc>
          <w:tcPr>
            <w:tcW w:w="567" w:type="dxa"/>
            <w:tcBorders>
              <w:top w:val="single" w:sz="4" w:space="0" w:color="auto"/>
            </w:tcBorders>
          </w:tcPr>
          <w:p w:rsidR="009E32BE" w:rsidRPr="00E7602A" w:rsidRDefault="009E32BE" w:rsidP="00E7602A">
            <w:pPr>
              <w:pStyle w:val="ConsPlusNormal"/>
              <w:spacing w:line="238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9E32BE" w:rsidRPr="00E7602A" w:rsidRDefault="009E32BE" w:rsidP="00417A67">
            <w:pPr>
              <w:pStyle w:val="ConsPlusNormal"/>
              <w:spacing w:line="238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6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Олененок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2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7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Семицветик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3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10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Родничок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4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11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Полянка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5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компенсирующего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13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Калинка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6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16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Дубок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7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20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Земляничка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8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31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Ивушка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9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8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компенсирующего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32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Песенка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10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37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Колобок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11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39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Солнышко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12</w:t>
            </w:r>
          </w:p>
        </w:tc>
        <w:tc>
          <w:tcPr>
            <w:tcW w:w="9009" w:type="dxa"/>
          </w:tcPr>
          <w:p w:rsidR="009E32BE" w:rsidRDefault="009E32BE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47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Теремок</w:t>
            </w:r>
            <w:r w:rsidR="00E7602A" w:rsidRPr="00E7602A">
              <w:rPr>
                <w:sz w:val="24"/>
                <w:szCs w:val="24"/>
              </w:rPr>
              <w:t>"</w:t>
            </w:r>
          </w:p>
          <w:p w:rsidR="004E49A5" w:rsidRPr="00E7602A" w:rsidRDefault="004E49A5" w:rsidP="00E760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Центр развития ребенка - детский сад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50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Искорка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14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54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Веселые ребята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15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56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Туесок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16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59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Белоснежка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17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66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Беломорочка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417A67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18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 xml:space="preserve">" </w:t>
            </w:r>
            <w:r w:rsidR="00E7602A" w:rsidRPr="00E7602A">
              <w:rPr>
                <w:color w:val="000000"/>
                <w:sz w:val="24"/>
                <w:szCs w:val="24"/>
              </w:rPr>
              <w:t>"</w:t>
            </w:r>
            <w:r w:rsidRPr="00E7602A">
              <w:rPr>
                <w:color w:val="000000"/>
                <w:sz w:val="24"/>
                <w:szCs w:val="24"/>
              </w:rPr>
              <w:t xml:space="preserve">Детский сад общеразвивающего вида № 77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Морошка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19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84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Сказка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20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88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21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компенсирующего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91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Речецветик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22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94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Лесовичок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23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96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Сосенка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24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100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Ельничек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25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101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26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103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Золотой ключик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27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104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Росточек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28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110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Морячок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29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компенсирующего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112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Гвоздичка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113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Ветерок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31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116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Загадка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32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117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Веселые звоночки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33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118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Калинушка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34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119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Поморочка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35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121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Золушка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36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123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АБВГДейка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37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124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Мирославна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38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127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Почемучка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39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131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Радуга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40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132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Алые паруса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41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135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Дюймовочка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42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Центр развития ребенка - детский сад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140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Творчество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43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147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Рябинушка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44</w:t>
            </w:r>
          </w:p>
        </w:tc>
        <w:tc>
          <w:tcPr>
            <w:tcW w:w="9009" w:type="dxa"/>
          </w:tcPr>
          <w:p w:rsidR="009E32BE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148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Рябинушка</w:t>
            </w:r>
            <w:r w:rsidR="00E7602A" w:rsidRPr="00E7602A">
              <w:rPr>
                <w:sz w:val="24"/>
                <w:szCs w:val="24"/>
              </w:rPr>
              <w:t>"</w:t>
            </w:r>
          </w:p>
          <w:p w:rsidR="004E49A5" w:rsidRPr="00E7602A" w:rsidRDefault="004E49A5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151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Рыбачок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46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154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Колобок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47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157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Сиверко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48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159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Золотая рыбка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49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компенсирующего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162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Рекорд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50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167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Улыбка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51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общеразвивающего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171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Зеленый огонек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52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172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Клюковка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53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Центр развития ребенка - детский сад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173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Подснежник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54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174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Ягодка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55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178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Россияночка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56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180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Парусок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57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183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Огонек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58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186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Веснушка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59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Детский сад комбинированного вида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187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Умка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60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Средняя школа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1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61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Средняя школа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2</w:t>
            </w:r>
            <w:r w:rsidR="00E7602A" w:rsidRPr="00E7602A">
              <w:rPr>
                <w:sz w:val="24"/>
                <w:szCs w:val="24"/>
              </w:rPr>
              <w:t xml:space="preserve"> </w:t>
            </w:r>
            <w:r w:rsidRPr="00E7602A">
              <w:rPr>
                <w:sz w:val="24"/>
                <w:szCs w:val="24"/>
              </w:rPr>
              <w:t>имени В.Ф.</w:t>
            </w:r>
            <w:r w:rsidR="00C96F73">
              <w:rPr>
                <w:sz w:val="24"/>
                <w:szCs w:val="24"/>
              </w:rPr>
              <w:t xml:space="preserve"> </w:t>
            </w:r>
            <w:r w:rsidRPr="00E7602A">
              <w:rPr>
                <w:sz w:val="24"/>
                <w:szCs w:val="24"/>
              </w:rPr>
              <w:t>Филиппова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Гимназия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3 имени К.П.</w:t>
            </w:r>
            <w:r w:rsidR="00C96F73">
              <w:rPr>
                <w:sz w:val="24"/>
                <w:szCs w:val="24"/>
              </w:rPr>
              <w:t xml:space="preserve"> </w:t>
            </w:r>
            <w:r w:rsidRPr="00E7602A">
              <w:rPr>
                <w:sz w:val="24"/>
                <w:szCs w:val="24"/>
              </w:rPr>
              <w:t>Гемп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63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Средняя школа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4</w:t>
            </w:r>
            <w:r w:rsidR="008B3A8D" w:rsidRPr="00E7602A">
              <w:rPr>
                <w:sz w:val="24"/>
                <w:szCs w:val="24"/>
              </w:rPr>
              <w:t xml:space="preserve"> имени Николая Михайловича Рубцова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64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Средняя школа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5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9E32BE" w:rsidRPr="00E7602A" w:rsidTr="004E49A5">
        <w:tc>
          <w:tcPr>
            <w:tcW w:w="567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65</w:t>
            </w:r>
          </w:p>
        </w:tc>
        <w:tc>
          <w:tcPr>
            <w:tcW w:w="9009" w:type="dxa"/>
          </w:tcPr>
          <w:p w:rsidR="009E32BE" w:rsidRPr="00E7602A" w:rsidRDefault="009E32BE" w:rsidP="00E7602A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17A67"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>Город Архангельск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 </w:t>
            </w:r>
            <w:r w:rsidR="00E7602A" w:rsidRPr="00E7602A">
              <w:rPr>
                <w:sz w:val="24"/>
                <w:szCs w:val="24"/>
              </w:rPr>
              <w:t>"</w:t>
            </w:r>
            <w:r w:rsidRPr="00E7602A">
              <w:rPr>
                <w:sz w:val="24"/>
                <w:szCs w:val="24"/>
              </w:rPr>
              <w:t xml:space="preserve">Гимназия </w:t>
            </w:r>
            <w:r w:rsidR="002C71FD" w:rsidRPr="00E7602A">
              <w:rPr>
                <w:sz w:val="24"/>
                <w:szCs w:val="24"/>
              </w:rPr>
              <w:t>№</w:t>
            </w:r>
            <w:r w:rsidRPr="00E7602A">
              <w:rPr>
                <w:sz w:val="24"/>
                <w:szCs w:val="24"/>
              </w:rPr>
              <w:t xml:space="preserve"> 6</w:t>
            </w:r>
            <w:r w:rsidR="00E7602A" w:rsidRPr="00E7602A">
              <w:rPr>
                <w:sz w:val="24"/>
                <w:szCs w:val="24"/>
              </w:rPr>
              <w:t>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D21A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66</w:t>
            </w:r>
          </w:p>
        </w:tc>
        <w:tc>
          <w:tcPr>
            <w:tcW w:w="9009" w:type="dxa"/>
          </w:tcPr>
          <w:p w:rsidR="00417A67" w:rsidRPr="00E7602A" w:rsidRDefault="00417A67" w:rsidP="003B70BB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</w:t>
            </w:r>
            <w:r>
              <w:rPr>
                <w:sz w:val="24"/>
                <w:szCs w:val="24"/>
              </w:rPr>
              <w:t xml:space="preserve"> 7</w:t>
            </w:r>
            <w:r w:rsidRPr="00E7602A">
              <w:rPr>
                <w:sz w:val="24"/>
                <w:szCs w:val="24"/>
              </w:rPr>
              <w:t>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D21A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67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8"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D21A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68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9"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D21A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69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10"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D21A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70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11"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D21A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71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"Основная школа № 12 имени Героя Российской Федерации генерал-полковника И.В. Коробова"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D21A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72</w:t>
            </w:r>
          </w:p>
        </w:tc>
        <w:tc>
          <w:tcPr>
            <w:tcW w:w="9009" w:type="dxa"/>
          </w:tcPr>
          <w:p w:rsidR="00417A67" w:rsidRPr="00E7602A" w:rsidRDefault="00417A67" w:rsidP="00417A67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14 с углубленным изучением отдельных предметов имени Я.И.</w:t>
            </w:r>
            <w:r w:rsidR="00C96F73">
              <w:rPr>
                <w:sz w:val="24"/>
                <w:szCs w:val="24"/>
              </w:rPr>
              <w:t xml:space="preserve"> </w:t>
            </w:r>
            <w:r w:rsidRPr="00E7602A">
              <w:rPr>
                <w:sz w:val="24"/>
                <w:szCs w:val="24"/>
              </w:rPr>
              <w:t>Лейцингера"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D21A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73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17"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D21A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74</w:t>
            </w:r>
          </w:p>
        </w:tc>
        <w:tc>
          <w:tcPr>
            <w:tcW w:w="9009" w:type="dxa"/>
          </w:tcPr>
          <w:p w:rsidR="00417A67" w:rsidRPr="00E7602A" w:rsidRDefault="00417A67" w:rsidP="00417A67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20 имени Героя Советского Союза П.М.</w:t>
            </w:r>
            <w:r>
              <w:rPr>
                <w:sz w:val="24"/>
                <w:szCs w:val="24"/>
              </w:rPr>
              <w:t> </w:t>
            </w:r>
            <w:r w:rsidRPr="00E7602A">
              <w:rPr>
                <w:sz w:val="24"/>
                <w:szCs w:val="24"/>
              </w:rPr>
              <w:t>Норицына"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D21A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75</w:t>
            </w:r>
          </w:p>
        </w:tc>
        <w:tc>
          <w:tcPr>
            <w:tcW w:w="9009" w:type="dxa"/>
          </w:tcPr>
          <w:p w:rsidR="00417A67" w:rsidRPr="00E7602A" w:rsidRDefault="00417A67" w:rsidP="00417A67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"Гимназия № 21 имени лауреата Нобелевской премии И.А.</w:t>
            </w:r>
            <w:r>
              <w:rPr>
                <w:sz w:val="24"/>
                <w:szCs w:val="24"/>
              </w:rPr>
              <w:t> </w:t>
            </w:r>
            <w:r w:rsidRPr="00E7602A">
              <w:rPr>
                <w:sz w:val="24"/>
                <w:szCs w:val="24"/>
              </w:rPr>
              <w:t>Бродского"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D21A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76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22"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EE14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77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23 имени А.С. Пушкина"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78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"Гимназия № 24"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"Гимназия № 25"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80</w:t>
            </w:r>
          </w:p>
        </w:tc>
        <w:tc>
          <w:tcPr>
            <w:tcW w:w="9009" w:type="dxa"/>
          </w:tcPr>
          <w:p w:rsidR="00417A67" w:rsidRPr="00E7602A" w:rsidRDefault="00417A67" w:rsidP="00417A67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26 имени В.Д. Никитова"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81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27"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82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28"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83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30"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84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"Архангельская средняя школа Соловецких юнг"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85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33"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86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34 имени А.И. Клепача"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87</w:t>
            </w:r>
          </w:p>
        </w:tc>
        <w:tc>
          <w:tcPr>
            <w:tcW w:w="9009" w:type="dxa"/>
          </w:tcPr>
          <w:p w:rsidR="00417A67" w:rsidRPr="00E7602A" w:rsidRDefault="00417A67" w:rsidP="00417A6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35 имени Героя Советского Союза П.И.</w:t>
            </w:r>
            <w:r>
              <w:rPr>
                <w:sz w:val="24"/>
                <w:szCs w:val="24"/>
              </w:rPr>
              <w:t> </w:t>
            </w:r>
            <w:r w:rsidRPr="00E7602A">
              <w:rPr>
                <w:sz w:val="24"/>
                <w:szCs w:val="24"/>
              </w:rPr>
              <w:t>Галушина"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88</w:t>
            </w:r>
          </w:p>
        </w:tc>
        <w:tc>
          <w:tcPr>
            <w:tcW w:w="9009" w:type="dxa"/>
          </w:tcPr>
          <w:p w:rsidR="00417A67" w:rsidRPr="00E7602A" w:rsidRDefault="00417A67" w:rsidP="00417A67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36 имени Героя Советского Союза П.В.</w:t>
            </w:r>
            <w:r>
              <w:rPr>
                <w:sz w:val="24"/>
                <w:szCs w:val="24"/>
              </w:rPr>
              <w:t> </w:t>
            </w:r>
            <w:r w:rsidRPr="00E7602A">
              <w:rPr>
                <w:sz w:val="24"/>
                <w:szCs w:val="24"/>
              </w:rPr>
              <w:t>Усова"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89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37"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90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43"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91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45"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92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"Основная школа № 48"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20589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93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49 имени В.Ф. Чуданова"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1450BF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94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50 имени дважды Героя Советского Союза А.О. Шабалина"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95</w:t>
            </w:r>
          </w:p>
        </w:tc>
        <w:tc>
          <w:tcPr>
            <w:tcW w:w="9009" w:type="dxa"/>
          </w:tcPr>
          <w:p w:rsidR="00417A67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51 имени Ф.А. Абрамова"</w:t>
            </w:r>
          </w:p>
          <w:p w:rsidR="004E49A5" w:rsidRPr="00E7602A" w:rsidRDefault="004E49A5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9009" w:type="dxa"/>
          </w:tcPr>
          <w:p w:rsidR="00417A67" w:rsidRPr="00E7602A" w:rsidRDefault="00417A67" w:rsidP="00417A67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52 имени Героя Советского Союза Г.И.</w:t>
            </w:r>
            <w:r>
              <w:rPr>
                <w:sz w:val="24"/>
                <w:szCs w:val="24"/>
              </w:rPr>
              <w:t> </w:t>
            </w:r>
            <w:r w:rsidRPr="00E7602A">
              <w:rPr>
                <w:sz w:val="24"/>
                <w:szCs w:val="24"/>
              </w:rPr>
              <w:t>Катарина"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97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54"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98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55 имени А.И. Анощенкова"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99</w:t>
            </w:r>
          </w:p>
        </w:tc>
        <w:tc>
          <w:tcPr>
            <w:tcW w:w="9009" w:type="dxa"/>
          </w:tcPr>
          <w:p w:rsidR="00417A67" w:rsidRPr="00E7602A" w:rsidRDefault="00417A67" w:rsidP="00417A67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59 имени Героя Советского Союза М.Е.</w:t>
            </w:r>
            <w:r>
              <w:rPr>
                <w:sz w:val="24"/>
                <w:szCs w:val="24"/>
              </w:rPr>
              <w:t> </w:t>
            </w:r>
            <w:r w:rsidRPr="00E7602A">
              <w:rPr>
                <w:sz w:val="24"/>
                <w:szCs w:val="24"/>
              </w:rPr>
              <w:t>Родионова"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100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60"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101</w:t>
            </w:r>
          </w:p>
        </w:tc>
        <w:tc>
          <w:tcPr>
            <w:tcW w:w="9009" w:type="dxa"/>
          </w:tcPr>
          <w:p w:rsidR="00417A67" w:rsidRPr="00E7602A" w:rsidRDefault="00417A67" w:rsidP="00417A67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62 имени Героя Советского Союза В.Ф.</w:t>
            </w:r>
            <w:r>
              <w:rPr>
                <w:sz w:val="24"/>
                <w:szCs w:val="24"/>
              </w:rPr>
              <w:t> </w:t>
            </w:r>
            <w:r w:rsidRPr="00E7602A">
              <w:rPr>
                <w:sz w:val="24"/>
                <w:szCs w:val="24"/>
              </w:rPr>
              <w:t>Маргелова"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102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68"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103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"Основная школа № 69 имени А.А. Ефремова"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104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  <w:highlight w:val="yellow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70 имени Александра Грина"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105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73"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106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77"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107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82"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108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№ 93 имени 77-й Гвардейской Московско-Черниговской стрелковой дивизии"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0F66DC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109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  <w:highlight w:val="yellow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"Средняя школа </w:t>
            </w:r>
            <w:r w:rsidRPr="00E7602A">
              <w:rPr>
                <w:sz w:val="24"/>
                <w:szCs w:val="24"/>
              </w:rPr>
              <w:br/>
              <w:t>№ 95 имени П.Г. Лушева"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A00FEB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110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"Эколого-биологический лицей имени академика </w:t>
            </w:r>
            <w:r w:rsidR="00C96F73">
              <w:rPr>
                <w:sz w:val="24"/>
                <w:szCs w:val="24"/>
              </w:rPr>
              <w:br/>
            </w:r>
            <w:r w:rsidRPr="00E7602A">
              <w:rPr>
                <w:sz w:val="24"/>
                <w:szCs w:val="24"/>
              </w:rPr>
              <w:t>Н.П. Лавёрова"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C21448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111</w:t>
            </w:r>
          </w:p>
        </w:tc>
        <w:tc>
          <w:tcPr>
            <w:tcW w:w="9009" w:type="dxa"/>
          </w:tcPr>
          <w:p w:rsidR="00417A67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"Открытая (сменная) школа"</w:t>
            </w:r>
          </w:p>
          <w:p w:rsidR="004E49A5" w:rsidRPr="00E7602A" w:rsidRDefault="004E49A5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C21448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"Центр дополнительного образования детей "Контакт"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C21448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113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"Детский (подростковый) центр "Радуга"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C21448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114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"Центр технического творчества, спорта и развития детей "Архангел"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C21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115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spacing w:line="230" w:lineRule="auto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"Соломбальский Дом детского творчества"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C21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>116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pStyle w:val="ConsPlusNormal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"Ломоносовский Дом детского творчества"</w:t>
            </w:r>
          </w:p>
        </w:tc>
      </w:tr>
      <w:tr w:rsidR="00417A67" w:rsidRPr="00E7602A" w:rsidTr="004E49A5">
        <w:tc>
          <w:tcPr>
            <w:tcW w:w="567" w:type="dxa"/>
          </w:tcPr>
          <w:p w:rsidR="00417A67" w:rsidRPr="00E7602A" w:rsidRDefault="00417A67" w:rsidP="00E760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009" w:type="dxa"/>
          </w:tcPr>
          <w:p w:rsidR="00417A67" w:rsidRPr="00E7602A" w:rsidRDefault="00417A67" w:rsidP="00E76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02A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E7602A">
              <w:rPr>
                <w:sz w:val="24"/>
                <w:szCs w:val="24"/>
              </w:rPr>
              <w:t xml:space="preserve">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  <w:r w:rsidR="004E49A5">
              <w:rPr>
                <w:sz w:val="24"/>
                <w:szCs w:val="24"/>
              </w:rPr>
              <w:t>.</w:t>
            </w:r>
          </w:p>
        </w:tc>
      </w:tr>
    </w:tbl>
    <w:p w:rsidR="009E32BE" w:rsidRDefault="009E32BE" w:rsidP="00E7602A">
      <w:pPr>
        <w:jc w:val="right"/>
        <w:rPr>
          <w:szCs w:val="28"/>
        </w:rPr>
      </w:pPr>
    </w:p>
    <w:p w:rsidR="00E7602A" w:rsidRDefault="00E7602A" w:rsidP="00E7602A">
      <w:pPr>
        <w:jc w:val="both"/>
        <w:rPr>
          <w:szCs w:val="28"/>
        </w:rPr>
      </w:pPr>
    </w:p>
    <w:p w:rsidR="00E7602A" w:rsidRPr="00E7602A" w:rsidRDefault="00E7602A" w:rsidP="00E7602A">
      <w:pPr>
        <w:jc w:val="center"/>
        <w:rPr>
          <w:szCs w:val="28"/>
        </w:rPr>
      </w:pPr>
      <w:r>
        <w:rPr>
          <w:szCs w:val="28"/>
        </w:rPr>
        <w:t>____________</w:t>
      </w:r>
    </w:p>
    <w:p w:rsidR="009E32BE" w:rsidRPr="00E7602A" w:rsidRDefault="009E32BE" w:rsidP="00E7602A">
      <w:pPr>
        <w:jc w:val="both"/>
        <w:rPr>
          <w:szCs w:val="28"/>
        </w:rPr>
      </w:pPr>
    </w:p>
    <w:p w:rsidR="009E32BE" w:rsidRPr="00E7602A" w:rsidRDefault="009E32BE" w:rsidP="00E7602A">
      <w:pPr>
        <w:jc w:val="both"/>
        <w:rPr>
          <w:szCs w:val="28"/>
        </w:rPr>
      </w:pPr>
    </w:p>
    <w:sectPr w:rsidR="009E32BE" w:rsidRPr="00E7602A" w:rsidSect="00777534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FD" w:rsidRDefault="00A358FD" w:rsidP="009E32BE">
      <w:r>
        <w:separator/>
      </w:r>
    </w:p>
  </w:endnote>
  <w:endnote w:type="continuationSeparator" w:id="0">
    <w:p w:rsidR="00A358FD" w:rsidRDefault="00A358FD" w:rsidP="009E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FD" w:rsidRDefault="00A358FD" w:rsidP="009E32BE">
      <w:r>
        <w:separator/>
      </w:r>
    </w:p>
  </w:footnote>
  <w:footnote w:type="continuationSeparator" w:id="0">
    <w:p w:rsidR="00A358FD" w:rsidRDefault="00A358FD" w:rsidP="009E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8"/>
      </w:rPr>
      <w:id w:val="10899637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602A" w:rsidRDefault="009E32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782">
          <w:rPr>
            <w:noProof/>
          </w:rPr>
          <w:t>8</w:t>
        </w:r>
        <w:r>
          <w:fldChar w:fldCharType="end"/>
        </w:r>
      </w:p>
      <w:p w:rsidR="00E7602A" w:rsidRPr="00E7602A" w:rsidRDefault="00E7602A" w:rsidP="00E7602A">
        <w:pPr>
          <w:pStyle w:val="ConsPlusNormal"/>
          <w:jc w:val="both"/>
          <w:rPr>
            <w:sz w:val="24"/>
            <w:szCs w:val="24"/>
          </w:rPr>
        </w:pPr>
      </w:p>
      <w:tbl>
        <w:tblPr>
          <w:tblW w:w="9576" w:type="dxa"/>
          <w:tblInd w:w="62" w:type="dxa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567"/>
          <w:gridCol w:w="9009"/>
        </w:tblGrid>
        <w:tr w:rsidR="00E7602A" w:rsidRPr="00E7602A" w:rsidTr="004E49A5">
          <w:tc>
            <w:tcPr>
              <w:tcW w:w="567" w:type="dxa"/>
              <w:vAlign w:val="center"/>
            </w:tcPr>
            <w:p w:rsidR="00E7602A" w:rsidRPr="00E7602A" w:rsidRDefault="00E7602A" w:rsidP="00880057">
              <w:pPr>
                <w:pStyle w:val="ConsPlusNormal"/>
                <w:jc w:val="center"/>
                <w:rPr>
                  <w:sz w:val="24"/>
                  <w:szCs w:val="24"/>
                </w:rPr>
              </w:pPr>
              <w:r w:rsidRPr="00E7602A">
                <w:rPr>
                  <w:sz w:val="24"/>
                  <w:szCs w:val="24"/>
                </w:rPr>
                <w:t>1</w:t>
              </w:r>
            </w:p>
          </w:tc>
          <w:tc>
            <w:tcPr>
              <w:tcW w:w="9009" w:type="dxa"/>
              <w:vAlign w:val="center"/>
            </w:tcPr>
            <w:p w:rsidR="00E7602A" w:rsidRPr="00E7602A" w:rsidRDefault="00E7602A" w:rsidP="00880057">
              <w:pPr>
                <w:pStyle w:val="ConsPlusNormal"/>
                <w:jc w:val="center"/>
                <w:rPr>
                  <w:sz w:val="24"/>
                  <w:szCs w:val="24"/>
                </w:rPr>
              </w:pPr>
              <w:r w:rsidRPr="00E7602A">
                <w:rPr>
                  <w:sz w:val="24"/>
                  <w:szCs w:val="24"/>
                </w:rPr>
                <w:t>2</w:t>
              </w:r>
            </w:p>
          </w:tc>
        </w:tr>
      </w:tbl>
    </w:sdtContent>
  </w:sdt>
  <w:p w:rsidR="009E32BE" w:rsidRPr="00E7602A" w:rsidRDefault="009E32BE" w:rsidP="00E7602A">
    <w:pPr>
      <w:pStyle w:val="a3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C5"/>
    <w:rsid w:val="00015F55"/>
    <w:rsid w:val="00101E4C"/>
    <w:rsid w:val="001638C9"/>
    <w:rsid w:val="001D0CD9"/>
    <w:rsid w:val="001F4F6B"/>
    <w:rsid w:val="002521FE"/>
    <w:rsid w:val="002860C1"/>
    <w:rsid w:val="002C71FD"/>
    <w:rsid w:val="002D5809"/>
    <w:rsid w:val="00393782"/>
    <w:rsid w:val="003F78D8"/>
    <w:rsid w:val="0041324B"/>
    <w:rsid w:val="00417A67"/>
    <w:rsid w:val="004E49A5"/>
    <w:rsid w:val="00542302"/>
    <w:rsid w:val="00612412"/>
    <w:rsid w:val="00636B5A"/>
    <w:rsid w:val="00647CFE"/>
    <w:rsid w:val="006C1FA7"/>
    <w:rsid w:val="006F3548"/>
    <w:rsid w:val="007442CD"/>
    <w:rsid w:val="00777534"/>
    <w:rsid w:val="007943C7"/>
    <w:rsid w:val="007B1D30"/>
    <w:rsid w:val="007E2BCD"/>
    <w:rsid w:val="008B3A8D"/>
    <w:rsid w:val="0090654E"/>
    <w:rsid w:val="009910D9"/>
    <w:rsid w:val="009E32BE"/>
    <w:rsid w:val="00A358FD"/>
    <w:rsid w:val="00A75CCC"/>
    <w:rsid w:val="00AD5F7A"/>
    <w:rsid w:val="00AE23BE"/>
    <w:rsid w:val="00B41822"/>
    <w:rsid w:val="00B55A42"/>
    <w:rsid w:val="00C42E0C"/>
    <w:rsid w:val="00C575FC"/>
    <w:rsid w:val="00C96F73"/>
    <w:rsid w:val="00CA2EE2"/>
    <w:rsid w:val="00CA6B8D"/>
    <w:rsid w:val="00CB2CDD"/>
    <w:rsid w:val="00D26CAB"/>
    <w:rsid w:val="00D75EB8"/>
    <w:rsid w:val="00E11193"/>
    <w:rsid w:val="00E7602A"/>
    <w:rsid w:val="00E96088"/>
    <w:rsid w:val="00F16FC5"/>
    <w:rsid w:val="00FB470E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E2BCD"/>
    <w:pPr>
      <w:keepNext/>
      <w:spacing w:before="240" w:after="60"/>
      <w:outlineLvl w:val="2"/>
    </w:pPr>
    <w:rPr>
      <w:rFonts w:ascii="Arial" w:eastAsia="MS Minch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E3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3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3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3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32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2BCD"/>
    <w:rPr>
      <w:rFonts w:ascii="Arial" w:eastAsia="MS Mincho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1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E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E2BCD"/>
    <w:pPr>
      <w:keepNext/>
      <w:spacing w:before="240" w:after="60"/>
      <w:outlineLvl w:val="2"/>
    </w:pPr>
    <w:rPr>
      <w:rFonts w:ascii="Arial" w:eastAsia="MS Minch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E3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3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3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3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32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2BCD"/>
    <w:rPr>
      <w:rFonts w:ascii="Arial" w:eastAsia="MS Mincho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1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017F-4A83-4195-9A8B-363F1C22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Любовь Федоровна Фадеева</cp:lastModifiedBy>
  <cp:revision>2</cp:revision>
  <cp:lastPrinted>2023-02-17T10:21:00Z</cp:lastPrinted>
  <dcterms:created xsi:type="dcterms:W3CDTF">2023-02-17T11:38:00Z</dcterms:created>
  <dcterms:modified xsi:type="dcterms:W3CDTF">2023-02-17T11:38:00Z</dcterms:modified>
</cp:coreProperties>
</file>