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 xml:space="preserve">ПРИЛОЖЕНИЕ </w:t>
      </w:r>
      <w:r>
        <w:rPr>
          <w:rFonts w:ascii="Times New Roman" w:eastAsia="Times New Roman" w:hAnsi="Times New Roman"/>
          <w:sz w:val="28"/>
          <w:szCs w:val="28"/>
          <w:lang w:eastAsia="ru-RU"/>
        </w:rPr>
        <w:t>№ 3</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к постановлению Главы</w:t>
      </w:r>
    </w:p>
    <w:p w:rsidR="007308A5"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 xml:space="preserve">городского округа </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"Город Архангельск"</w:t>
      </w:r>
    </w:p>
    <w:p w:rsidR="007308A5" w:rsidRPr="00F7495E" w:rsidRDefault="007308A5" w:rsidP="007308A5">
      <w:pPr>
        <w:autoSpaceDE w:val="0"/>
        <w:autoSpaceDN w:val="0"/>
        <w:adjustRightInd w:val="0"/>
        <w:spacing w:after="0" w:line="240" w:lineRule="auto"/>
        <w:ind w:left="5103"/>
        <w:jc w:val="center"/>
        <w:rPr>
          <w:rFonts w:ascii="Times New Roman" w:hAnsi="Times New Roman"/>
          <w:sz w:val="28"/>
          <w:szCs w:val="28"/>
        </w:rPr>
      </w:pPr>
      <w:r>
        <w:rPr>
          <w:rFonts w:ascii="Times New Roman" w:hAnsi="Times New Roman"/>
          <w:sz w:val="28"/>
          <w:szCs w:val="28"/>
        </w:rPr>
        <w:t>от 25 сентября 2025 г.</w:t>
      </w:r>
      <w:r w:rsidRPr="00F7495E">
        <w:rPr>
          <w:rFonts w:ascii="Times New Roman" w:hAnsi="Times New Roman"/>
          <w:sz w:val="28"/>
          <w:szCs w:val="28"/>
        </w:rPr>
        <w:t xml:space="preserve"> № </w:t>
      </w:r>
      <w:r w:rsidR="003C6E50">
        <w:rPr>
          <w:rFonts w:ascii="Times New Roman" w:hAnsi="Times New Roman"/>
          <w:sz w:val="28"/>
          <w:szCs w:val="28"/>
        </w:rPr>
        <w:t>1538</w:t>
      </w:r>
    </w:p>
    <w:p w:rsidR="007308A5" w:rsidRDefault="007308A5" w:rsidP="00674835">
      <w:pPr>
        <w:jc w:val="center"/>
        <w:rPr>
          <w:lang w:eastAsia="ru-RU"/>
        </w:rPr>
      </w:pPr>
    </w:p>
    <w:p w:rsidR="007308A5" w:rsidRPr="007308A5" w:rsidRDefault="007308A5" w:rsidP="007308A5">
      <w:pPr>
        <w:pStyle w:val="a5"/>
        <w:spacing w:after="0" w:line="240" w:lineRule="auto"/>
        <w:ind w:firstLine="709"/>
        <w:jc w:val="center"/>
        <w:rPr>
          <w:rFonts w:ascii="Times New Roman" w:hAnsi="Times New Roman"/>
          <w:b/>
          <w:sz w:val="28"/>
          <w:szCs w:val="28"/>
        </w:rPr>
      </w:pPr>
      <w:r w:rsidRPr="007308A5">
        <w:rPr>
          <w:rFonts w:ascii="Times New Roman" w:hAnsi="Times New Roman"/>
          <w:b/>
          <w:sz w:val="28"/>
          <w:szCs w:val="28"/>
        </w:rPr>
        <w:t xml:space="preserve">Основные виды разрешенного использования земельных участков                    и объектов капитального строительства, которые могут быть выбраны </w:t>
      </w:r>
      <w:r>
        <w:rPr>
          <w:rFonts w:ascii="Times New Roman" w:hAnsi="Times New Roman"/>
          <w:b/>
          <w:sz w:val="28"/>
          <w:szCs w:val="28"/>
        </w:rPr>
        <w:br/>
      </w:r>
      <w:r w:rsidRPr="007308A5">
        <w:rPr>
          <w:rFonts w:ascii="Times New Roman" w:hAnsi="Times New Roman"/>
          <w:b/>
          <w:sz w:val="28"/>
          <w:szCs w:val="28"/>
        </w:rPr>
        <w:t>при реализации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Калинина, ул. Героя Советского Союза Петра Лушева, а также предельные параметры разрешенного строительства, реконструкции  объектов капитального строительства</w:t>
      </w:r>
    </w:p>
    <w:p w:rsidR="007308A5" w:rsidRPr="007308A5" w:rsidRDefault="007308A5" w:rsidP="007308A5">
      <w:pPr>
        <w:pStyle w:val="a5"/>
        <w:spacing w:after="0" w:line="240" w:lineRule="auto"/>
        <w:jc w:val="center"/>
        <w:rPr>
          <w:rFonts w:ascii="Times New Roman" w:hAnsi="Times New Roman"/>
          <w:szCs w:val="28"/>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528"/>
        <w:gridCol w:w="1984"/>
      </w:tblGrid>
      <w:tr w:rsidR="007308A5" w:rsidRPr="007308A5" w:rsidTr="003C6E50">
        <w:trPr>
          <w:tblHeader/>
        </w:trPr>
        <w:tc>
          <w:tcPr>
            <w:tcW w:w="2235" w:type="dxa"/>
            <w:tcBorders>
              <w:top w:val="single" w:sz="4" w:space="0" w:color="auto"/>
              <w:bottom w:val="single" w:sz="4" w:space="0" w:color="auto"/>
              <w:right w:val="single" w:sz="4" w:space="0" w:color="auto"/>
            </w:tcBorders>
          </w:tcPr>
          <w:p w:rsidR="007308A5" w:rsidRPr="007308A5" w:rsidRDefault="007308A5" w:rsidP="007308A5">
            <w:pPr>
              <w:pStyle w:val="a5"/>
              <w:spacing w:after="0" w:line="240" w:lineRule="auto"/>
              <w:jc w:val="center"/>
              <w:rPr>
                <w:sz w:val="26"/>
                <w:szCs w:val="26"/>
              </w:rPr>
            </w:pPr>
            <w:r w:rsidRPr="007308A5">
              <w:rPr>
                <w:sz w:val="26"/>
                <w:szCs w:val="26"/>
              </w:rPr>
              <w:t>Основные</w:t>
            </w:r>
          </w:p>
          <w:p w:rsidR="007308A5" w:rsidRPr="007308A5" w:rsidRDefault="007308A5" w:rsidP="007308A5">
            <w:pPr>
              <w:pStyle w:val="a5"/>
              <w:spacing w:after="0" w:line="240" w:lineRule="auto"/>
              <w:jc w:val="center"/>
              <w:rPr>
                <w:sz w:val="26"/>
                <w:szCs w:val="26"/>
              </w:rPr>
            </w:pPr>
            <w:r w:rsidRPr="007308A5">
              <w:rPr>
                <w:sz w:val="26"/>
                <w:szCs w:val="26"/>
              </w:rPr>
              <w:t xml:space="preserve"> виды</w:t>
            </w:r>
          </w:p>
          <w:p w:rsidR="007308A5" w:rsidRPr="007308A5" w:rsidRDefault="007308A5" w:rsidP="007308A5">
            <w:pPr>
              <w:pStyle w:val="a5"/>
              <w:spacing w:after="0" w:line="240" w:lineRule="auto"/>
              <w:jc w:val="center"/>
              <w:rPr>
                <w:sz w:val="26"/>
                <w:szCs w:val="26"/>
              </w:rPr>
            </w:pPr>
            <w:r w:rsidRPr="007308A5">
              <w:rPr>
                <w:sz w:val="26"/>
                <w:szCs w:val="26"/>
              </w:rPr>
              <w:t xml:space="preserve">разрешенного </w:t>
            </w:r>
          </w:p>
          <w:p w:rsidR="007308A5" w:rsidRPr="007308A5" w:rsidRDefault="007308A5" w:rsidP="007308A5">
            <w:pPr>
              <w:pStyle w:val="a5"/>
              <w:spacing w:after="0" w:line="240" w:lineRule="auto"/>
              <w:jc w:val="center"/>
              <w:rPr>
                <w:sz w:val="26"/>
                <w:szCs w:val="26"/>
              </w:rPr>
            </w:pPr>
            <w:r w:rsidRPr="007308A5">
              <w:rPr>
                <w:sz w:val="26"/>
                <w:szCs w:val="26"/>
              </w:rPr>
              <w:t>использования</w:t>
            </w:r>
          </w:p>
        </w:tc>
        <w:tc>
          <w:tcPr>
            <w:tcW w:w="5528" w:type="dxa"/>
            <w:tcBorders>
              <w:top w:val="single" w:sz="4" w:space="0" w:color="auto"/>
              <w:left w:val="single" w:sz="4" w:space="0" w:color="auto"/>
              <w:bottom w:val="single" w:sz="4" w:space="0" w:color="auto"/>
              <w:right w:val="single" w:sz="4" w:space="0" w:color="auto"/>
            </w:tcBorders>
          </w:tcPr>
          <w:p w:rsidR="007308A5" w:rsidRPr="007308A5" w:rsidRDefault="007308A5" w:rsidP="007308A5">
            <w:pPr>
              <w:pStyle w:val="a5"/>
              <w:spacing w:after="0" w:line="240" w:lineRule="auto"/>
              <w:jc w:val="center"/>
              <w:rPr>
                <w:sz w:val="26"/>
                <w:szCs w:val="26"/>
              </w:rPr>
            </w:pPr>
            <w:r w:rsidRPr="007308A5">
              <w:rPr>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984" w:type="dxa"/>
            <w:tcBorders>
              <w:top w:val="single" w:sz="4" w:space="0" w:color="auto"/>
              <w:left w:val="single" w:sz="4" w:space="0" w:color="auto"/>
              <w:bottom w:val="single" w:sz="4" w:space="0" w:color="auto"/>
            </w:tcBorders>
          </w:tcPr>
          <w:p w:rsidR="007308A5" w:rsidRPr="007308A5" w:rsidRDefault="007308A5" w:rsidP="007308A5">
            <w:pPr>
              <w:pStyle w:val="a5"/>
              <w:spacing w:after="0" w:line="240" w:lineRule="auto"/>
              <w:jc w:val="center"/>
              <w:rPr>
                <w:sz w:val="26"/>
                <w:szCs w:val="26"/>
              </w:rPr>
            </w:pPr>
            <w:r w:rsidRPr="007308A5">
              <w:rPr>
                <w:sz w:val="26"/>
                <w:szCs w:val="26"/>
              </w:rPr>
              <w:t>Код</w:t>
            </w:r>
          </w:p>
          <w:p w:rsidR="007308A5" w:rsidRPr="007308A5" w:rsidRDefault="007308A5" w:rsidP="007308A5">
            <w:pPr>
              <w:pStyle w:val="a5"/>
              <w:spacing w:after="0" w:line="240" w:lineRule="auto"/>
              <w:jc w:val="center"/>
              <w:rPr>
                <w:sz w:val="26"/>
                <w:szCs w:val="26"/>
              </w:rPr>
            </w:pPr>
            <w:r w:rsidRPr="007308A5">
              <w:rPr>
                <w:sz w:val="26"/>
                <w:szCs w:val="26"/>
              </w:rPr>
              <w:t>разрешенного</w:t>
            </w:r>
          </w:p>
          <w:p w:rsidR="007308A5" w:rsidRPr="007308A5" w:rsidRDefault="007308A5" w:rsidP="007308A5">
            <w:pPr>
              <w:pStyle w:val="a5"/>
              <w:spacing w:after="0" w:line="240" w:lineRule="auto"/>
              <w:jc w:val="center"/>
              <w:rPr>
                <w:sz w:val="26"/>
                <w:szCs w:val="26"/>
              </w:rPr>
            </w:pPr>
            <w:r w:rsidRPr="007308A5">
              <w:rPr>
                <w:sz w:val="26"/>
                <w:szCs w:val="26"/>
              </w:rPr>
              <w:t>использования</w:t>
            </w:r>
          </w:p>
          <w:p w:rsidR="007308A5" w:rsidRPr="007308A5" w:rsidRDefault="007308A5" w:rsidP="007308A5">
            <w:pPr>
              <w:pStyle w:val="a5"/>
              <w:spacing w:after="0" w:line="240" w:lineRule="auto"/>
              <w:jc w:val="center"/>
              <w:rPr>
                <w:sz w:val="26"/>
                <w:szCs w:val="26"/>
              </w:rPr>
            </w:pPr>
            <w:r w:rsidRPr="007308A5">
              <w:rPr>
                <w:sz w:val="26"/>
                <w:szCs w:val="26"/>
              </w:rPr>
              <w:t>&lt;*&gt;</w:t>
            </w:r>
          </w:p>
        </w:tc>
      </w:tr>
      <w:tr w:rsidR="007308A5" w:rsidRPr="007308A5" w:rsidTr="003C6E50">
        <w:tc>
          <w:tcPr>
            <w:tcW w:w="2235" w:type="dxa"/>
            <w:tcBorders>
              <w:top w:val="single" w:sz="4" w:space="0" w:color="auto"/>
            </w:tcBorders>
          </w:tcPr>
          <w:p w:rsidR="007308A5" w:rsidRPr="007308A5" w:rsidRDefault="007308A5" w:rsidP="007308A5">
            <w:pPr>
              <w:pStyle w:val="a5"/>
              <w:spacing w:after="0" w:line="240" w:lineRule="auto"/>
              <w:rPr>
                <w:sz w:val="26"/>
                <w:szCs w:val="26"/>
              </w:rPr>
            </w:pPr>
            <w:r w:rsidRPr="007308A5">
              <w:rPr>
                <w:sz w:val="26"/>
                <w:szCs w:val="26"/>
              </w:rPr>
              <w:t xml:space="preserve">Малоэтажная многоквартирная жилая застройка </w:t>
            </w:r>
          </w:p>
          <w:p w:rsidR="007308A5" w:rsidRPr="007308A5" w:rsidRDefault="007308A5" w:rsidP="007308A5">
            <w:pPr>
              <w:pStyle w:val="a5"/>
              <w:spacing w:after="0" w:line="240" w:lineRule="auto"/>
              <w:rPr>
                <w:sz w:val="26"/>
                <w:szCs w:val="26"/>
              </w:rPr>
            </w:pPr>
            <w:r w:rsidRPr="007308A5">
              <w:rPr>
                <w:sz w:val="26"/>
                <w:szCs w:val="26"/>
              </w:rPr>
              <w:t>&lt;**&gt;</w:t>
            </w:r>
          </w:p>
        </w:tc>
        <w:tc>
          <w:tcPr>
            <w:tcW w:w="5528" w:type="dxa"/>
            <w:tcBorders>
              <w:top w:val="single" w:sz="4" w:space="0" w:color="auto"/>
            </w:tcBorders>
          </w:tcPr>
          <w:p w:rsidR="007308A5" w:rsidRPr="007308A5" w:rsidRDefault="007308A5" w:rsidP="007308A5">
            <w:pPr>
              <w:pStyle w:val="a5"/>
              <w:spacing w:after="0" w:line="240" w:lineRule="auto"/>
              <w:rPr>
                <w:sz w:val="26"/>
                <w:szCs w:val="26"/>
              </w:rPr>
            </w:pPr>
            <w:r w:rsidRPr="007308A5">
              <w:rPr>
                <w:sz w:val="26"/>
                <w:szCs w:val="26"/>
              </w:rPr>
              <w:t xml:space="preserve">Минимальные размеры земельного участка – 500 кв. м. </w:t>
            </w:r>
          </w:p>
          <w:p w:rsidR="007308A5" w:rsidRPr="007308A5" w:rsidRDefault="007308A5" w:rsidP="007308A5">
            <w:pPr>
              <w:pStyle w:val="a5"/>
              <w:spacing w:after="0" w:line="240" w:lineRule="auto"/>
              <w:rPr>
                <w:sz w:val="26"/>
                <w:szCs w:val="26"/>
              </w:rPr>
            </w:pPr>
            <w:r w:rsidRPr="007308A5">
              <w:rPr>
                <w:sz w:val="26"/>
                <w:szCs w:val="26"/>
              </w:rPr>
              <w:t>Максимальные размеры земельного участка – не подлежит установлению.</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40</w:t>
            </w:r>
          </w:p>
          <w:p w:rsidR="007308A5" w:rsidRPr="007308A5" w:rsidRDefault="007308A5" w:rsidP="007308A5">
            <w:pPr>
              <w:pStyle w:val="a5"/>
              <w:spacing w:after="0" w:line="240" w:lineRule="auto"/>
              <w:rPr>
                <w:sz w:val="26"/>
                <w:szCs w:val="26"/>
              </w:rPr>
            </w:pPr>
            <w:r w:rsidRPr="007308A5">
              <w:rPr>
                <w:sz w:val="26"/>
                <w:szCs w:val="26"/>
              </w:rPr>
              <w:t xml:space="preserve">Предельное количество надземных этажей – </w:t>
            </w:r>
            <w:r>
              <w:rPr>
                <w:sz w:val="26"/>
                <w:szCs w:val="26"/>
              </w:rPr>
              <w:br/>
            </w:r>
            <w:r w:rsidRPr="007308A5">
              <w:rPr>
                <w:sz w:val="26"/>
                <w:szCs w:val="26"/>
              </w:rPr>
              <w:t>до 4 (включая мансардный).</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20 м.</w:t>
            </w:r>
          </w:p>
          <w:p w:rsidR="007308A5" w:rsidRPr="007308A5" w:rsidRDefault="007308A5" w:rsidP="007308A5">
            <w:pPr>
              <w:pStyle w:val="a5"/>
              <w:spacing w:after="0" w:line="240" w:lineRule="auto"/>
              <w:rPr>
                <w:sz w:val="26"/>
                <w:szCs w:val="26"/>
              </w:rPr>
            </w:pPr>
            <w:r w:rsidRPr="007308A5">
              <w:rPr>
                <w:sz w:val="26"/>
                <w:szCs w:val="26"/>
              </w:rPr>
              <w:t>Минимальная доля озеленения территории – 15%.</w:t>
            </w:r>
          </w:p>
        </w:tc>
        <w:tc>
          <w:tcPr>
            <w:tcW w:w="1984" w:type="dxa"/>
            <w:tcBorders>
              <w:top w:val="single" w:sz="4" w:space="0" w:color="auto"/>
            </w:tcBorders>
          </w:tcPr>
          <w:p w:rsidR="007308A5" w:rsidRPr="007308A5" w:rsidRDefault="007308A5" w:rsidP="007308A5">
            <w:pPr>
              <w:pStyle w:val="a5"/>
              <w:spacing w:after="0" w:line="240" w:lineRule="auto"/>
              <w:jc w:val="center"/>
              <w:rPr>
                <w:sz w:val="26"/>
                <w:szCs w:val="26"/>
              </w:rPr>
            </w:pPr>
            <w:r w:rsidRPr="007308A5">
              <w:rPr>
                <w:sz w:val="26"/>
                <w:szCs w:val="26"/>
              </w:rPr>
              <w:t>2.1.1</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t>Среднеэтажная жилая застройка</w:t>
            </w:r>
          </w:p>
          <w:p w:rsidR="007308A5" w:rsidRPr="007308A5" w:rsidRDefault="007308A5" w:rsidP="007308A5">
            <w:pPr>
              <w:pStyle w:val="a5"/>
              <w:spacing w:after="0" w:line="240" w:lineRule="auto"/>
              <w:rPr>
                <w:sz w:val="26"/>
                <w:szCs w:val="26"/>
              </w:rPr>
            </w:pPr>
            <w:r w:rsidRPr="007308A5">
              <w:rPr>
                <w:sz w:val="26"/>
                <w:szCs w:val="26"/>
              </w:rPr>
              <w:t xml:space="preserve">&lt;**&gt; </w:t>
            </w:r>
          </w:p>
        </w:tc>
        <w:tc>
          <w:tcPr>
            <w:tcW w:w="5528" w:type="dxa"/>
          </w:tcPr>
          <w:p w:rsidR="007308A5" w:rsidRPr="007308A5" w:rsidRDefault="007308A5" w:rsidP="007308A5">
            <w:pPr>
              <w:pStyle w:val="a5"/>
              <w:spacing w:after="0" w:line="240" w:lineRule="auto"/>
              <w:rPr>
                <w:sz w:val="26"/>
                <w:szCs w:val="26"/>
              </w:rPr>
            </w:pPr>
            <w:r w:rsidRPr="007308A5">
              <w:rPr>
                <w:sz w:val="26"/>
                <w:szCs w:val="26"/>
              </w:rPr>
              <w:t xml:space="preserve">Минимальный размер земельного участка – </w:t>
            </w:r>
            <w:r w:rsidRPr="007308A5">
              <w:rPr>
                <w:sz w:val="26"/>
                <w:szCs w:val="26"/>
              </w:rPr>
              <w:br/>
              <w:t xml:space="preserve">1 200 кв. м. </w:t>
            </w:r>
          </w:p>
          <w:p w:rsidR="007308A5" w:rsidRPr="007308A5" w:rsidRDefault="007308A5" w:rsidP="007308A5">
            <w:pPr>
              <w:pStyle w:val="a5"/>
              <w:spacing w:after="0" w:line="240" w:lineRule="auto"/>
              <w:rPr>
                <w:sz w:val="26"/>
                <w:szCs w:val="26"/>
              </w:rPr>
            </w:pPr>
            <w:r w:rsidRPr="007308A5">
              <w:rPr>
                <w:sz w:val="26"/>
                <w:szCs w:val="26"/>
              </w:rPr>
              <w:t>Максимальные размеры земельного участка – 53 000 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40.</w:t>
            </w:r>
          </w:p>
          <w:p w:rsidR="007308A5" w:rsidRPr="007308A5" w:rsidRDefault="007308A5" w:rsidP="007308A5">
            <w:pPr>
              <w:pStyle w:val="a5"/>
              <w:spacing w:after="0" w:line="240" w:lineRule="auto"/>
              <w:rPr>
                <w:sz w:val="26"/>
                <w:szCs w:val="26"/>
              </w:rPr>
            </w:pPr>
            <w:r w:rsidRPr="007308A5">
              <w:rPr>
                <w:sz w:val="26"/>
                <w:szCs w:val="26"/>
              </w:rPr>
              <w:t>Предельное количество надземных этажей – 8.</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40 м.</w:t>
            </w:r>
          </w:p>
          <w:p w:rsidR="007308A5" w:rsidRPr="007308A5" w:rsidRDefault="007308A5" w:rsidP="007308A5">
            <w:pPr>
              <w:pStyle w:val="a5"/>
              <w:spacing w:after="0" w:line="240" w:lineRule="auto"/>
              <w:rPr>
                <w:sz w:val="26"/>
                <w:szCs w:val="26"/>
              </w:rPr>
            </w:pPr>
            <w:r w:rsidRPr="007308A5">
              <w:rPr>
                <w:sz w:val="26"/>
                <w:szCs w:val="26"/>
              </w:rPr>
              <w:t>Минимальная доля озеленения территории – 15%.</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2.5</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t xml:space="preserve">Многоэтажная жилая застройка (высотная </w:t>
            </w:r>
            <w:r w:rsidRPr="007308A5">
              <w:rPr>
                <w:sz w:val="26"/>
                <w:szCs w:val="26"/>
              </w:rPr>
              <w:lastRenderedPageBreak/>
              <w:t>застройка)</w:t>
            </w:r>
          </w:p>
          <w:p w:rsidR="007308A5" w:rsidRPr="007308A5" w:rsidRDefault="007308A5" w:rsidP="007308A5">
            <w:pPr>
              <w:pStyle w:val="a5"/>
              <w:spacing w:after="0" w:line="240" w:lineRule="auto"/>
              <w:rPr>
                <w:sz w:val="26"/>
                <w:szCs w:val="26"/>
              </w:rPr>
            </w:pPr>
            <w:r w:rsidRPr="007308A5">
              <w:rPr>
                <w:sz w:val="26"/>
                <w:szCs w:val="26"/>
              </w:rPr>
              <w:t>&lt;**&gt;</w:t>
            </w:r>
          </w:p>
        </w:tc>
        <w:tc>
          <w:tcPr>
            <w:tcW w:w="5528" w:type="dxa"/>
          </w:tcPr>
          <w:p w:rsidR="007308A5" w:rsidRDefault="007308A5" w:rsidP="007308A5">
            <w:pPr>
              <w:pStyle w:val="a5"/>
              <w:spacing w:after="0" w:line="240" w:lineRule="auto"/>
              <w:rPr>
                <w:sz w:val="26"/>
                <w:szCs w:val="26"/>
              </w:rPr>
            </w:pPr>
            <w:r w:rsidRPr="007308A5">
              <w:rPr>
                <w:sz w:val="26"/>
                <w:szCs w:val="26"/>
              </w:rPr>
              <w:lastRenderedPageBreak/>
              <w:t xml:space="preserve">Минимальный размер земельного участка – </w:t>
            </w:r>
            <w:r w:rsidRPr="007308A5">
              <w:rPr>
                <w:sz w:val="26"/>
                <w:szCs w:val="26"/>
              </w:rPr>
              <w:br/>
              <w:t xml:space="preserve">1 500 кв. м. </w:t>
            </w:r>
          </w:p>
          <w:p w:rsidR="007308A5" w:rsidRPr="007308A5" w:rsidRDefault="007308A5" w:rsidP="007308A5">
            <w:pPr>
              <w:pStyle w:val="a5"/>
              <w:spacing w:after="0" w:line="240" w:lineRule="auto"/>
              <w:rPr>
                <w:sz w:val="26"/>
                <w:szCs w:val="26"/>
              </w:rPr>
            </w:pPr>
          </w:p>
          <w:p w:rsidR="007308A5" w:rsidRPr="007308A5" w:rsidRDefault="007308A5" w:rsidP="007308A5">
            <w:pPr>
              <w:pStyle w:val="a5"/>
              <w:spacing w:after="0" w:line="240" w:lineRule="auto"/>
              <w:rPr>
                <w:sz w:val="26"/>
                <w:szCs w:val="26"/>
              </w:rPr>
            </w:pPr>
            <w:r w:rsidRPr="007308A5">
              <w:rPr>
                <w:sz w:val="26"/>
                <w:szCs w:val="26"/>
              </w:rPr>
              <w:lastRenderedPageBreak/>
              <w:t>Максимальные размеры земельного участка – 53 000 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40.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подземной части земельного участка – 80.</w:t>
            </w:r>
          </w:p>
          <w:p w:rsidR="007308A5" w:rsidRPr="007308A5" w:rsidRDefault="007308A5" w:rsidP="007308A5">
            <w:pPr>
              <w:pStyle w:val="a5"/>
              <w:spacing w:after="0" w:line="240" w:lineRule="auto"/>
              <w:rPr>
                <w:sz w:val="26"/>
                <w:szCs w:val="26"/>
              </w:rPr>
            </w:pPr>
            <w:r w:rsidRPr="007308A5">
              <w:rPr>
                <w:sz w:val="26"/>
                <w:szCs w:val="26"/>
              </w:rPr>
              <w:t>Предельное количество надземных этажей – 16.</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60 м.</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lastRenderedPageBreak/>
              <w:t>2.6</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lastRenderedPageBreak/>
              <w:t xml:space="preserve">Бытовое обслуживание </w:t>
            </w:r>
          </w:p>
          <w:p w:rsidR="007308A5" w:rsidRPr="007308A5" w:rsidRDefault="007308A5" w:rsidP="007308A5">
            <w:pPr>
              <w:pStyle w:val="a5"/>
              <w:spacing w:after="0" w:line="240" w:lineRule="auto"/>
              <w:rPr>
                <w:sz w:val="26"/>
                <w:szCs w:val="26"/>
              </w:rPr>
            </w:pPr>
            <w:r w:rsidRPr="007308A5">
              <w:rPr>
                <w:sz w:val="26"/>
                <w:szCs w:val="26"/>
              </w:rPr>
              <w:t>&lt;**&gt;</w:t>
            </w:r>
          </w:p>
        </w:tc>
        <w:tc>
          <w:tcPr>
            <w:tcW w:w="5528" w:type="dxa"/>
          </w:tcPr>
          <w:p w:rsidR="007308A5" w:rsidRPr="007308A5" w:rsidRDefault="007308A5" w:rsidP="007308A5">
            <w:pPr>
              <w:pStyle w:val="a5"/>
              <w:spacing w:after="0" w:line="240" w:lineRule="auto"/>
              <w:rPr>
                <w:sz w:val="26"/>
                <w:szCs w:val="26"/>
              </w:rPr>
            </w:pPr>
            <w:r w:rsidRPr="007308A5">
              <w:rPr>
                <w:sz w:val="26"/>
                <w:szCs w:val="26"/>
              </w:rPr>
              <w:t>Минимальные размеры земельного участка – 500 кв. м.</w:t>
            </w:r>
          </w:p>
          <w:p w:rsidR="007308A5" w:rsidRPr="007308A5" w:rsidRDefault="007308A5" w:rsidP="007308A5">
            <w:pPr>
              <w:pStyle w:val="a5"/>
              <w:spacing w:after="0" w:line="240" w:lineRule="auto"/>
              <w:rPr>
                <w:sz w:val="26"/>
                <w:szCs w:val="26"/>
              </w:rPr>
            </w:pPr>
            <w:r w:rsidRPr="007308A5">
              <w:rPr>
                <w:sz w:val="26"/>
                <w:szCs w:val="26"/>
              </w:rPr>
              <w:t>Максимальные размеры земельного участка – 53 000 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50.</w:t>
            </w:r>
          </w:p>
          <w:p w:rsidR="007308A5" w:rsidRPr="007308A5" w:rsidRDefault="007308A5" w:rsidP="007308A5">
            <w:pPr>
              <w:pStyle w:val="a5"/>
              <w:spacing w:after="0" w:line="240" w:lineRule="auto"/>
              <w:rPr>
                <w:sz w:val="26"/>
                <w:szCs w:val="26"/>
              </w:rPr>
            </w:pPr>
            <w:r w:rsidRPr="007308A5">
              <w:rPr>
                <w:sz w:val="26"/>
                <w:szCs w:val="26"/>
              </w:rPr>
              <w:t xml:space="preserve">Предельное количество надземных этажей – 8 </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40 м.</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3.3</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t xml:space="preserve">Образование </w:t>
            </w:r>
          </w:p>
          <w:p w:rsidR="007308A5" w:rsidRPr="007308A5" w:rsidRDefault="007308A5" w:rsidP="007308A5">
            <w:pPr>
              <w:pStyle w:val="a5"/>
              <w:spacing w:after="0" w:line="240" w:lineRule="auto"/>
              <w:rPr>
                <w:sz w:val="26"/>
                <w:szCs w:val="26"/>
              </w:rPr>
            </w:pPr>
            <w:r w:rsidRPr="007308A5">
              <w:rPr>
                <w:sz w:val="26"/>
                <w:szCs w:val="26"/>
              </w:rPr>
              <w:t xml:space="preserve">и просвещение </w:t>
            </w:r>
          </w:p>
          <w:p w:rsidR="007308A5" w:rsidRPr="007308A5" w:rsidRDefault="007308A5" w:rsidP="007308A5">
            <w:pPr>
              <w:pStyle w:val="a5"/>
              <w:spacing w:after="0" w:line="240" w:lineRule="auto"/>
              <w:rPr>
                <w:sz w:val="26"/>
                <w:szCs w:val="26"/>
              </w:rPr>
            </w:pPr>
            <w:r w:rsidRPr="007308A5">
              <w:rPr>
                <w:sz w:val="26"/>
                <w:szCs w:val="26"/>
              </w:rPr>
              <w:t>&lt;**&gt;</w:t>
            </w:r>
          </w:p>
        </w:tc>
        <w:tc>
          <w:tcPr>
            <w:tcW w:w="5528" w:type="dxa"/>
          </w:tcPr>
          <w:p w:rsidR="007308A5" w:rsidRPr="007308A5" w:rsidRDefault="007308A5" w:rsidP="007308A5">
            <w:pPr>
              <w:pStyle w:val="a5"/>
              <w:spacing w:after="0" w:line="240" w:lineRule="auto"/>
              <w:rPr>
                <w:sz w:val="26"/>
                <w:szCs w:val="26"/>
              </w:rPr>
            </w:pPr>
            <w:r w:rsidRPr="007308A5">
              <w:rPr>
                <w:sz w:val="26"/>
                <w:szCs w:val="26"/>
              </w:rPr>
              <w:t xml:space="preserve">Минимальные размеры земельного участка </w:t>
            </w:r>
            <w:r>
              <w:rPr>
                <w:sz w:val="26"/>
                <w:szCs w:val="26"/>
              </w:rPr>
              <w:br/>
            </w:r>
            <w:r w:rsidRPr="007308A5">
              <w:rPr>
                <w:sz w:val="26"/>
                <w:szCs w:val="26"/>
              </w:rPr>
              <w:t>для объектов дошкольного образования:</w:t>
            </w:r>
          </w:p>
          <w:p w:rsidR="007308A5" w:rsidRPr="007308A5" w:rsidRDefault="007308A5" w:rsidP="007308A5">
            <w:pPr>
              <w:pStyle w:val="a5"/>
              <w:spacing w:after="0" w:line="240" w:lineRule="auto"/>
              <w:rPr>
                <w:sz w:val="26"/>
                <w:szCs w:val="26"/>
              </w:rPr>
            </w:pPr>
            <w:r w:rsidRPr="007308A5">
              <w:rPr>
                <w:sz w:val="26"/>
                <w:szCs w:val="26"/>
              </w:rPr>
              <w:t>- до 100 мест – 44 кв. м на место;</w:t>
            </w:r>
          </w:p>
          <w:p w:rsidR="007308A5" w:rsidRPr="007308A5" w:rsidRDefault="007308A5" w:rsidP="007308A5">
            <w:pPr>
              <w:pStyle w:val="a5"/>
              <w:spacing w:after="0" w:line="240" w:lineRule="auto"/>
              <w:rPr>
                <w:sz w:val="26"/>
                <w:szCs w:val="26"/>
              </w:rPr>
            </w:pPr>
            <w:r w:rsidRPr="007308A5">
              <w:rPr>
                <w:sz w:val="26"/>
                <w:szCs w:val="26"/>
              </w:rPr>
              <w:t>- свыше 100 мест – 38 кв. м на место.</w:t>
            </w:r>
          </w:p>
          <w:p w:rsidR="007308A5" w:rsidRPr="007308A5" w:rsidRDefault="007308A5" w:rsidP="007308A5">
            <w:pPr>
              <w:pStyle w:val="a5"/>
              <w:spacing w:after="0" w:line="240" w:lineRule="auto"/>
              <w:rPr>
                <w:sz w:val="26"/>
                <w:szCs w:val="26"/>
              </w:rPr>
            </w:pPr>
            <w:r w:rsidRPr="007308A5">
              <w:rPr>
                <w:sz w:val="26"/>
                <w:szCs w:val="26"/>
              </w:rPr>
              <w:t xml:space="preserve">Минимальные размеры земельного участка </w:t>
            </w:r>
            <w:r>
              <w:rPr>
                <w:sz w:val="26"/>
                <w:szCs w:val="26"/>
              </w:rPr>
              <w:br/>
            </w:r>
            <w:r w:rsidRPr="007308A5">
              <w:rPr>
                <w:sz w:val="26"/>
                <w:szCs w:val="26"/>
              </w:rPr>
              <w:t>для объектов начального и среднего общего образования при вместимости:</w:t>
            </w:r>
          </w:p>
          <w:p w:rsidR="007308A5" w:rsidRPr="007308A5" w:rsidRDefault="007308A5" w:rsidP="007308A5">
            <w:pPr>
              <w:pStyle w:val="a5"/>
              <w:spacing w:after="0" w:line="240" w:lineRule="auto"/>
              <w:rPr>
                <w:sz w:val="26"/>
                <w:szCs w:val="26"/>
              </w:rPr>
            </w:pPr>
            <w:r w:rsidRPr="007308A5">
              <w:rPr>
                <w:sz w:val="26"/>
                <w:szCs w:val="26"/>
              </w:rPr>
              <w:t>от 30 до 170 учащихся – 80 кв. м на учащегося;</w:t>
            </w:r>
          </w:p>
          <w:p w:rsidR="007308A5" w:rsidRPr="007308A5" w:rsidRDefault="007308A5" w:rsidP="007308A5">
            <w:pPr>
              <w:pStyle w:val="a5"/>
              <w:spacing w:after="0" w:line="240" w:lineRule="auto"/>
              <w:rPr>
                <w:sz w:val="26"/>
                <w:szCs w:val="26"/>
              </w:rPr>
            </w:pPr>
            <w:r w:rsidRPr="007308A5">
              <w:rPr>
                <w:sz w:val="26"/>
                <w:szCs w:val="26"/>
              </w:rPr>
              <w:t xml:space="preserve">от 170 до 340 учащихся – 55 кв. м </w:t>
            </w:r>
            <w:r>
              <w:rPr>
                <w:sz w:val="26"/>
                <w:szCs w:val="26"/>
              </w:rPr>
              <w:br/>
            </w:r>
            <w:r w:rsidRPr="007308A5">
              <w:rPr>
                <w:sz w:val="26"/>
                <w:szCs w:val="26"/>
              </w:rPr>
              <w:t>на учащегося;</w:t>
            </w:r>
          </w:p>
          <w:p w:rsidR="007308A5" w:rsidRPr="007308A5" w:rsidRDefault="007308A5" w:rsidP="007308A5">
            <w:pPr>
              <w:pStyle w:val="a5"/>
              <w:spacing w:after="0" w:line="240" w:lineRule="auto"/>
              <w:rPr>
                <w:sz w:val="26"/>
                <w:szCs w:val="26"/>
              </w:rPr>
            </w:pPr>
            <w:r w:rsidRPr="007308A5">
              <w:rPr>
                <w:sz w:val="26"/>
                <w:szCs w:val="26"/>
              </w:rPr>
              <w:t xml:space="preserve">от 340 до 510 учащихся – 40 кв. м </w:t>
            </w:r>
            <w:r>
              <w:rPr>
                <w:sz w:val="26"/>
                <w:szCs w:val="26"/>
              </w:rPr>
              <w:br/>
            </w:r>
            <w:r w:rsidRPr="007308A5">
              <w:rPr>
                <w:sz w:val="26"/>
                <w:szCs w:val="26"/>
              </w:rPr>
              <w:t>на учащегося;</w:t>
            </w:r>
          </w:p>
          <w:p w:rsidR="007308A5" w:rsidRPr="007308A5" w:rsidRDefault="007308A5" w:rsidP="007308A5">
            <w:pPr>
              <w:pStyle w:val="a5"/>
              <w:spacing w:after="0" w:line="240" w:lineRule="auto"/>
              <w:rPr>
                <w:sz w:val="26"/>
                <w:szCs w:val="26"/>
              </w:rPr>
            </w:pPr>
            <w:r w:rsidRPr="007308A5">
              <w:rPr>
                <w:sz w:val="26"/>
                <w:szCs w:val="26"/>
              </w:rPr>
              <w:t xml:space="preserve">от 510 до 660 учащихся – 35 кв. м </w:t>
            </w:r>
            <w:r>
              <w:rPr>
                <w:sz w:val="26"/>
                <w:szCs w:val="26"/>
              </w:rPr>
              <w:br/>
            </w:r>
            <w:r w:rsidRPr="007308A5">
              <w:rPr>
                <w:sz w:val="26"/>
                <w:szCs w:val="26"/>
              </w:rPr>
              <w:t>на учащегося;</w:t>
            </w:r>
          </w:p>
          <w:p w:rsidR="007308A5" w:rsidRPr="007308A5" w:rsidRDefault="007308A5" w:rsidP="007308A5">
            <w:pPr>
              <w:pStyle w:val="a5"/>
              <w:spacing w:after="0" w:line="240" w:lineRule="auto"/>
              <w:rPr>
                <w:sz w:val="26"/>
                <w:szCs w:val="26"/>
              </w:rPr>
            </w:pPr>
            <w:r w:rsidRPr="007308A5">
              <w:rPr>
                <w:sz w:val="26"/>
                <w:szCs w:val="26"/>
              </w:rPr>
              <w:t xml:space="preserve">от 660 до 1000 учащихся – 28 кв. м </w:t>
            </w:r>
            <w:r>
              <w:rPr>
                <w:sz w:val="26"/>
                <w:szCs w:val="26"/>
              </w:rPr>
              <w:br/>
            </w:r>
            <w:r w:rsidRPr="007308A5">
              <w:rPr>
                <w:sz w:val="26"/>
                <w:szCs w:val="26"/>
              </w:rPr>
              <w:t>на учащегося;</w:t>
            </w:r>
          </w:p>
          <w:p w:rsidR="007308A5" w:rsidRPr="007308A5" w:rsidRDefault="007308A5" w:rsidP="007308A5">
            <w:pPr>
              <w:pStyle w:val="a5"/>
              <w:spacing w:after="0" w:line="240" w:lineRule="auto"/>
              <w:rPr>
                <w:sz w:val="26"/>
                <w:szCs w:val="26"/>
              </w:rPr>
            </w:pPr>
            <w:r w:rsidRPr="007308A5">
              <w:rPr>
                <w:sz w:val="26"/>
                <w:szCs w:val="26"/>
              </w:rPr>
              <w:t xml:space="preserve">от 1 000 до 1 500 учащихся – 24 кв. м </w:t>
            </w:r>
            <w:r>
              <w:rPr>
                <w:sz w:val="26"/>
                <w:szCs w:val="26"/>
              </w:rPr>
              <w:br/>
            </w:r>
            <w:r w:rsidRPr="007308A5">
              <w:rPr>
                <w:sz w:val="26"/>
                <w:szCs w:val="26"/>
              </w:rPr>
              <w:t>на учащегося;</w:t>
            </w:r>
          </w:p>
          <w:p w:rsidR="007308A5" w:rsidRPr="007308A5" w:rsidRDefault="007308A5" w:rsidP="007308A5">
            <w:pPr>
              <w:pStyle w:val="a5"/>
              <w:spacing w:after="0" w:line="240" w:lineRule="auto"/>
              <w:rPr>
                <w:sz w:val="26"/>
                <w:szCs w:val="26"/>
              </w:rPr>
            </w:pPr>
            <w:r w:rsidRPr="007308A5">
              <w:rPr>
                <w:sz w:val="26"/>
                <w:szCs w:val="26"/>
              </w:rPr>
              <w:t>свыше 1 500 учащихся – 22 кв. м на учащегося.</w:t>
            </w:r>
          </w:p>
          <w:p w:rsidR="007308A5" w:rsidRPr="007308A5" w:rsidRDefault="007308A5" w:rsidP="007308A5">
            <w:pPr>
              <w:pStyle w:val="a5"/>
              <w:spacing w:after="0" w:line="240" w:lineRule="auto"/>
              <w:rPr>
                <w:sz w:val="26"/>
                <w:szCs w:val="26"/>
              </w:rPr>
            </w:pPr>
            <w:r w:rsidRPr="007308A5">
              <w:rPr>
                <w:sz w:val="26"/>
                <w:szCs w:val="26"/>
              </w:rPr>
              <w:lastRenderedPageBreak/>
              <w:t>Размеры земельных участков могут быть уменьшены на 40 % в условиях реконструкции объекта и в стесненных условиях.</w:t>
            </w:r>
          </w:p>
          <w:p w:rsidR="007308A5" w:rsidRPr="007308A5" w:rsidRDefault="007308A5" w:rsidP="007308A5">
            <w:pPr>
              <w:pStyle w:val="a5"/>
              <w:spacing w:after="0" w:line="240" w:lineRule="auto"/>
              <w:rPr>
                <w:sz w:val="26"/>
                <w:szCs w:val="26"/>
              </w:rPr>
            </w:pPr>
            <w:r w:rsidRPr="007308A5">
              <w:rPr>
                <w:sz w:val="26"/>
                <w:szCs w:val="26"/>
              </w:rPr>
              <w:t>Максимальные размеры земельного участка – 53 000 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40 .</w:t>
            </w:r>
          </w:p>
          <w:p w:rsidR="007308A5" w:rsidRPr="007308A5" w:rsidRDefault="007308A5" w:rsidP="007308A5">
            <w:pPr>
              <w:pStyle w:val="a5"/>
              <w:spacing w:after="0" w:line="240" w:lineRule="auto"/>
              <w:rPr>
                <w:sz w:val="26"/>
                <w:szCs w:val="26"/>
              </w:rPr>
            </w:pPr>
            <w:r w:rsidRPr="007308A5">
              <w:rPr>
                <w:sz w:val="26"/>
                <w:szCs w:val="26"/>
              </w:rPr>
              <w:t>Предельное количество надземных этажей – 8.</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40 м.</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lastRenderedPageBreak/>
              <w:t>3.5</w:t>
            </w:r>
          </w:p>
        </w:tc>
      </w:tr>
      <w:tr w:rsidR="007308A5" w:rsidRPr="007308A5" w:rsidTr="003C6E50">
        <w:tc>
          <w:tcPr>
            <w:tcW w:w="2235" w:type="dxa"/>
          </w:tcPr>
          <w:p w:rsidR="007308A5" w:rsidRPr="007308A5" w:rsidRDefault="007308A5" w:rsidP="007308A5">
            <w:pPr>
              <w:pStyle w:val="a5"/>
              <w:spacing w:after="0" w:line="240" w:lineRule="auto"/>
              <w:jc w:val="center"/>
              <w:rPr>
                <w:sz w:val="26"/>
                <w:szCs w:val="26"/>
              </w:rPr>
            </w:pPr>
            <w:r w:rsidRPr="007308A5">
              <w:rPr>
                <w:sz w:val="26"/>
                <w:szCs w:val="26"/>
              </w:rPr>
              <w:lastRenderedPageBreak/>
              <w:t xml:space="preserve">Обеспечение внутреннего правопорядка </w:t>
            </w:r>
          </w:p>
        </w:tc>
        <w:tc>
          <w:tcPr>
            <w:tcW w:w="5528" w:type="dxa"/>
          </w:tcPr>
          <w:p w:rsidR="007308A5" w:rsidRPr="007308A5" w:rsidRDefault="007308A5" w:rsidP="007308A5">
            <w:pPr>
              <w:pStyle w:val="a5"/>
              <w:spacing w:after="0" w:line="240" w:lineRule="auto"/>
              <w:rPr>
                <w:sz w:val="26"/>
                <w:szCs w:val="26"/>
              </w:rPr>
            </w:pPr>
            <w:r w:rsidRPr="007308A5">
              <w:rPr>
                <w:sz w:val="26"/>
                <w:szCs w:val="26"/>
              </w:rPr>
              <w:t>Минимальные размеры земельного участка для объектов пожарной охраны государственной противопожарной службы:</w:t>
            </w:r>
          </w:p>
          <w:p w:rsidR="007308A5" w:rsidRPr="007308A5" w:rsidRDefault="007308A5" w:rsidP="007308A5">
            <w:pPr>
              <w:pStyle w:val="a5"/>
              <w:spacing w:after="0" w:line="240" w:lineRule="auto"/>
              <w:rPr>
                <w:sz w:val="26"/>
                <w:szCs w:val="26"/>
              </w:rPr>
            </w:pPr>
            <w:r w:rsidRPr="007308A5">
              <w:rPr>
                <w:sz w:val="26"/>
                <w:szCs w:val="26"/>
              </w:rPr>
              <w:t>- до 3 машин – 5 000 кв. м;</w:t>
            </w:r>
          </w:p>
          <w:p w:rsidR="007308A5" w:rsidRPr="007308A5" w:rsidRDefault="007308A5" w:rsidP="007308A5">
            <w:pPr>
              <w:pStyle w:val="a5"/>
              <w:spacing w:after="0" w:line="240" w:lineRule="auto"/>
              <w:rPr>
                <w:sz w:val="26"/>
                <w:szCs w:val="26"/>
              </w:rPr>
            </w:pPr>
            <w:r w:rsidRPr="007308A5">
              <w:rPr>
                <w:sz w:val="26"/>
                <w:szCs w:val="26"/>
              </w:rPr>
              <w:t>- от 4 до 6 машин – 9 000 кв. м;</w:t>
            </w:r>
          </w:p>
          <w:p w:rsidR="007308A5" w:rsidRPr="007308A5" w:rsidRDefault="007308A5" w:rsidP="007308A5">
            <w:pPr>
              <w:pStyle w:val="a5"/>
              <w:spacing w:after="0" w:line="240" w:lineRule="auto"/>
              <w:rPr>
                <w:sz w:val="26"/>
                <w:szCs w:val="26"/>
              </w:rPr>
            </w:pPr>
            <w:r w:rsidRPr="007308A5">
              <w:rPr>
                <w:sz w:val="26"/>
                <w:szCs w:val="26"/>
              </w:rPr>
              <w:t>- от 8 до 10 машин – 18 000 кв. м.</w:t>
            </w:r>
          </w:p>
          <w:p w:rsidR="007308A5" w:rsidRPr="007308A5" w:rsidRDefault="007308A5" w:rsidP="007308A5">
            <w:pPr>
              <w:pStyle w:val="a5"/>
              <w:spacing w:after="0" w:line="240" w:lineRule="auto"/>
              <w:rPr>
                <w:sz w:val="26"/>
                <w:szCs w:val="26"/>
              </w:rPr>
            </w:pPr>
            <w:r w:rsidRPr="007308A5">
              <w:rPr>
                <w:sz w:val="26"/>
                <w:szCs w:val="26"/>
              </w:rPr>
              <w:t xml:space="preserve">Минимальные размеры земельного участка </w:t>
            </w:r>
            <w:r>
              <w:rPr>
                <w:sz w:val="26"/>
                <w:szCs w:val="26"/>
              </w:rPr>
              <w:br/>
            </w:r>
            <w:r w:rsidRPr="007308A5">
              <w:rPr>
                <w:sz w:val="26"/>
                <w:szCs w:val="26"/>
              </w:rPr>
              <w:t xml:space="preserve">для иных объектов обеспечения внутреннего правопорядка – 5 000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 xml:space="preserve">Максимальные размеры земельного участка – 53 000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80.</w:t>
            </w:r>
          </w:p>
          <w:p w:rsidR="007308A5" w:rsidRPr="007308A5" w:rsidRDefault="007308A5" w:rsidP="007308A5">
            <w:pPr>
              <w:pStyle w:val="a5"/>
              <w:spacing w:after="0" w:line="240" w:lineRule="auto"/>
              <w:rPr>
                <w:sz w:val="26"/>
                <w:szCs w:val="26"/>
              </w:rPr>
            </w:pPr>
            <w:r w:rsidRPr="007308A5">
              <w:rPr>
                <w:sz w:val="26"/>
                <w:szCs w:val="26"/>
              </w:rPr>
              <w:t xml:space="preserve">Предельное количество надземных этажей – </w:t>
            </w:r>
            <w:r>
              <w:rPr>
                <w:sz w:val="26"/>
                <w:szCs w:val="26"/>
              </w:rPr>
              <w:br/>
            </w:r>
            <w:r w:rsidRPr="007308A5">
              <w:rPr>
                <w:sz w:val="26"/>
                <w:szCs w:val="26"/>
              </w:rPr>
              <w:t>не подлежит установлению.</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 не подлежит установлению.</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8.3</w:t>
            </w:r>
          </w:p>
        </w:tc>
      </w:tr>
      <w:tr w:rsidR="007308A5" w:rsidRPr="007308A5" w:rsidTr="003C6E50">
        <w:tc>
          <w:tcPr>
            <w:tcW w:w="2235" w:type="dxa"/>
          </w:tcPr>
          <w:p w:rsidR="007308A5" w:rsidRPr="007308A5" w:rsidRDefault="007308A5" w:rsidP="007308A5">
            <w:pPr>
              <w:pStyle w:val="a5"/>
              <w:spacing w:after="0" w:line="240" w:lineRule="auto"/>
              <w:jc w:val="center"/>
              <w:rPr>
                <w:sz w:val="26"/>
                <w:szCs w:val="26"/>
              </w:rPr>
            </w:pPr>
            <w:r w:rsidRPr="007308A5">
              <w:rPr>
                <w:sz w:val="26"/>
                <w:szCs w:val="26"/>
              </w:rPr>
              <w:t>Магазины &lt;**&gt;</w:t>
            </w:r>
          </w:p>
        </w:tc>
        <w:tc>
          <w:tcPr>
            <w:tcW w:w="5528" w:type="dxa"/>
          </w:tcPr>
          <w:p w:rsidR="007308A5" w:rsidRPr="007308A5" w:rsidRDefault="007308A5" w:rsidP="007308A5">
            <w:pPr>
              <w:pStyle w:val="a5"/>
              <w:spacing w:after="0" w:line="240" w:lineRule="auto"/>
              <w:rPr>
                <w:sz w:val="26"/>
                <w:szCs w:val="26"/>
              </w:rPr>
            </w:pPr>
            <w:r w:rsidRPr="007308A5">
              <w:rPr>
                <w:sz w:val="26"/>
                <w:szCs w:val="26"/>
              </w:rPr>
              <w:t>Минимальные размеры земельного участка – 500 кв. м.</w:t>
            </w:r>
          </w:p>
          <w:p w:rsidR="007308A5" w:rsidRPr="007308A5" w:rsidRDefault="007308A5" w:rsidP="007308A5">
            <w:pPr>
              <w:pStyle w:val="a5"/>
              <w:spacing w:after="0" w:line="240" w:lineRule="auto"/>
              <w:rPr>
                <w:sz w:val="26"/>
                <w:szCs w:val="26"/>
              </w:rPr>
            </w:pPr>
            <w:r w:rsidRPr="007308A5">
              <w:rPr>
                <w:sz w:val="26"/>
                <w:szCs w:val="26"/>
              </w:rPr>
              <w:t xml:space="preserve">Максимальные размеры земельного участка – 53 000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50</w:t>
            </w:r>
          </w:p>
          <w:p w:rsidR="007308A5" w:rsidRPr="007308A5" w:rsidRDefault="007308A5" w:rsidP="007308A5">
            <w:pPr>
              <w:pStyle w:val="a5"/>
              <w:spacing w:after="0" w:line="240" w:lineRule="auto"/>
              <w:rPr>
                <w:sz w:val="26"/>
                <w:szCs w:val="26"/>
              </w:rPr>
            </w:pPr>
            <w:r w:rsidRPr="007308A5">
              <w:rPr>
                <w:sz w:val="26"/>
                <w:szCs w:val="26"/>
              </w:rPr>
              <w:t>Предельное количество надземных этажей – 8.</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40 м.</w:t>
            </w:r>
          </w:p>
          <w:p w:rsidR="007308A5" w:rsidRPr="007308A5" w:rsidRDefault="007308A5" w:rsidP="007308A5">
            <w:pPr>
              <w:pStyle w:val="a5"/>
              <w:spacing w:after="0" w:line="240" w:lineRule="auto"/>
              <w:rPr>
                <w:sz w:val="26"/>
                <w:szCs w:val="26"/>
              </w:rPr>
            </w:pPr>
            <w:r w:rsidRPr="007308A5">
              <w:rPr>
                <w:sz w:val="26"/>
                <w:szCs w:val="26"/>
              </w:rPr>
              <w:lastRenderedPageBreak/>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lastRenderedPageBreak/>
              <w:t>4.4</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lastRenderedPageBreak/>
              <w:t xml:space="preserve">Общественное питание </w:t>
            </w:r>
          </w:p>
          <w:p w:rsidR="007308A5" w:rsidRPr="007308A5" w:rsidRDefault="007308A5" w:rsidP="007308A5">
            <w:pPr>
              <w:pStyle w:val="a5"/>
              <w:spacing w:after="0" w:line="240" w:lineRule="auto"/>
              <w:rPr>
                <w:sz w:val="26"/>
                <w:szCs w:val="26"/>
              </w:rPr>
            </w:pPr>
            <w:r w:rsidRPr="007308A5">
              <w:rPr>
                <w:sz w:val="26"/>
                <w:szCs w:val="26"/>
              </w:rPr>
              <w:t>&lt;**&gt;</w:t>
            </w:r>
          </w:p>
        </w:tc>
        <w:tc>
          <w:tcPr>
            <w:tcW w:w="5528" w:type="dxa"/>
          </w:tcPr>
          <w:p w:rsidR="007308A5" w:rsidRPr="007308A5" w:rsidRDefault="007308A5" w:rsidP="007308A5">
            <w:pPr>
              <w:pStyle w:val="a5"/>
              <w:spacing w:after="0" w:line="240" w:lineRule="auto"/>
              <w:rPr>
                <w:sz w:val="26"/>
                <w:szCs w:val="26"/>
              </w:rPr>
            </w:pPr>
            <w:r w:rsidRPr="007308A5">
              <w:rPr>
                <w:sz w:val="26"/>
                <w:szCs w:val="26"/>
              </w:rPr>
              <w:t>Минимальные размеры земельного участка:</w:t>
            </w:r>
          </w:p>
          <w:p w:rsidR="007308A5" w:rsidRPr="007308A5" w:rsidRDefault="007308A5" w:rsidP="007308A5">
            <w:pPr>
              <w:pStyle w:val="a5"/>
              <w:spacing w:after="0" w:line="240" w:lineRule="auto"/>
              <w:rPr>
                <w:sz w:val="26"/>
                <w:szCs w:val="26"/>
              </w:rPr>
            </w:pPr>
            <w:r w:rsidRPr="007308A5">
              <w:rPr>
                <w:sz w:val="26"/>
                <w:szCs w:val="26"/>
              </w:rPr>
              <w:t>при числе мест до 50 – 0,2 га на объект;</w:t>
            </w:r>
          </w:p>
          <w:p w:rsidR="007308A5" w:rsidRPr="007308A5" w:rsidRDefault="007308A5" w:rsidP="007308A5">
            <w:pPr>
              <w:pStyle w:val="a5"/>
              <w:spacing w:after="0" w:line="240" w:lineRule="auto"/>
              <w:rPr>
                <w:sz w:val="26"/>
                <w:szCs w:val="26"/>
              </w:rPr>
            </w:pPr>
            <w:r w:rsidRPr="007308A5">
              <w:rPr>
                <w:sz w:val="26"/>
                <w:szCs w:val="26"/>
              </w:rPr>
              <w:t xml:space="preserve">при числе мест свыше 50 до 150 – 0,15 га </w:t>
            </w:r>
            <w:r>
              <w:rPr>
                <w:sz w:val="26"/>
                <w:szCs w:val="26"/>
              </w:rPr>
              <w:br/>
            </w:r>
            <w:r w:rsidRPr="007308A5">
              <w:rPr>
                <w:sz w:val="26"/>
                <w:szCs w:val="26"/>
              </w:rPr>
              <w:t>на объект;</w:t>
            </w:r>
          </w:p>
          <w:p w:rsidR="007308A5" w:rsidRPr="007308A5" w:rsidRDefault="007308A5" w:rsidP="007308A5">
            <w:pPr>
              <w:pStyle w:val="a5"/>
              <w:spacing w:after="0" w:line="240" w:lineRule="auto"/>
              <w:rPr>
                <w:sz w:val="26"/>
                <w:szCs w:val="26"/>
              </w:rPr>
            </w:pPr>
            <w:r w:rsidRPr="007308A5">
              <w:rPr>
                <w:sz w:val="26"/>
                <w:szCs w:val="26"/>
              </w:rPr>
              <w:t>при числе мест свыше 150 – 0,1 га на объект.</w:t>
            </w:r>
          </w:p>
          <w:p w:rsidR="007308A5" w:rsidRPr="007308A5" w:rsidRDefault="007308A5" w:rsidP="007308A5">
            <w:pPr>
              <w:pStyle w:val="a5"/>
              <w:spacing w:after="0" w:line="240" w:lineRule="auto"/>
              <w:rPr>
                <w:sz w:val="26"/>
                <w:szCs w:val="26"/>
              </w:rPr>
            </w:pPr>
            <w:r w:rsidRPr="007308A5">
              <w:rPr>
                <w:sz w:val="26"/>
                <w:szCs w:val="26"/>
              </w:rPr>
              <w:t xml:space="preserve">Максимальные размеры земельного участка – 53 000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50.</w:t>
            </w:r>
          </w:p>
          <w:p w:rsidR="007308A5" w:rsidRPr="007308A5" w:rsidRDefault="007308A5" w:rsidP="007308A5">
            <w:pPr>
              <w:pStyle w:val="a5"/>
              <w:spacing w:after="0" w:line="240" w:lineRule="auto"/>
              <w:rPr>
                <w:sz w:val="26"/>
                <w:szCs w:val="26"/>
              </w:rPr>
            </w:pPr>
            <w:r w:rsidRPr="007308A5">
              <w:rPr>
                <w:sz w:val="26"/>
                <w:szCs w:val="26"/>
              </w:rPr>
              <w:t>Предельное количество надземных этажей – 8.</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40 м.</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4.6</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t xml:space="preserve">Отдых (рекреация) </w:t>
            </w:r>
          </w:p>
        </w:tc>
        <w:tc>
          <w:tcPr>
            <w:tcW w:w="5528" w:type="dxa"/>
          </w:tcPr>
          <w:p w:rsidR="007308A5" w:rsidRPr="007308A5" w:rsidRDefault="007308A5" w:rsidP="007308A5">
            <w:pPr>
              <w:pStyle w:val="a5"/>
              <w:spacing w:after="0" w:line="240" w:lineRule="auto"/>
              <w:rPr>
                <w:sz w:val="26"/>
                <w:szCs w:val="26"/>
              </w:rPr>
            </w:pPr>
            <w:r w:rsidRPr="007308A5">
              <w:rPr>
                <w:sz w:val="26"/>
                <w:szCs w:val="26"/>
              </w:rPr>
              <w:t xml:space="preserve">Минимальные размеры земельного участка – 100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 xml:space="preserve">Максимальные размеры земельного участка – 53 000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50.</w:t>
            </w:r>
          </w:p>
          <w:p w:rsidR="007308A5" w:rsidRPr="007308A5" w:rsidRDefault="007308A5" w:rsidP="007308A5">
            <w:pPr>
              <w:pStyle w:val="a5"/>
              <w:spacing w:after="0" w:line="240" w:lineRule="auto"/>
              <w:rPr>
                <w:sz w:val="26"/>
                <w:szCs w:val="26"/>
              </w:rPr>
            </w:pPr>
            <w:r w:rsidRPr="007308A5">
              <w:rPr>
                <w:sz w:val="26"/>
                <w:szCs w:val="26"/>
              </w:rPr>
              <w:t xml:space="preserve">Предельное количество надземных этажей – </w:t>
            </w:r>
            <w:r w:rsidRPr="007308A5">
              <w:rPr>
                <w:sz w:val="26"/>
                <w:szCs w:val="26"/>
              </w:rPr>
              <w:br/>
              <w:t>не подлежит установлению.</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 не подлежит установлению.</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5.0</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t xml:space="preserve">Благоустройство территории </w:t>
            </w:r>
          </w:p>
        </w:tc>
        <w:tc>
          <w:tcPr>
            <w:tcW w:w="5528" w:type="dxa"/>
          </w:tcPr>
          <w:p w:rsidR="007308A5" w:rsidRPr="007308A5" w:rsidRDefault="007308A5" w:rsidP="007308A5">
            <w:pPr>
              <w:pStyle w:val="a5"/>
              <w:spacing w:after="0" w:line="240" w:lineRule="auto"/>
              <w:rPr>
                <w:sz w:val="26"/>
                <w:szCs w:val="26"/>
              </w:rPr>
            </w:pPr>
            <w:r w:rsidRPr="007308A5">
              <w:rPr>
                <w:sz w:val="26"/>
                <w:szCs w:val="26"/>
              </w:rPr>
              <w:t>Минимальные размеры земельного участка – 100 кв. м.</w:t>
            </w:r>
          </w:p>
          <w:p w:rsidR="007308A5" w:rsidRPr="007308A5" w:rsidRDefault="007308A5" w:rsidP="007308A5">
            <w:pPr>
              <w:pStyle w:val="a5"/>
              <w:spacing w:after="0" w:line="240" w:lineRule="auto"/>
              <w:rPr>
                <w:sz w:val="26"/>
                <w:szCs w:val="26"/>
              </w:rPr>
            </w:pPr>
            <w:r w:rsidRPr="007308A5">
              <w:rPr>
                <w:sz w:val="26"/>
                <w:szCs w:val="26"/>
              </w:rPr>
              <w:t>Максимальные размеры земельного участка –  53 000 кв. м.</w:t>
            </w:r>
          </w:p>
          <w:p w:rsidR="007308A5" w:rsidRPr="007308A5" w:rsidRDefault="007308A5" w:rsidP="007308A5">
            <w:pPr>
              <w:pStyle w:val="a5"/>
              <w:spacing w:after="0" w:line="240" w:lineRule="auto"/>
              <w:rPr>
                <w:sz w:val="26"/>
                <w:szCs w:val="26"/>
              </w:rPr>
            </w:pPr>
            <w:r w:rsidRPr="007308A5">
              <w:rPr>
                <w:sz w:val="26"/>
                <w:szCs w:val="26"/>
              </w:rPr>
              <w:t>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12.0.2</w:t>
            </w:r>
          </w:p>
        </w:tc>
      </w:tr>
    </w:tbl>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lastRenderedPageBreak/>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003C6E50">
        <w:rPr>
          <w:rFonts w:ascii="Times New Roman" w:hAnsi="Times New Roman"/>
          <w:sz w:val="28"/>
          <w:szCs w:val="28"/>
        </w:rPr>
        <w:br/>
      </w:r>
      <w:r w:rsidRPr="007308A5">
        <w:rPr>
          <w:rFonts w:ascii="Times New Roman" w:hAnsi="Times New Roman"/>
          <w:sz w:val="28"/>
          <w:szCs w:val="28"/>
        </w:rPr>
        <w:t xml:space="preserve">статьи 67 Градостроительного кодекса Российской Федерации. </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Минимальный отступ зданий, строений, сооружений от действующих красных линий (со стороны ул. Калинина, ул. Героя Советского Союза Петра Лушева) вновь строящихся или реконструируемых зданий, строений, сооружений должен быть на расстоянии не менее 5 метров.</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3 метра. </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7308A5">
        <w:rPr>
          <w:rFonts w:ascii="Times New Roman" w:hAnsi="Times New Roman"/>
          <w:sz w:val="28"/>
          <w:szCs w:val="28"/>
        </w:rPr>
        <w:br/>
        <w:t>и просвещения, допускается размещать только со стороны красных линий                  (ул. Калинина, ул. Героя Советского Союза Петра Лушева).</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Коэффициент плотности застройки – 2.</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 xml:space="preserve">Со дня принятия решения о комплексном развитии территории </w:t>
      </w:r>
      <w:r w:rsidR="003C6E50">
        <w:rPr>
          <w:rFonts w:ascii="Times New Roman" w:hAnsi="Times New Roman"/>
          <w:sz w:val="28"/>
          <w:szCs w:val="28"/>
        </w:rPr>
        <w:br/>
      </w:r>
      <w:r w:rsidRPr="007308A5">
        <w:rPr>
          <w:rFonts w:ascii="Times New Roman" w:hAnsi="Times New Roman"/>
          <w:sz w:val="28"/>
          <w:szCs w:val="28"/>
        </w:rPr>
        <w:t>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В границах территории</w:t>
      </w:r>
      <w:r w:rsidR="003C6E50">
        <w:rPr>
          <w:rFonts w:ascii="Times New Roman" w:hAnsi="Times New Roman"/>
          <w:sz w:val="28"/>
          <w:szCs w:val="28"/>
        </w:rPr>
        <w:t xml:space="preserve"> согласно приложению № 1</w:t>
      </w:r>
      <w:r w:rsidRPr="007308A5">
        <w:rPr>
          <w:rFonts w:ascii="Times New Roman" w:hAnsi="Times New Roman"/>
          <w:sz w:val="28"/>
          <w:szCs w:val="28"/>
        </w:rPr>
        <w:t xml:space="preserve"> распространяются требования к архитектурно-градостроительному облику объекта капитального строительства в соответствии с пунктом 2.1 части 6 статьи 30 Градостроительного кодекса Российской Федерации</w:t>
      </w:r>
      <w:r w:rsidR="001A6352">
        <w:rPr>
          <w:rFonts w:ascii="Times New Roman" w:hAnsi="Times New Roman"/>
          <w:sz w:val="28"/>
          <w:szCs w:val="28"/>
        </w:rPr>
        <w:t>,</w:t>
      </w:r>
      <w:r w:rsidRPr="007308A5">
        <w:rPr>
          <w:rFonts w:ascii="Times New Roman" w:hAnsi="Times New Roman"/>
          <w:sz w:val="28"/>
          <w:szCs w:val="28"/>
        </w:rPr>
        <w:t xml:space="preserve"> установленные статьей 65 правил землепользования и застройки городского округа "Город Архангельск", утвержденных постановлением министерства строительства и архитектуры Архангельской области от 29 сентября 2020 года № 68-п (с изменениями).</w:t>
      </w:r>
    </w:p>
    <w:p w:rsidR="007308A5" w:rsidRPr="007308A5" w:rsidRDefault="007308A5" w:rsidP="007308A5">
      <w:pPr>
        <w:spacing w:after="0" w:line="240" w:lineRule="auto"/>
        <w:ind w:firstLine="709"/>
        <w:jc w:val="both"/>
        <w:rPr>
          <w:rFonts w:ascii="Times New Roman" w:hAnsi="Times New Roman"/>
          <w:szCs w:val="28"/>
        </w:rPr>
      </w:pPr>
    </w:p>
    <w:p w:rsidR="007308A5" w:rsidRPr="007308A5" w:rsidRDefault="007308A5" w:rsidP="007308A5">
      <w:pPr>
        <w:spacing w:after="0" w:line="240" w:lineRule="auto"/>
        <w:jc w:val="both"/>
        <w:rPr>
          <w:rFonts w:ascii="Times New Roman" w:hAnsi="Times New Roman"/>
          <w:szCs w:val="28"/>
        </w:rPr>
      </w:pPr>
    </w:p>
    <w:p w:rsidR="007308A5" w:rsidRPr="007308A5" w:rsidRDefault="007308A5" w:rsidP="007308A5">
      <w:pPr>
        <w:spacing w:after="0" w:line="240" w:lineRule="auto"/>
        <w:jc w:val="both"/>
        <w:rPr>
          <w:rFonts w:ascii="Times New Roman" w:hAnsi="Times New Roman"/>
          <w:szCs w:val="28"/>
        </w:rPr>
      </w:pPr>
    </w:p>
    <w:p w:rsidR="007308A5" w:rsidRPr="007308A5" w:rsidRDefault="007308A5" w:rsidP="007308A5">
      <w:pPr>
        <w:spacing w:after="0" w:line="240" w:lineRule="auto"/>
        <w:jc w:val="both"/>
        <w:rPr>
          <w:rFonts w:ascii="Times New Roman" w:hAnsi="Times New Roman"/>
          <w:szCs w:val="28"/>
        </w:rPr>
      </w:pPr>
      <w:r w:rsidRPr="007308A5">
        <w:rPr>
          <w:rFonts w:ascii="Times New Roman" w:hAnsi="Times New Roman"/>
          <w:szCs w:val="28"/>
        </w:rPr>
        <w:t xml:space="preserve">         </w:t>
      </w:r>
    </w:p>
    <w:p w:rsidR="007308A5" w:rsidRPr="007308A5" w:rsidRDefault="007308A5" w:rsidP="007308A5">
      <w:pPr>
        <w:spacing w:after="0" w:line="240" w:lineRule="auto"/>
        <w:rPr>
          <w:rFonts w:ascii="Times New Roman" w:hAnsi="Times New Roman"/>
          <w:sz w:val="24"/>
          <w:szCs w:val="24"/>
        </w:rPr>
      </w:pPr>
      <w:r w:rsidRPr="007308A5">
        <w:rPr>
          <w:rFonts w:ascii="Times New Roman" w:hAnsi="Times New Roman"/>
          <w:sz w:val="24"/>
          <w:szCs w:val="24"/>
        </w:rPr>
        <w:t>____________</w:t>
      </w:r>
    </w:p>
    <w:p w:rsidR="007308A5" w:rsidRPr="007308A5" w:rsidRDefault="007308A5" w:rsidP="007308A5">
      <w:pPr>
        <w:spacing w:after="0" w:line="240" w:lineRule="auto"/>
        <w:jc w:val="both"/>
        <w:rPr>
          <w:rFonts w:ascii="Times New Roman" w:hAnsi="Times New Roman"/>
          <w:szCs w:val="28"/>
        </w:rPr>
      </w:pPr>
    </w:p>
    <w:p w:rsidR="007308A5" w:rsidRPr="007308A5" w:rsidRDefault="007308A5" w:rsidP="007308A5">
      <w:pPr>
        <w:pStyle w:val="a5"/>
        <w:spacing w:after="120" w:line="240" w:lineRule="auto"/>
        <w:jc w:val="both"/>
        <w:rPr>
          <w:rFonts w:ascii="Times New Roman" w:hAnsi="Times New Roman"/>
          <w:sz w:val="24"/>
          <w:szCs w:val="28"/>
        </w:rPr>
      </w:pPr>
      <w:r w:rsidRPr="007308A5">
        <w:rPr>
          <w:rFonts w:ascii="Times New Roman" w:hAnsi="Times New Roman"/>
          <w:sz w:val="24"/>
          <w:szCs w:val="28"/>
        </w:rPr>
        <w:t xml:space="preserve">&lt;*&gt; В соответствии с классификатором видов разрешенного использования земельных участков, утвержденным приказом Росреестра от 10 ноября 2020 года № П/0412 </w:t>
      </w:r>
      <w:r>
        <w:rPr>
          <w:rFonts w:ascii="Times New Roman" w:hAnsi="Times New Roman"/>
          <w:sz w:val="24"/>
          <w:szCs w:val="28"/>
        </w:rPr>
        <w:br/>
      </w:r>
      <w:r w:rsidRPr="007308A5">
        <w:rPr>
          <w:rFonts w:ascii="Times New Roman" w:hAnsi="Times New Roman"/>
          <w:sz w:val="24"/>
          <w:szCs w:val="28"/>
        </w:rPr>
        <w:t>(с изменениями).</w:t>
      </w:r>
    </w:p>
    <w:p w:rsidR="007308A5" w:rsidRPr="007308A5" w:rsidRDefault="007308A5" w:rsidP="007308A5">
      <w:pPr>
        <w:pStyle w:val="a5"/>
        <w:tabs>
          <w:tab w:val="left" w:pos="708"/>
        </w:tabs>
        <w:spacing w:after="0" w:line="240" w:lineRule="auto"/>
        <w:jc w:val="both"/>
        <w:rPr>
          <w:rFonts w:ascii="Times New Roman" w:hAnsi="Times New Roman"/>
          <w:sz w:val="24"/>
          <w:szCs w:val="28"/>
        </w:rPr>
      </w:pPr>
      <w:r w:rsidRPr="007308A5">
        <w:rPr>
          <w:rFonts w:ascii="Times New Roman" w:hAnsi="Times New Roman"/>
          <w:sz w:val="24"/>
          <w:szCs w:val="28"/>
        </w:rPr>
        <w:t xml:space="preserve">&lt;**&gt; Виды разрешенного использования земельных участков, на которые распространяются требования к архитектурно-градостроительному облику объектов капитального строительства </w:t>
      </w:r>
      <w:r>
        <w:rPr>
          <w:rFonts w:ascii="Times New Roman" w:hAnsi="Times New Roman"/>
          <w:sz w:val="24"/>
          <w:szCs w:val="28"/>
        </w:rPr>
        <w:br/>
      </w:r>
      <w:r w:rsidRPr="007308A5">
        <w:rPr>
          <w:rFonts w:ascii="Times New Roman" w:hAnsi="Times New Roman"/>
          <w:sz w:val="24"/>
          <w:szCs w:val="28"/>
        </w:rPr>
        <w:t>в соответствии с пунктом 2.1 части 6 статьи 30 Градостроительного кодекса Российской Федерации.</w:t>
      </w:r>
    </w:p>
    <w:p w:rsidR="007308A5" w:rsidRDefault="007308A5" w:rsidP="007308A5">
      <w:pPr>
        <w:pStyle w:val="a5"/>
        <w:spacing w:after="0" w:line="240" w:lineRule="auto"/>
        <w:jc w:val="both"/>
        <w:rPr>
          <w:rFonts w:ascii="Times New Roman" w:hAnsi="Times New Roman"/>
          <w:sz w:val="24"/>
          <w:szCs w:val="28"/>
        </w:rPr>
      </w:pPr>
    </w:p>
    <w:p w:rsidR="001A6352" w:rsidRDefault="001A6352" w:rsidP="007308A5">
      <w:pPr>
        <w:pStyle w:val="a5"/>
        <w:spacing w:after="0" w:line="240" w:lineRule="auto"/>
        <w:jc w:val="both"/>
        <w:rPr>
          <w:rFonts w:ascii="Times New Roman" w:hAnsi="Times New Roman"/>
          <w:sz w:val="24"/>
          <w:szCs w:val="28"/>
        </w:rPr>
      </w:pPr>
    </w:p>
    <w:p w:rsidR="001A6352" w:rsidRDefault="001A6352" w:rsidP="007308A5">
      <w:pPr>
        <w:pStyle w:val="a5"/>
        <w:spacing w:after="0" w:line="240" w:lineRule="auto"/>
        <w:jc w:val="both"/>
        <w:rPr>
          <w:rFonts w:ascii="Times New Roman" w:hAnsi="Times New Roman"/>
          <w:sz w:val="24"/>
          <w:szCs w:val="28"/>
        </w:rPr>
      </w:pPr>
    </w:p>
    <w:p w:rsidR="007308A5" w:rsidRPr="00674835" w:rsidRDefault="007308A5" w:rsidP="00F93F8E">
      <w:pPr>
        <w:pStyle w:val="a5"/>
        <w:spacing w:after="0" w:line="240" w:lineRule="auto"/>
        <w:jc w:val="center"/>
        <w:rPr>
          <w:lang w:eastAsia="ru-RU"/>
        </w:rPr>
      </w:pPr>
      <w:r>
        <w:rPr>
          <w:rFonts w:ascii="Times New Roman" w:hAnsi="Times New Roman"/>
          <w:sz w:val="24"/>
          <w:szCs w:val="28"/>
        </w:rPr>
        <w:t>___________</w:t>
      </w:r>
      <w:bookmarkStart w:id="0" w:name="_GoBack"/>
      <w:bookmarkEnd w:id="0"/>
    </w:p>
    <w:sectPr w:rsidR="007308A5" w:rsidRPr="00674835" w:rsidSect="007308A5">
      <w:headerReference w:type="default" r:id="rId7"/>
      <w:headerReference w:type="first" r:id="rId8"/>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E50" w:rsidRDefault="003C6E50" w:rsidP="00642BB7">
      <w:pPr>
        <w:spacing w:after="0" w:line="240" w:lineRule="auto"/>
      </w:pPr>
      <w:r>
        <w:separator/>
      </w:r>
    </w:p>
  </w:endnote>
  <w:endnote w:type="continuationSeparator" w:id="0">
    <w:p w:rsidR="003C6E50" w:rsidRDefault="003C6E50" w:rsidP="0064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E50" w:rsidRDefault="003C6E50" w:rsidP="00642BB7">
      <w:pPr>
        <w:spacing w:after="0" w:line="240" w:lineRule="auto"/>
      </w:pPr>
      <w:r>
        <w:separator/>
      </w:r>
    </w:p>
  </w:footnote>
  <w:footnote w:type="continuationSeparator" w:id="0">
    <w:p w:rsidR="003C6E50" w:rsidRDefault="003C6E50" w:rsidP="00642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E50" w:rsidRPr="00642BB7" w:rsidRDefault="003C6E50" w:rsidP="00642BB7">
    <w:pPr>
      <w:pStyle w:val="a5"/>
      <w:jc w:val="center"/>
      <w:rPr>
        <w:rFonts w:ascii="Times New Roman" w:hAnsi="Times New Roman"/>
        <w:sz w:val="28"/>
        <w:szCs w:val="28"/>
      </w:rPr>
    </w:pPr>
    <w:r w:rsidRPr="00642BB7">
      <w:rPr>
        <w:rFonts w:ascii="Times New Roman" w:hAnsi="Times New Roman"/>
        <w:sz w:val="28"/>
        <w:szCs w:val="28"/>
      </w:rPr>
      <w:fldChar w:fldCharType="begin"/>
    </w:r>
    <w:r w:rsidRPr="00642BB7">
      <w:rPr>
        <w:rFonts w:ascii="Times New Roman" w:hAnsi="Times New Roman"/>
        <w:sz w:val="28"/>
        <w:szCs w:val="28"/>
      </w:rPr>
      <w:instrText>PAGE   \* MERGEFORMAT</w:instrText>
    </w:r>
    <w:r w:rsidRPr="00642BB7">
      <w:rPr>
        <w:rFonts w:ascii="Times New Roman" w:hAnsi="Times New Roman"/>
        <w:sz w:val="28"/>
        <w:szCs w:val="28"/>
      </w:rPr>
      <w:fldChar w:fldCharType="separate"/>
    </w:r>
    <w:r w:rsidR="00F93F8E">
      <w:rPr>
        <w:rFonts w:ascii="Times New Roman" w:hAnsi="Times New Roman"/>
        <w:noProof/>
        <w:sz w:val="28"/>
        <w:szCs w:val="28"/>
      </w:rPr>
      <w:t>5</w:t>
    </w:r>
    <w:r w:rsidRPr="00642BB7">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E50" w:rsidRDefault="003C6E5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4A"/>
    <w:rsid w:val="000027F1"/>
    <w:rsid w:val="00025F9E"/>
    <w:rsid w:val="00066C0E"/>
    <w:rsid w:val="00076A11"/>
    <w:rsid w:val="00086ED2"/>
    <w:rsid w:val="000C52AF"/>
    <w:rsid w:val="001274F0"/>
    <w:rsid w:val="00164288"/>
    <w:rsid w:val="001821E7"/>
    <w:rsid w:val="001A6352"/>
    <w:rsid w:val="002128BC"/>
    <w:rsid w:val="00227673"/>
    <w:rsid w:val="00227B4A"/>
    <w:rsid w:val="0023067C"/>
    <w:rsid w:val="00255610"/>
    <w:rsid w:val="002846C1"/>
    <w:rsid w:val="0028631D"/>
    <w:rsid w:val="002902A7"/>
    <w:rsid w:val="002B262A"/>
    <w:rsid w:val="00303D55"/>
    <w:rsid w:val="00336DCA"/>
    <w:rsid w:val="00347DEA"/>
    <w:rsid w:val="003642CD"/>
    <w:rsid w:val="003C192A"/>
    <w:rsid w:val="003C6E50"/>
    <w:rsid w:val="003E3927"/>
    <w:rsid w:val="003F1677"/>
    <w:rsid w:val="003F4FAC"/>
    <w:rsid w:val="00407B94"/>
    <w:rsid w:val="00445282"/>
    <w:rsid w:val="004854C6"/>
    <w:rsid w:val="00487172"/>
    <w:rsid w:val="00496148"/>
    <w:rsid w:val="004C7FB9"/>
    <w:rsid w:val="004E796A"/>
    <w:rsid w:val="004F3E0A"/>
    <w:rsid w:val="0052641C"/>
    <w:rsid w:val="00543581"/>
    <w:rsid w:val="005502C7"/>
    <w:rsid w:val="00552132"/>
    <w:rsid w:val="0056301E"/>
    <w:rsid w:val="005638B6"/>
    <w:rsid w:val="00564BF9"/>
    <w:rsid w:val="005808B8"/>
    <w:rsid w:val="005D5D21"/>
    <w:rsid w:val="005E3367"/>
    <w:rsid w:val="005F378C"/>
    <w:rsid w:val="00622F85"/>
    <w:rsid w:val="00642BB7"/>
    <w:rsid w:val="00657328"/>
    <w:rsid w:val="006669E4"/>
    <w:rsid w:val="00674835"/>
    <w:rsid w:val="00682CF3"/>
    <w:rsid w:val="006956AF"/>
    <w:rsid w:val="006A51D1"/>
    <w:rsid w:val="006B720B"/>
    <w:rsid w:val="006C7E1A"/>
    <w:rsid w:val="006D6F40"/>
    <w:rsid w:val="007308A5"/>
    <w:rsid w:val="00736665"/>
    <w:rsid w:val="00752836"/>
    <w:rsid w:val="007B54B9"/>
    <w:rsid w:val="0082641A"/>
    <w:rsid w:val="0084774E"/>
    <w:rsid w:val="008811FB"/>
    <w:rsid w:val="00912A3A"/>
    <w:rsid w:val="00915B3D"/>
    <w:rsid w:val="00934206"/>
    <w:rsid w:val="00965383"/>
    <w:rsid w:val="009A3454"/>
    <w:rsid w:val="009F36F2"/>
    <w:rsid w:val="00A1615E"/>
    <w:rsid w:val="00A239AD"/>
    <w:rsid w:val="00A77412"/>
    <w:rsid w:val="00AB25AC"/>
    <w:rsid w:val="00AC3A24"/>
    <w:rsid w:val="00AD1966"/>
    <w:rsid w:val="00AE0FAC"/>
    <w:rsid w:val="00AF75FA"/>
    <w:rsid w:val="00B77E3F"/>
    <w:rsid w:val="00BE0EAF"/>
    <w:rsid w:val="00BF1CAC"/>
    <w:rsid w:val="00C36577"/>
    <w:rsid w:val="00C86C71"/>
    <w:rsid w:val="00CE53F8"/>
    <w:rsid w:val="00D449B3"/>
    <w:rsid w:val="00D536C9"/>
    <w:rsid w:val="00DE3EA5"/>
    <w:rsid w:val="00E26E93"/>
    <w:rsid w:val="00E32932"/>
    <w:rsid w:val="00E33295"/>
    <w:rsid w:val="00E61E7F"/>
    <w:rsid w:val="00E77B29"/>
    <w:rsid w:val="00E80BD1"/>
    <w:rsid w:val="00ED35DF"/>
    <w:rsid w:val="00F412F5"/>
    <w:rsid w:val="00F62503"/>
    <w:rsid w:val="00F6287D"/>
    <w:rsid w:val="00F7495E"/>
    <w:rsid w:val="00F93F8E"/>
    <w:rsid w:val="00FC1B76"/>
    <w:rsid w:val="00FD15B8"/>
    <w:rsid w:val="00FE0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5AA58-2D04-4002-8AA5-54B6EF36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B4A"/>
    <w:pPr>
      <w:widowControl w:val="0"/>
      <w:autoSpaceDE w:val="0"/>
      <w:autoSpaceDN w:val="0"/>
    </w:pPr>
    <w:rPr>
      <w:rFonts w:eastAsia="Times New Roman" w:cs="Calibri"/>
      <w:sz w:val="22"/>
    </w:rPr>
  </w:style>
  <w:style w:type="paragraph" w:customStyle="1" w:styleId="ConsPlusNonformat">
    <w:name w:val="ConsPlusNonformat"/>
    <w:rsid w:val="00227B4A"/>
    <w:pPr>
      <w:widowControl w:val="0"/>
      <w:autoSpaceDE w:val="0"/>
      <w:autoSpaceDN w:val="0"/>
    </w:pPr>
    <w:rPr>
      <w:rFonts w:ascii="Courier New" w:eastAsia="Times New Roman" w:hAnsi="Courier New" w:cs="Courier New"/>
    </w:rPr>
  </w:style>
  <w:style w:type="paragraph" w:customStyle="1" w:styleId="ConsPlusTitle">
    <w:name w:val="ConsPlusTitle"/>
    <w:rsid w:val="00227B4A"/>
    <w:pPr>
      <w:widowControl w:val="0"/>
      <w:autoSpaceDE w:val="0"/>
      <w:autoSpaceDN w:val="0"/>
    </w:pPr>
    <w:rPr>
      <w:rFonts w:eastAsia="Times New Roman" w:cs="Calibri"/>
      <w:b/>
      <w:sz w:val="22"/>
    </w:rPr>
  </w:style>
  <w:style w:type="paragraph" w:customStyle="1" w:styleId="ConsPlusCell">
    <w:name w:val="ConsPlusCell"/>
    <w:rsid w:val="00227B4A"/>
    <w:pPr>
      <w:widowControl w:val="0"/>
      <w:autoSpaceDE w:val="0"/>
      <w:autoSpaceDN w:val="0"/>
    </w:pPr>
    <w:rPr>
      <w:rFonts w:ascii="Courier New" w:eastAsia="Times New Roman" w:hAnsi="Courier New" w:cs="Courier New"/>
    </w:rPr>
  </w:style>
  <w:style w:type="paragraph" w:customStyle="1" w:styleId="ConsPlusDocList">
    <w:name w:val="ConsPlusDocList"/>
    <w:rsid w:val="00227B4A"/>
    <w:pPr>
      <w:widowControl w:val="0"/>
      <w:autoSpaceDE w:val="0"/>
      <w:autoSpaceDN w:val="0"/>
    </w:pPr>
    <w:rPr>
      <w:rFonts w:eastAsia="Times New Roman" w:cs="Calibri"/>
      <w:sz w:val="22"/>
    </w:rPr>
  </w:style>
  <w:style w:type="paragraph" w:customStyle="1" w:styleId="ConsPlusTitlePage">
    <w:name w:val="ConsPlusTitlePage"/>
    <w:rsid w:val="00227B4A"/>
    <w:pPr>
      <w:widowControl w:val="0"/>
      <w:autoSpaceDE w:val="0"/>
      <w:autoSpaceDN w:val="0"/>
    </w:pPr>
    <w:rPr>
      <w:rFonts w:ascii="Tahoma" w:eastAsia="Times New Roman" w:hAnsi="Tahoma" w:cs="Tahoma"/>
    </w:rPr>
  </w:style>
  <w:style w:type="paragraph" w:customStyle="1" w:styleId="ConsPlusJurTerm">
    <w:name w:val="ConsPlusJurTerm"/>
    <w:rsid w:val="00227B4A"/>
    <w:pPr>
      <w:widowControl w:val="0"/>
      <w:autoSpaceDE w:val="0"/>
      <w:autoSpaceDN w:val="0"/>
    </w:pPr>
    <w:rPr>
      <w:rFonts w:ascii="Tahoma" w:eastAsia="Times New Roman" w:hAnsi="Tahoma" w:cs="Tahoma"/>
      <w:sz w:val="26"/>
    </w:rPr>
  </w:style>
  <w:style w:type="paragraph" w:customStyle="1" w:styleId="ConsPlusTextList">
    <w:name w:val="ConsPlusTextList"/>
    <w:rsid w:val="00227B4A"/>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5E3367"/>
    <w:pPr>
      <w:spacing w:after="0" w:line="240" w:lineRule="auto"/>
    </w:pPr>
    <w:rPr>
      <w:sz w:val="16"/>
      <w:szCs w:val="16"/>
    </w:rPr>
  </w:style>
  <w:style w:type="character" w:customStyle="1" w:styleId="a4">
    <w:name w:val="Текст выноски Знак"/>
    <w:link w:val="a3"/>
    <w:uiPriority w:val="99"/>
    <w:semiHidden/>
    <w:rsid w:val="005E3367"/>
    <w:rPr>
      <w:sz w:val="16"/>
      <w:szCs w:val="16"/>
      <w:lang w:eastAsia="en-US"/>
    </w:rPr>
  </w:style>
  <w:style w:type="paragraph" w:styleId="a5">
    <w:name w:val="header"/>
    <w:basedOn w:val="a"/>
    <w:link w:val="a6"/>
    <w:uiPriority w:val="99"/>
    <w:unhideWhenUsed/>
    <w:rsid w:val="00642BB7"/>
    <w:pPr>
      <w:tabs>
        <w:tab w:val="center" w:pos="4677"/>
        <w:tab w:val="right" w:pos="9355"/>
      </w:tabs>
    </w:pPr>
  </w:style>
  <w:style w:type="character" w:customStyle="1" w:styleId="a6">
    <w:name w:val="Верхний колонтитул Знак"/>
    <w:link w:val="a5"/>
    <w:uiPriority w:val="99"/>
    <w:rsid w:val="00642BB7"/>
    <w:rPr>
      <w:sz w:val="22"/>
      <w:szCs w:val="22"/>
      <w:lang w:eastAsia="en-US"/>
    </w:rPr>
  </w:style>
  <w:style w:type="paragraph" w:styleId="a7">
    <w:name w:val="footer"/>
    <w:basedOn w:val="a"/>
    <w:link w:val="a8"/>
    <w:uiPriority w:val="99"/>
    <w:unhideWhenUsed/>
    <w:rsid w:val="00642BB7"/>
    <w:pPr>
      <w:tabs>
        <w:tab w:val="center" w:pos="4677"/>
        <w:tab w:val="right" w:pos="9355"/>
      </w:tabs>
    </w:pPr>
  </w:style>
  <w:style w:type="character" w:customStyle="1" w:styleId="a8">
    <w:name w:val="Нижний колонтитул Знак"/>
    <w:link w:val="a7"/>
    <w:uiPriority w:val="99"/>
    <w:rsid w:val="00642BB7"/>
    <w:rPr>
      <w:sz w:val="22"/>
      <w:szCs w:val="22"/>
      <w:lang w:eastAsia="en-US"/>
    </w:rPr>
  </w:style>
  <w:style w:type="table" w:styleId="a9">
    <w:name w:val="Table Grid"/>
    <w:basedOn w:val="a1"/>
    <w:rsid w:val="007308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9D23-D23C-41EC-BC6A-B6056001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 г.Архангельска</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Завацкая Мария Владимировна</dc:creator>
  <cp:lastModifiedBy>Кузнецова Валерия Алексеевна</cp:lastModifiedBy>
  <cp:revision>8</cp:revision>
  <cp:lastPrinted>2024-06-20T13:32:00Z</cp:lastPrinted>
  <dcterms:created xsi:type="dcterms:W3CDTF">2025-09-25T11:27:00Z</dcterms:created>
  <dcterms:modified xsi:type="dcterms:W3CDTF">2025-09-29T09:08:00Z</dcterms:modified>
</cp:coreProperties>
</file>