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308A5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7308A5" w:rsidRPr="00F7495E" w:rsidRDefault="007308A5" w:rsidP="007308A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1A6352">
        <w:rPr>
          <w:rFonts w:ascii="Times New Roman" w:hAnsi="Times New Roman"/>
          <w:sz w:val="28"/>
          <w:szCs w:val="28"/>
        </w:rPr>
        <w:t>1538</w:t>
      </w:r>
    </w:p>
    <w:p w:rsidR="007308A5" w:rsidRDefault="007308A5" w:rsidP="00674835">
      <w:pPr>
        <w:jc w:val="center"/>
        <w:rPr>
          <w:lang w:eastAsia="ru-RU"/>
        </w:rPr>
      </w:pP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</w:t>
      </w:r>
      <w:r w:rsidRPr="00087AD3">
        <w:rPr>
          <w:rFonts w:ascii="Times New Roman" w:hAnsi="Times New Roman" w:cs="Times New Roman"/>
          <w:b/>
          <w:bCs/>
          <w:sz w:val="28"/>
          <w:szCs w:val="28"/>
        </w:rPr>
        <w:t>в границах части элемента планировочной структуры: ул. Калинина, ул. Героя Советского Союза Петра Лушева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</w:t>
      </w:r>
    </w:p>
    <w:p w:rsidR="007308A5" w:rsidRPr="00796617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 Градостроительном кодексе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7308A5" w:rsidRPr="00C36CDE" w:rsidRDefault="007308A5" w:rsidP="007308A5">
      <w:pPr>
        <w:pStyle w:val="ConsPlusNormal"/>
        <w:rPr>
          <w:sz w:val="28"/>
          <w:szCs w:val="28"/>
        </w:rPr>
      </w:pP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1:2000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</w:t>
      </w:r>
      <w:r w:rsidR="00A7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8A5" w:rsidRPr="007D6489" w:rsidRDefault="007308A5" w:rsidP="007308A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065">
        <w:rPr>
          <w:rFonts w:ascii="Times New Roman" w:hAnsi="Times New Roman" w:cs="Times New Roman"/>
          <w:color w:val="000000"/>
          <w:sz w:val="28"/>
          <w:szCs w:val="28"/>
        </w:rPr>
        <w:t>Застройка территории низкоплотная, где расположены малоэтажные жилые дома с годами постройки 19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– 19</w:t>
      </w:r>
      <w:r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и требует дальнейшего активного формирования. Данная территория имеет высокий потенциал для развития.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893"/>
        <w:gridCol w:w="4744"/>
        <w:gridCol w:w="1369"/>
        <w:gridCol w:w="2637"/>
      </w:tblGrid>
      <w:tr w:rsidR="007308A5" w:rsidRPr="00087AD3" w:rsidTr="003C6E50">
        <w:tc>
          <w:tcPr>
            <w:tcW w:w="9643" w:type="dxa"/>
            <w:gridSpan w:val="4"/>
            <w:shd w:val="clear" w:color="auto" w:fill="auto"/>
          </w:tcPr>
          <w:p w:rsidR="007308A5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Многоквартирные дома, признанные аварийными и подлежащими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расселению и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сносу</w:t>
            </w:r>
            <w:r>
              <w:t xml:space="preserve">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внебюджетных источников </w:t>
            </w:r>
          </w:p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(за счет средств лица, заключившего договор)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Калинина, д. 15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29:22:060416:64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Калинина, д. 13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29:22:060416:63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Калинина, д. 11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29:22:060416:62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Чкалова, д. 10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29:22:060416:105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Чкалова, д. 12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29:22:060416:106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Чкалова, д. 14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29:22:000000:1582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Республиканская, д. 12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29:22:060416:81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Республиканская, д. 16, корп. 1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29:22:060416:115</w:t>
            </w:r>
          </w:p>
        </w:tc>
      </w:tr>
      <w:tr w:rsidR="007308A5" w:rsidRPr="00087AD3" w:rsidTr="003C6E50">
        <w:tc>
          <w:tcPr>
            <w:tcW w:w="9643" w:type="dxa"/>
            <w:gridSpan w:val="4"/>
            <w:shd w:val="clear" w:color="auto" w:fill="auto"/>
          </w:tcPr>
          <w:p w:rsidR="007308A5" w:rsidRPr="00FC1B1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C1B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Многоквартирный дом, не признанный аварийным и подлежащим сносу или реконструкции и расположенный в границах застроенной территории, который соответствуют критериям,  установленным постановлением Правительства Архангельской области от 30 июня 2021 года № 326-пп </w:t>
            </w:r>
          </w:p>
          <w:p w:rsidR="007308A5" w:rsidRPr="00FC1B1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C1B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"О комплексном развитии территорий в Архангельской области", расселение и снос которого осуществляется за счет внебюджетных источников </w:t>
            </w:r>
          </w:p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C1B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(за счет средств лица, заключившего договор)</w:t>
            </w:r>
          </w:p>
        </w:tc>
      </w:tr>
      <w:tr w:rsidR="007308A5" w:rsidRPr="00087AD3" w:rsidTr="003C6E50">
        <w:tc>
          <w:tcPr>
            <w:tcW w:w="893" w:type="dxa"/>
            <w:shd w:val="clear" w:color="auto" w:fill="auto"/>
          </w:tcPr>
          <w:p w:rsidR="007308A5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4" w:type="dxa"/>
            <w:shd w:val="clear" w:color="auto" w:fill="auto"/>
          </w:tcPr>
          <w:p w:rsidR="007308A5" w:rsidRPr="007C38B9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8B9">
              <w:rPr>
                <w:rFonts w:ascii="Times New Roman" w:hAnsi="Times New Roman" w:cs="Times New Roman"/>
                <w:bCs/>
                <w:sz w:val="28"/>
                <w:szCs w:val="28"/>
              </w:rPr>
              <w:t>ул. Республиканская, д. 16</w:t>
            </w:r>
          </w:p>
        </w:tc>
        <w:tc>
          <w:tcPr>
            <w:tcW w:w="136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1932</w:t>
            </w:r>
          </w:p>
        </w:tc>
        <w:tc>
          <w:tcPr>
            <w:tcW w:w="2637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B82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29:22:060416:91</w:t>
            </w:r>
          </w:p>
        </w:tc>
      </w:tr>
      <w:tr w:rsidR="007308A5" w:rsidRPr="00E11065" w:rsidTr="003C6E50">
        <w:tc>
          <w:tcPr>
            <w:tcW w:w="9643" w:type="dxa"/>
            <w:gridSpan w:val="4"/>
            <w:shd w:val="clear" w:color="auto" w:fill="auto"/>
          </w:tcPr>
          <w:p w:rsidR="007308A5" w:rsidRPr="00E11065" w:rsidRDefault="007308A5" w:rsidP="003C6E50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Многоквартирны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признанны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аварийным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и, 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расселен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полном объеме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C7A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федеральных средств, предусмотренных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адресных программ Архангельской области по переселению граждан из аварийного жилищного фонда, и подлежат сносу</w:t>
            </w:r>
          </w:p>
        </w:tc>
      </w:tr>
      <w:tr w:rsidR="007308A5" w:rsidRPr="00E11065" w:rsidTr="003C6E50">
        <w:tc>
          <w:tcPr>
            <w:tcW w:w="893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4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ул. Калинина, д. 17</w:t>
            </w:r>
          </w:p>
        </w:tc>
        <w:tc>
          <w:tcPr>
            <w:tcW w:w="1369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2637" w:type="dxa"/>
            <w:shd w:val="clear" w:color="auto" w:fill="auto"/>
          </w:tcPr>
          <w:p w:rsidR="007308A5" w:rsidRPr="00087AD3" w:rsidRDefault="007308A5" w:rsidP="003C6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29:22:060416:66</w:t>
            </w:r>
          </w:p>
        </w:tc>
      </w:tr>
    </w:tbl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72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2,6379 га</w:t>
      </w:r>
      <w:r w:rsidRPr="00DC472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ому развитию, предусматривается </w:t>
      </w:r>
      <w:r w:rsidRPr="00CA64B2">
        <w:rPr>
          <w:rFonts w:ascii="Times New Roman" w:hAnsi="Times New Roman" w:cs="Times New Roman"/>
          <w:color w:val="000000"/>
          <w:sz w:val="28"/>
          <w:szCs w:val="28"/>
        </w:rPr>
        <w:t>строительство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CA64B2">
        <w:rPr>
          <w:rFonts w:ascii="Times New Roman" w:hAnsi="Times New Roman" w:cs="Times New Roman"/>
          <w:color w:val="000000"/>
          <w:sz w:val="28"/>
          <w:szCs w:val="28"/>
        </w:rPr>
        <w:t xml:space="preserve"> жилого назначения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9 до 16 этажей</w:t>
      </w:r>
      <w:r w:rsidRPr="00CA64B2">
        <w:rPr>
          <w:rFonts w:ascii="Times New Roman" w:hAnsi="Times New Roman" w:cs="Times New Roman"/>
          <w:color w:val="000000"/>
          <w:sz w:val="28"/>
          <w:szCs w:val="28"/>
        </w:rPr>
        <w:t xml:space="preserve">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Предполагаемое размещение жилых помещений общей площадью 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32,83</w:t>
      </w:r>
      <w:r w:rsidRPr="00CA64B2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29:22:060416:1664</w:t>
      </w:r>
      <w:r w:rsidRPr="006F21DD">
        <w:t xml:space="preserve"> </w:t>
      </w: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долевая собственность (собственники помещений в многоквартирном доме);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29:22:060416:1346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собственность;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29:22:060416:134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муниципальная собственность;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98</w:t>
      </w:r>
      <w:r w:rsidRPr="006F2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муниципальная собственность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>3) наличие инженерной, транспортной, коммунальной и социальной инфраструктур (планируемой и существующей):</w:t>
      </w:r>
    </w:p>
    <w:p w:rsidR="007308A5" w:rsidRPr="00AF1ED9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7308A5" w:rsidRDefault="007308A5" w:rsidP="007308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7308A5" w:rsidRDefault="007308A5" w:rsidP="007308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>
        <w:rPr>
          <w:rFonts w:ascii="Times New Roman" w:hAnsi="Times New Roman"/>
          <w:sz w:val="28"/>
          <w:szCs w:val="28"/>
        </w:rPr>
        <w:t xml:space="preserve">по просп. Ленинградскому,                    ул. Ленина (магистральные улицы общегородского значения регулируемого движения), </w:t>
      </w:r>
      <w:r w:rsidRPr="00690B7C">
        <w:rPr>
          <w:rFonts w:ascii="Times New Roman" w:hAnsi="Times New Roman"/>
          <w:sz w:val="28"/>
          <w:szCs w:val="28"/>
        </w:rPr>
        <w:t xml:space="preserve">ул. Героя Советского Союза Петра Лушева </w:t>
      </w:r>
      <w:r>
        <w:rPr>
          <w:rFonts w:ascii="Times New Roman" w:hAnsi="Times New Roman"/>
          <w:sz w:val="28"/>
          <w:szCs w:val="28"/>
        </w:rPr>
        <w:t xml:space="preserve">(магистральная улица районного значения), </w:t>
      </w:r>
      <w:r w:rsidRPr="005F5597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Калинина (улица местного значения) </w:t>
      </w:r>
      <w:r>
        <w:rPr>
          <w:rFonts w:ascii="Times New Roman" w:hAnsi="Times New Roman"/>
          <w:sz w:val="28"/>
          <w:szCs w:val="28"/>
        </w:rPr>
        <w:br/>
        <w:t>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629">
        <w:rPr>
          <w:rFonts w:ascii="Times New Roman" w:hAnsi="Times New Roman"/>
          <w:sz w:val="28"/>
          <w:szCs w:val="28"/>
        </w:rPr>
        <w:t>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7308A5" w:rsidRDefault="007308A5" w:rsidP="007308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>Инженерная и коммунальная инфраструктуры:</w:t>
      </w:r>
    </w:p>
    <w:p w:rsidR="007308A5" w:rsidRDefault="007308A5" w:rsidP="007308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 xml:space="preserve">На территории имеются сети: водоснабжения, хозяйственно-бытовой канализации, дренажно-ливневой канализации, канализации, электроснабжения, теплоснабжения, сети наружного освещения. </w:t>
      </w:r>
    </w:p>
    <w:p w:rsidR="007308A5" w:rsidRPr="00562B1E" w:rsidRDefault="001A6352" w:rsidP="007308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7308A5" w:rsidRPr="00562B1E">
        <w:rPr>
          <w:rFonts w:ascii="Times New Roman" w:hAnsi="Times New Roman"/>
          <w:sz w:val="28"/>
          <w:szCs w:val="28"/>
        </w:rPr>
        <w:t xml:space="preserve">по обеспечению сохранения существующих инженерных сетей, их реконструкции, а также по строительству новых инженерных сетей определяются комплексной схемой инженерного обеспечения территории                    в составе материалов по обоснованию проекта планировки территории </w:t>
      </w:r>
      <w:r w:rsidR="007308A5">
        <w:rPr>
          <w:rFonts w:ascii="Times New Roman" w:hAnsi="Times New Roman"/>
          <w:sz w:val="28"/>
          <w:szCs w:val="28"/>
        </w:rPr>
        <w:br/>
      </w:r>
      <w:r w:rsidR="007308A5" w:rsidRPr="00562B1E">
        <w:rPr>
          <w:rFonts w:ascii="Times New Roman" w:hAnsi="Times New Roman"/>
          <w:sz w:val="28"/>
          <w:szCs w:val="28"/>
        </w:rPr>
        <w:t xml:space="preserve">(часть 13 статьи 52.1 Градостроительного кодекса Российской Федерации) </w:t>
      </w:r>
      <w:r w:rsidR="007308A5">
        <w:rPr>
          <w:rFonts w:ascii="Times New Roman" w:hAnsi="Times New Roman"/>
          <w:sz w:val="28"/>
          <w:szCs w:val="28"/>
        </w:rPr>
        <w:br/>
      </w:r>
      <w:r w:rsidR="007308A5" w:rsidRPr="00562B1E">
        <w:rPr>
          <w:rFonts w:ascii="Times New Roman" w:hAnsi="Times New Roman"/>
          <w:sz w:val="28"/>
          <w:szCs w:val="28"/>
        </w:rPr>
        <w:t>с учетом планируемой застройки по техническим условиям, выданными ресурсоснабжающими организациями.</w:t>
      </w:r>
    </w:p>
    <w:p w:rsidR="007308A5" w:rsidRPr="00562B1E" w:rsidRDefault="007308A5" w:rsidP="007308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lastRenderedPageBreak/>
        <w:t>Содержание комплексной схемы инженерного о</w:t>
      </w:r>
      <w:r w:rsidR="001A6352">
        <w:rPr>
          <w:rFonts w:ascii="Times New Roman" w:hAnsi="Times New Roman"/>
          <w:sz w:val="28"/>
          <w:szCs w:val="28"/>
        </w:rPr>
        <w:t xml:space="preserve">беспечения территории, порядок </w:t>
      </w:r>
      <w:r w:rsidRPr="00562B1E">
        <w:rPr>
          <w:rFonts w:ascii="Times New Roman" w:hAnsi="Times New Roman"/>
          <w:sz w:val="28"/>
          <w:szCs w:val="28"/>
        </w:rPr>
        <w:t xml:space="preserve">ее разработки и утверждения, а также порядок и сроки                                      ее согласования с правообладателями сетей инженерно-технического обеспечения установлены постановлением Правительства Российской Федерации </w:t>
      </w:r>
      <w:r w:rsidR="00A77412">
        <w:rPr>
          <w:rFonts w:ascii="Times New Roman" w:hAnsi="Times New Roman"/>
          <w:sz w:val="28"/>
          <w:szCs w:val="28"/>
        </w:rPr>
        <w:br/>
      </w:r>
      <w:r w:rsidRPr="00562B1E">
        <w:rPr>
          <w:rFonts w:ascii="Times New Roman" w:hAnsi="Times New Roman"/>
          <w:sz w:val="28"/>
          <w:szCs w:val="28"/>
        </w:rPr>
        <w:t>от 15 декабря 2021 года № 2303.</w:t>
      </w:r>
    </w:p>
    <w:p w:rsidR="007308A5" w:rsidRPr="00AF1ED9" w:rsidRDefault="007308A5" w:rsidP="007308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 xml:space="preserve">После утверждения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 застройщик заключает договор </w:t>
      </w:r>
      <w:r w:rsidR="00A77412">
        <w:rPr>
          <w:rFonts w:ascii="Times New Roman" w:hAnsi="Times New Roman"/>
          <w:sz w:val="28"/>
          <w:szCs w:val="28"/>
        </w:rPr>
        <w:br/>
      </w:r>
      <w:r w:rsidRPr="00562B1E">
        <w:rPr>
          <w:rFonts w:ascii="Times New Roman" w:hAnsi="Times New Roman"/>
          <w:sz w:val="28"/>
          <w:szCs w:val="28"/>
        </w:rPr>
        <w:t>о подключении (технологическом присоединении) с правообладателем сети инженерно-технического обеспечения (часть 5 статьи 52.1 Градостроительного кодекса Российской Федерации).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1A2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земельном участке с кадастровым номером</w:t>
      </w:r>
      <w:r w:rsidRPr="006C3CF9">
        <w:t xml:space="preserve"> </w:t>
      </w:r>
      <w:r w:rsidRPr="00D21337">
        <w:rPr>
          <w:rFonts w:ascii="Times New Roman" w:hAnsi="Times New Roman"/>
          <w:sz w:val="28"/>
          <w:szCs w:val="28"/>
        </w:rPr>
        <w:t xml:space="preserve">29:22:060417:16 </w:t>
      </w:r>
      <w:r w:rsidRPr="00017DC1">
        <w:rPr>
          <w:rFonts w:ascii="Times New Roman" w:hAnsi="Times New Roman"/>
          <w:sz w:val="28"/>
          <w:szCs w:val="28"/>
        </w:rPr>
        <w:t xml:space="preserve">расположено здание </w:t>
      </w:r>
      <w:r w:rsidRPr="00D2133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дошкольно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D21337">
        <w:rPr>
          <w:rFonts w:ascii="Times New Roman" w:hAnsi="Times New Roman"/>
          <w:sz w:val="28"/>
          <w:szCs w:val="28"/>
        </w:rPr>
        <w:t xml:space="preserve"> городского округа "Город Архангельск" Детский сад комбинированного вида №116 "Загадка" </w:t>
      </w:r>
      <w:r>
        <w:rPr>
          <w:rFonts w:ascii="Times New Roman" w:hAnsi="Times New Roman"/>
          <w:sz w:val="28"/>
          <w:szCs w:val="28"/>
        </w:rPr>
        <w:t>(</w:t>
      </w:r>
      <w:r w:rsidRPr="00D21337">
        <w:rPr>
          <w:rFonts w:ascii="Times New Roman" w:hAnsi="Times New Roman"/>
          <w:sz w:val="28"/>
          <w:szCs w:val="28"/>
        </w:rPr>
        <w:t>МБДОУ Детский сад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337">
        <w:rPr>
          <w:rFonts w:ascii="Times New Roman" w:hAnsi="Times New Roman"/>
          <w:sz w:val="28"/>
          <w:szCs w:val="28"/>
        </w:rPr>
        <w:t>116</w:t>
      </w:r>
      <w:r w:rsidR="001A635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D21337">
        <w:rPr>
          <w:rFonts w:ascii="Times New Roman" w:hAnsi="Times New Roman"/>
          <w:sz w:val="28"/>
          <w:szCs w:val="28"/>
        </w:rPr>
        <w:t xml:space="preserve">г. Архангельск, территориальный округ Майская горка, ул. Калинина </w:t>
      </w:r>
      <w:r>
        <w:rPr>
          <w:rFonts w:ascii="Times New Roman" w:hAnsi="Times New Roman"/>
          <w:sz w:val="28"/>
          <w:szCs w:val="28"/>
        </w:rPr>
        <w:t>д.</w:t>
      </w:r>
      <w:r w:rsidRPr="00D21337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 xml:space="preserve"> (доступность 162 м, п</w:t>
      </w:r>
      <w:r w:rsidRPr="00D21337">
        <w:rPr>
          <w:rFonts w:ascii="Times New Roman" w:hAnsi="Times New Roman"/>
          <w:sz w:val="28"/>
          <w:szCs w:val="28"/>
        </w:rPr>
        <w:t>роектная мощность учреждения – 12 групп</w:t>
      </w:r>
      <w:r>
        <w:rPr>
          <w:rFonts w:ascii="Times New Roman" w:hAnsi="Times New Roman"/>
          <w:sz w:val="28"/>
          <w:szCs w:val="28"/>
        </w:rPr>
        <w:t>, ф</w:t>
      </w:r>
      <w:r w:rsidRPr="00D21337">
        <w:rPr>
          <w:rFonts w:ascii="Times New Roman" w:hAnsi="Times New Roman"/>
          <w:sz w:val="28"/>
          <w:szCs w:val="28"/>
        </w:rPr>
        <w:t>ункционирует – 10 групп</w:t>
      </w:r>
      <w:r>
        <w:rPr>
          <w:rFonts w:ascii="Times New Roman" w:hAnsi="Times New Roman"/>
          <w:sz w:val="28"/>
          <w:szCs w:val="28"/>
        </w:rPr>
        <w:t>);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земельном участке с кадастровым номером </w:t>
      </w:r>
      <w:r w:rsidRPr="00D21337">
        <w:rPr>
          <w:rFonts w:ascii="Times New Roman" w:hAnsi="Times New Roman"/>
          <w:sz w:val="28"/>
          <w:szCs w:val="28"/>
        </w:rPr>
        <w:t>29:22:060417:65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2D3E9C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2D3E9C">
        <w:rPr>
          <w:rFonts w:ascii="Times New Roman" w:hAnsi="Times New Roman"/>
          <w:sz w:val="28"/>
          <w:szCs w:val="28"/>
        </w:rPr>
        <w:t xml:space="preserve"> городского округ</w:t>
      </w:r>
      <w:r w:rsidR="001A6352">
        <w:rPr>
          <w:rFonts w:ascii="Times New Roman" w:hAnsi="Times New Roman"/>
          <w:sz w:val="28"/>
          <w:szCs w:val="28"/>
        </w:rPr>
        <w:t xml:space="preserve">а "Город Архангельск" "Средняя </w:t>
      </w:r>
      <w:r w:rsidRPr="002D3E9C">
        <w:rPr>
          <w:rFonts w:ascii="Times New Roman" w:hAnsi="Times New Roman"/>
          <w:sz w:val="28"/>
          <w:szCs w:val="28"/>
        </w:rPr>
        <w:t>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E9C">
        <w:rPr>
          <w:rFonts w:ascii="Times New Roman" w:hAnsi="Times New Roman"/>
          <w:sz w:val="28"/>
          <w:szCs w:val="28"/>
        </w:rPr>
        <w:t xml:space="preserve">95 </w:t>
      </w:r>
      <w:r w:rsidR="00A77412">
        <w:rPr>
          <w:rFonts w:ascii="Times New Roman" w:hAnsi="Times New Roman"/>
          <w:sz w:val="28"/>
          <w:szCs w:val="28"/>
        </w:rPr>
        <w:br/>
      </w:r>
      <w:r w:rsidRPr="002D3E9C">
        <w:rPr>
          <w:rFonts w:ascii="Times New Roman" w:hAnsi="Times New Roman"/>
          <w:sz w:val="28"/>
          <w:szCs w:val="28"/>
        </w:rPr>
        <w:t>имени П. Г. Лушева"</w:t>
      </w:r>
      <w:r w:rsidR="001A6352">
        <w:rPr>
          <w:rFonts w:ascii="Times New Roman" w:hAnsi="Times New Roman"/>
          <w:sz w:val="28"/>
          <w:szCs w:val="28"/>
        </w:rPr>
        <w:t xml:space="preserve"> (МБОУ СШ № 95) по адресу: </w:t>
      </w:r>
      <w:r w:rsidRPr="002D3E9C">
        <w:rPr>
          <w:rFonts w:ascii="Times New Roman" w:hAnsi="Times New Roman"/>
          <w:sz w:val="28"/>
          <w:szCs w:val="28"/>
        </w:rPr>
        <w:t>г. Архангельск, территориальный округ Майская горка, пр</w:t>
      </w:r>
      <w:r w:rsidR="001A6352">
        <w:rPr>
          <w:rFonts w:ascii="Times New Roman" w:hAnsi="Times New Roman"/>
          <w:sz w:val="28"/>
          <w:szCs w:val="28"/>
        </w:rPr>
        <w:t>осп</w:t>
      </w:r>
      <w:r w:rsidRPr="002D3E9C">
        <w:rPr>
          <w:rFonts w:ascii="Times New Roman" w:hAnsi="Times New Roman"/>
          <w:sz w:val="28"/>
          <w:szCs w:val="28"/>
        </w:rPr>
        <w:t>. Ленинградский, д. 169</w:t>
      </w:r>
      <w:r>
        <w:rPr>
          <w:rFonts w:ascii="Times New Roman" w:hAnsi="Times New Roman"/>
          <w:sz w:val="28"/>
          <w:szCs w:val="28"/>
        </w:rPr>
        <w:t xml:space="preserve"> (доступность 250 м, на 1 000 учащихся);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87">
        <w:rPr>
          <w:rFonts w:ascii="Times New Roman" w:hAnsi="Times New Roman"/>
          <w:sz w:val="28"/>
          <w:szCs w:val="28"/>
        </w:rPr>
        <w:t>на земельном участке с кад</w:t>
      </w:r>
      <w:r>
        <w:rPr>
          <w:rFonts w:ascii="Times New Roman" w:hAnsi="Times New Roman"/>
          <w:sz w:val="28"/>
          <w:szCs w:val="28"/>
        </w:rPr>
        <w:t xml:space="preserve">астровым номером </w:t>
      </w:r>
      <w:r w:rsidRPr="00972787">
        <w:rPr>
          <w:rFonts w:ascii="Times New Roman" w:hAnsi="Times New Roman"/>
          <w:sz w:val="28"/>
          <w:szCs w:val="28"/>
        </w:rPr>
        <w:t>29:22:060416:12</w:t>
      </w:r>
      <w:r>
        <w:rPr>
          <w:rFonts w:ascii="Times New Roman" w:hAnsi="Times New Roman"/>
          <w:sz w:val="28"/>
          <w:szCs w:val="28"/>
        </w:rPr>
        <w:t xml:space="preserve"> расположено здание начальной школы </w:t>
      </w:r>
      <w:r w:rsidRPr="00972787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городского округа "Город </w:t>
      </w:r>
      <w:r w:rsidR="001A6352">
        <w:rPr>
          <w:rFonts w:ascii="Times New Roman" w:hAnsi="Times New Roman"/>
          <w:sz w:val="28"/>
          <w:szCs w:val="28"/>
        </w:rPr>
        <w:t>Архангельск" "Средняя школа № 95 имени П.Г. Лушева" (МБОУ СШ № 95)</w:t>
      </w:r>
      <w:r w:rsidRPr="00972787">
        <w:rPr>
          <w:rFonts w:ascii="Times New Roman" w:hAnsi="Times New Roman"/>
          <w:sz w:val="28"/>
          <w:szCs w:val="28"/>
        </w:rPr>
        <w:t xml:space="preserve"> по адресу: г. Архангельск, территориальный округ Майская горка, пр</w:t>
      </w:r>
      <w:r w:rsidR="001A6352">
        <w:rPr>
          <w:rFonts w:ascii="Times New Roman" w:hAnsi="Times New Roman"/>
          <w:sz w:val="28"/>
          <w:szCs w:val="28"/>
        </w:rPr>
        <w:t>осп</w:t>
      </w:r>
      <w:r w:rsidRPr="00972787">
        <w:rPr>
          <w:rFonts w:ascii="Times New Roman" w:hAnsi="Times New Roman"/>
          <w:sz w:val="28"/>
          <w:szCs w:val="28"/>
        </w:rPr>
        <w:t>. Ленинградский,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787">
        <w:rPr>
          <w:rFonts w:ascii="Times New Roman" w:hAnsi="Times New Roman"/>
          <w:sz w:val="28"/>
          <w:szCs w:val="28"/>
        </w:rPr>
        <w:t xml:space="preserve">д. 169, </w:t>
      </w:r>
      <w:r>
        <w:rPr>
          <w:rFonts w:ascii="Times New Roman" w:hAnsi="Times New Roman"/>
          <w:sz w:val="28"/>
          <w:szCs w:val="28"/>
        </w:rPr>
        <w:t xml:space="preserve">корп. 1 </w:t>
      </w:r>
      <w:r w:rsidRPr="00972787">
        <w:rPr>
          <w:rFonts w:ascii="Times New Roman" w:hAnsi="Times New Roman"/>
          <w:sz w:val="28"/>
          <w:szCs w:val="28"/>
        </w:rPr>
        <w:t xml:space="preserve">(доступность </w:t>
      </w:r>
      <w:r>
        <w:rPr>
          <w:rFonts w:ascii="Times New Roman" w:hAnsi="Times New Roman"/>
          <w:sz w:val="28"/>
          <w:szCs w:val="28"/>
        </w:rPr>
        <w:t>180</w:t>
      </w:r>
      <w:r w:rsidRPr="00972787">
        <w:rPr>
          <w:rFonts w:ascii="Times New Roman" w:hAnsi="Times New Roman"/>
          <w:sz w:val="28"/>
          <w:szCs w:val="28"/>
        </w:rPr>
        <w:t xml:space="preserve"> м)</w:t>
      </w:r>
      <w:r w:rsidR="001A6352">
        <w:rPr>
          <w:rFonts w:ascii="Times New Roman" w:hAnsi="Times New Roman"/>
          <w:sz w:val="28"/>
          <w:szCs w:val="28"/>
        </w:rPr>
        <w:t>;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308A5" w:rsidRDefault="001A6352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87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6B34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245A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245AC4">
        <w:rPr>
          <w:rFonts w:ascii="Times New Roman" w:hAnsi="Times New Roman" w:cs="Times New Roman"/>
          <w:color w:val="000000"/>
          <w:sz w:val="28"/>
          <w:szCs w:val="28"/>
        </w:rPr>
        <w:t xml:space="preserve">ул. Калинина, ул. Героя Советского Союза Петра Лушева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7308A5" w:rsidRPr="00B758F7" w:rsidRDefault="007308A5" w:rsidP="007308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7308A5" w:rsidRPr="00B758F7" w:rsidRDefault="007308A5" w:rsidP="007308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7308A5" w:rsidRPr="00B758F7" w:rsidRDefault="007308A5" w:rsidP="007308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4 пункта 3 статьи 47 Воздушного кодекса Российской Федерации запрещается размещать объекты, создающие помехи </w:t>
      </w:r>
      <w:r w:rsidR="00A77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7308A5" w:rsidRPr="00B758F7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Ограничени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согласно подпункту 3 пункта 3 статьи 47 Воздушного кодекса Российской Федерации запрещается размещать объекты, высота которых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превышает ограничения, установленные уполномоченным Правительством Российской Федерации федеральным органом исполнительной власти </w:t>
      </w:r>
      <w:r w:rsidR="00A7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при установлении соответствующей приаэродромной территории;</w:t>
      </w:r>
    </w:p>
    <w:p w:rsidR="007308A5" w:rsidRPr="00B758F7" w:rsidRDefault="007308A5" w:rsidP="007308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(Талаги);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8F7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водоснабжения;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AC4">
        <w:rPr>
          <w:rFonts w:ascii="Times New Roman" w:hAnsi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5AC4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29:00-6.279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Тип: Иная зона с особыми условиями использования территории; Вид: 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Граница зоны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Наименование: 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</w:t>
      </w:r>
      <w:r w:rsidR="00A77412" w:rsidRPr="00B758F7">
        <w:rPr>
          <w:rFonts w:ascii="Times New Roman" w:hAnsi="Times New Roman" w:cs="Times New Roman"/>
          <w:color w:val="000000"/>
          <w:sz w:val="28"/>
          <w:szCs w:val="28"/>
        </w:rPr>
        <w:t>горка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, Варавино-Фактория)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границах зон затопления, подтопления,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 о градостроительной деятельности отнесенных к зонам </w:t>
      </w:r>
      <w:r w:rsidR="00A7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</w:t>
      </w:r>
      <w:r w:rsidR="00A7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с вредными организмами. Водный Кодекс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(от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 июня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2006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>№ 74-ФЗ)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657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>29:22-6.593</w:t>
      </w:r>
      <w:r>
        <w:rPr>
          <w:rFonts w:ascii="Times New Roman" w:hAnsi="Times New Roman" w:cs="Times New Roman"/>
          <w:color w:val="000000"/>
          <w:sz w:val="28"/>
          <w:szCs w:val="28"/>
        </w:rPr>
        <w:t>; Тип:</w:t>
      </w:r>
      <w:r w:rsidRPr="00032657">
        <w:t xml:space="preserve"> 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>Охранная зона тепловых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; Наименование:</w:t>
      </w:r>
      <w:r w:rsidRPr="00032657">
        <w:t xml:space="preserve"> 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>Охранная зона тепловых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тепловых сетей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производить действия, которые могут повлечь нарушения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 xml:space="preserve">в нормальной работе тепловых сетей, их повреждение, несчастные случаи, </w:t>
      </w:r>
      <w:r w:rsidR="002128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 xml:space="preserve">или препятствующие ремонту: а) размещать автозаправочные станции, хранилища горюче-смазочных материалов, складировать агрессивные химические материалы; б)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 в) 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г) устраивать всякого рода свалки, разжигать костры, сжигать бытовой мусор или промышленные отходы; д) производить работы ударными механизмами, производить сброс и слив едких и коррозионно-активных веществ и горюче-смазочных материалов; е) проникать в помещения павильонов, центральных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 xml:space="preserve">и индивидуальных тепловых пунктов посторонним лицам; ж) открывать, снимать, засыпать люки камер тепловых сетей; з) сбрасывать в камеры мусор, отходы, снег и т.д.; и) снимать покровный металлический слой тепловой изоляции; </w:t>
      </w:r>
      <w:r w:rsidR="00A7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>к) разрушать тепловую изоляцию; л) ходить по трубопроводам надземной прокладки (переход через трубы разрешается только по специальным переходным мостикам); м) занимать подвалы зданий, особенно имеющих опасность затопления, в которых проложены тепловые сети или оборудованы тепловые вводы под мастерские, склады, для иных целей; н) тепловые вводы в здания должны быть загерметизированы. Ограничения использования объектов недвижимости предусмотрены "Типовыми правилами охраны коммунальных тепловых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>, утвержденными Приказом Министерства архитектуры, строительства и жилищно-коммунального хозяйства Российской Фе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дерации </w:t>
      </w:r>
      <w:r w:rsidR="00A7741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17 августа 1992 года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657">
        <w:rPr>
          <w:rFonts w:ascii="Times New Roman" w:hAnsi="Times New Roman" w:cs="Times New Roman"/>
          <w:color w:val="000000"/>
          <w:sz w:val="28"/>
          <w:szCs w:val="28"/>
        </w:rPr>
        <w:t>197.</w:t>
      </w:r>
    </w:p>
    <w:p w:rsidR="007308A5" w:rsidRPr="00DD2687" w:rsidRDefault="007308A5" w:rsidP="007308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lastRenderedPageBreak/>
        <w:t>Ограничения отсутствуют.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93FD7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777"/>
      </w:tblGrid>
      <w:tr w:rsidR="007308A5" w:rsidRPr="00D84E27" w:rsidTr="00A774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D84E27" w:rsidRDefault="007308A5" w:rsidP="00A7741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D84E27" w:rsidRDefault="007308A5" w:rsidP="00A7741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8A5" w:rsidRPr="00D84E27" w:rsidRDefault="007308A5" w:rsidP="00A7741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объекта недвижимости</w:t>
            </w:r>
          </w:p>
        </w:tc>
      </w:tr>
      <w:tr w:rsidR="007308A5" w:rsidRPr="00D84E27" w:rsidTr="003C6E50">
        <w:tc>
          <w:tcPr>
            <w:tcW w:w="959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29:22:060416:1345</w:t>
            </w:r>
          </w:p>
        </w:tc>
        <w:tc>
          <w:tcPr>
            <w:tcW w:w="5777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7308A5" w:rsidRPr="00D84E27" w:rsidTr="003C6E50">
        <w:tc>
          <w:tcPr>
            <w:tcW w:w="959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29:22:060416:1346</w:t>
            </w:r>
          </w:p>
        </w:tc>
        <w:tc>
          <w:tcPr>
            <w:tcW w:w="5777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 xml:space="preserve">29:22:000000:8390 сооружение: внутриквартальные сети водопровода микрорайона "ЛДК им. Ленина" Архангельская обл., г. Архангельск, тер/окр Майская горка, Чкалова ул., Архангельская обл.,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 xml:space="preserve">г. Архангельск, тер/окр Майская горка, Калинина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 xml:space="preserve">ул., Архангельская обл., г. Архангельск, тер/окр Майская горка, Почтовая ул., Архангельская обл.,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>г. Архангельск, тер/окр Майская горка,</w:t>
            </w:r>
            <w:r>
              <w:t xml:space="preserve"> 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 xml:space="preserve">Дачная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 xml:space="preserve">ул., Архангельская обл., г. Архангельск, тер/окр Майская горка, Ленинградский проспект,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>д. 161,163,165,165 к1,165 к2,165 стр.1,167,167 к1,167 к2,171,171 к1, Архангельская обл., г. Архангельск, тер/окр Майская горка, Чкалова ул., д. 2, 3, 5, 5 к1, 6, 6 к1, 7, 9, 12, 16, 19, 19 к1, 20, 20 стр.1,23, Архангельская</w:t>
            </w:r>
            <w:r w:rsidR="00A7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обл.,</w:t>
            </w:r>
            <w:r w:rsidR="00A7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 xml:space="preserve">г. Архангельск, тер/окр Майская горка, Почтовая ул., д. 5 к1, 7 к1, 9, 13, 15, 17, 19, 21, 21 к1, 23, 23 стр.2, Архангельская обл.,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 xml:space="preserve">г. Архангельск, тер/окр Майская горка, Калинина </w:t>
            </w:r>
            <w:r w:rsidR="00A77412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>ул., д. 10, 19, 19 к1, 19 к2, 21, 21 к2, Архангельская обл., г. Архангельск, тер/окр Майская горка, Холмогорская ул., д. 16, 16 к1, 16 к2</w:t>
            </w:r>
          </w:p>
          <w:p w:rsidR="007308A5" w:rsidRPr="00D84E27" w:rsidRDefault="007308A5" w:rsidP="003C6E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(водопровод, протяженность 5435 м)</w:t>
            </w:r>
          </w:p>
        </w:tc>
      </w:tr>
      <w:tr w:rsidR="007308A5" w:rsidRPr="00D84E27" w:rsidTr="003C6E50">
        <w:tc>
          <w:tcPr>
            <w:tcW w:w="959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29:22:060416:1398</w:t>
            </w:r>
          </w:p>
        </w:tc>
        <w:tc>
          <w:tcPr>
            <w:tcW w:w="5777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7308A5" w:rsidRPr="00D84E27" w:rsidTr="003C6E50">
        <w:tc>
          <w:tcPr>
            <w:tcW w:w="959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29:22:060416:1664</w:t>
            </w:r>
          </w:p>
        </w:tc>
        <w:tc>
          <w:tcPr>
            <w:tcW w:w="5777" w:type="dxa"/>
            <w:shd w:val="clear" w:color="auto" w:fill="auto"/>
          </w:tcPr>
          <w:p w:rsidR="007308A5" w:rsidRPr="00D84E27" w:rsidRDefault="007308A5" w:rsidP="003C6E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29:22:060416:105 многоквартирный дом</w:t>
            </w:r>
          </w:p>
          <w:p w:rsidR="007308A5" w:rsidRPr="00D84E27" w:rsidRDefault="007308A5" w:rsidP="003C6E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29:22:060416:1347</w:t>
            </w:r>
            <w:r>
              <w:t xml:space="preserve"> 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сооружение: сеть горячего водоснабжения ул. Чкалова, д. 12 Архангельская обл., г. Архангельск, тер/окр Майская горка, Чкалова ул., д. 10,12 (сеть горячего водоснабжения, протяженность 43 м)</w:t>
            </w:r>
          </w:p>
        </w:tc>
      </w:tr>
    </w:tbl>
    <w:p w:rsidR="007308A5" w:rsidRDefault="007308A5" w:rsidP="00730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7308A5" w:rsidRDefault="007308A5" w:rsidP="00730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</w:t>
      </w:r>
      <w:r w:rsidR="00F6287D">
        <w:rPr>
          <w:rFonts w:ascii="Times New Roman" w:hAnsi="Times New Roman"/>
          <w:sz w:val="28"/>
          <w:szCs w:val="28"/>
        </w:rPr>
        <w:t>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08A5" w:rsidRDefault="007308A5" w:rsidP="00730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C56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Калинина, ул. Героя Советского Союза Петра Лушева, осуществляется </w:t>
      </w:r>
      <w:r w:rsidRPr="00444C11">
        <w:rPr>
          <w:rFonts w:ascii="Times New Roman" w:hAnsi="Times New Roman"/>
          <w:sz w:val="28"/>
          <w:szCs w:val="28"/>
        </w:rPr>
        <w:t>осуществляется с привлечением внебюджетных источников.</w:t>
      </w:r>
    </w:p>
    <w:p w:rsidR="007308A5" w:rsidRDefault="007308A5" w:rsidP="00730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>6.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сетям электроснабжения (письмо Архангельский филиал </w:t>
      </w:r>
      <w:r>
        <w:rPr>
          <w:rFonts w:ascii="Times New Roman" w:hAnsi="Times New Roman"/>
          <w:sz w:val="28"/>
          <w:szCs w:val="28"/>
        </w:rPr>
        <w:br/>
        <w:t xml:space="preserve">ПАО "Россети Северо-Запад" от 24 февраля 2025 года № </w:t>
      </w:r>
      <w:r w:rsidRPr="00194E4A">
        <w:rPr>
          <w:rFonts w:ascii="Times New Roman" w:hAnsi="Times New Roman"/>
          <w:sz w:val="28"/>
          <w:szCs w:val="28"/>
        </w:rPr>
        <w:t>МР2/</w:t>
      </w:r>
      <w:r>
        <w:rPr>
          <w:rFonts w:ascii="Times New Roman" w:hAnsi="Times New Roman"/>
          <w:sz w:val="28"/>
          <w:szCs w:val="28"/>
        </w:rPr>
        <w:t>50-03-07/1/1517);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сетям ливневой канализации (письмо МУП "Городское благоустройство" от 17 февраля 2025 года № 184);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C56">
        <w:rPr>
          <w:rFonts w:ascii="Times New Roman" w:hAnsi="Times New Roman"/>
          <w:sz w:val="28"/>
          <w:szCs w:val="28"/>
        </w:rPr>
        <w:lastRenderedPageBreak/>
        <w:t xml:space="preserve">к сетям связи (письмо ПАО "Ростелеком" от 10 марта 2025 года               </w:t>
      </w:r>
      <w:r>
        <w:rPr>
          <w:rFonts w:ascii="Times New Roman" w:hAnsi="Times New Roman"/>
          <w:sz w:val="28"/>
          <w:szCs w:val="28"/>
        </w:rPr>
        <w:t xml:space="preserve">             № 0201/05/1171/25).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обеспечения: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сетям газораспределения  (письмо ООО "Газпром газораспределение Архангельск" от 26 февраля 2025 года № МВ-0707/1043);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сетям холодного водоснабжения и водоотведения (письмо </w:t>
      </w:r>
      <w:r>
        <w:rPr>
          <w:rFonts w:ascii="Times New Roman" w:hAnsi="Times New Roman"/>
          <w:sz w:val="28"/>
          <w:szCs w:val="28"/>
        </w:rPr>
        <w:br/>
        <w:t>ООО "РВК–Архангельск" от 21 февраля 2025 года  № И.АР-21022025-017);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сетям теплоснабжения.</w:t>
      </w:r>
    </w:p>
    <w:p w:rsidR="007308A5" w:rsidRPr="00ED11B7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>7. Градостроительный потенциал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 xml:space="preserve">Градостроительный потенциал не более </w:t>
      </w:r>
      <w:r>
        <w:rPr>
          <w:rFonts w:ascii="Times New Roman" w:hAnsi="Times New Roman"/>
          <w:sz w:val="28"/>
          <w:szCs w:val="28"/>
        </w:rPr>
        <w:t>49,25</w:t>
      </w:r>
      <w:r w:rsidRPr="00ED11B7">
        <w:rPr>
          <w:rFonts w:ascii="Times New Roman" w:hAnsi="Times New Roman"/>
          <w:sz w:val="28"/>
          <w:szCs w:val="28"/>
        </w:rPr>
        <w:t xml:space="preserve"> тыс. кв. м, где не более  </w:t>
      </w:r>
      <w:r w:rsidR="00A774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32,83</w:t>
      </w:r>
      <w:r w:rsidRPr="00ED11B7">
        <w:rPr>
          <w:rFonts w:ascii="Times New Roman" w:hAnsi="Times New Roman"/>
          <w:sz w:val="28"/>
          <w:szCs w:val="28"/>
        </w:rPr>
        <w:t xml:space="preserve"> тыс. кв. м </w:t>
      </w:r>
      <w:r>
        <w:rPr>
          <w:rFonts w:ascii="Times New Roman" w:hAnsi="Times New Roman"/>
          <w:sz w:val="28"/>
          <w:szCs w:val="28"/>
        </w:rPr>
        <w:t>−</w:t>
      </w:r>
      <w:r w:rsidRPr="00ED11B7">
        <w:rPr>
          <w:rFonts w:ascii="Times New Roman" w:hAnsi="Times New Roman"/>
          <w:sz w:val="28"/>
          <w:szCs w:val="28"/>
        </w:rPr>
        <w:t xml:space="preserve">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16,42</w:t>
      </w:r>
      <w:r w:rsidRPr="00ED11B7">
        <w:rPr>
          <w:rFonts w:ascii="Times New Roman" w:hAnsi="Times New Roman"/>
          <w:sz w:val="28"/>
          <w:szCs w:val="28"/>
        </w:rPr>
        <w:t xml:space="preserve"> тыс. кв. м </w:t>
      </w:r>
      <w:r>
        <w:rPr>
          <w:rFonts w:ascii="Times New Roman" w:hAnsi="Times New Roman"/>
          <w:sz w:val="28"/>
          <w:szCs w:val="28"/>
        </w:rPr>
        <w:t>−</w:t>
      </w:r>
      <w:r w:rsidRPr="00ED11B7">
        <w:rPr>
          <w:rFonts w:ascii="Times New Roman" w:hAnsi="Times New Roman"/>
          <w:sz w:val="28"/>
          <w:szCs w:val="28"/>
        </w:rPr>
        <w:t xml:space="preserve">  общая площадь нежилых помещений.</w:t>
      </w:r>
    </w:p>
    <w:p w:rsidR="007308A5" w:rsidRPr="00ED11B7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>8.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7308A5" w:rsidRPr="00ED11B7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</w:t>
      </w:r>
      <w:r>
        <w:rPr>
          <w:rFonts w:ascii="Times New Roman" w:hAnsi="Times New Roman"/>
          <w:sz w:val="28"/>
          <w:szCs w:val="28"/>
        </w:rPr>
        <w:t>8</w:t>
      </w:r>
      <w:r w:rsidRPr="00ED11B7">
        <w:rPr>
          <w:rFonts w:ascii="Times New Roman" w:hAnsi="Times New Roman"/>
          <w:sz w:val="28"/>
          <w:szCs w:val="28"/>
        </w:rPr>
        <w:t xml:space="preserve"> год.</w:t>
      </w:r>
    </w:p>
    <w:p w:rsidR="007308A5" w:rsidRDefault="007308A5" w:rsidP="00730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8A5" w:rsidRDefault="007308A5" w:rsidP="00730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7308A5" w:rsidRDefault="007308A5" w:rsidP="00730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08A5" w:rsidRPr="004B7FA8" w:rsidRDefault="007308A5" w:rsidP="00730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</w:p>
    <w:p w:rsidR="007308A5" w:rsidRDefault="007308A5" w:rsidP="00730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5DC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F6287D">
        <w:rPr>
          <w:rFonts w:ascii="Times New Roman" w:hAnsi="Times New Roman"/>
          <w:b/>
          <w:sz w:val="28"/>
          <w:szCs w:val="28"/>
        </w:rPr>
        <w:br/>
      </w:r>
      <w:r w:rsidRPr="002725DC">
        <w:rPr>
          <w:rFonts w:ascii="Times New Roman" w:hAnsi="Times New Roman"/>
          <w:b/>
          <w:sz w:val="28"/>
          <w:szCs w:val="28"/>
        </w:rPr>
        <w:t xml:space="preserve">ул. Калинина, ул. Героя Советского Союза Петра Лушева </w:t>
      </w:r>
      <w:r w:rsidR="00F6287D">
        <w:rPr>
          <w:rFonts w:ascii="Times New Roman" w:hAnsi="Times New Roman"/>
          <w:b/>
          <w:sz w:val="28"/>
          <w:szCs w:val="28"/>
        </w:rPr>
        <w:br/>
      </w:r>
      <w:r w:rsidRPr="002725DC">
        <w:rPr>
          <w:rFonts w:ascii="Times New Roman" w:hAnsi="Times New Roman"/>
          <w:b/>
          <w:sz w:val="28"/>
          <w:szCs w:val="28"/>
        </w:rPr>
        <w:t>площадью 2,</w:t>
      </w:r>
      <w:r>
        <w:rPr>
          <w:rFonts w:ascii="Times New Roman" w:hAnsi="Times New Roman"/>
          <w:b/>
          <w:sz w:val="28"/>
          <w:szCs w:val="28"/>
        </w:rPr>
        <w:t>6379</w:t>
      </w:r>
      <w:r w:rsidRPr="002725DC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7308A5" w:rsidRDefault="007308A5" w:rsidP="00730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725DC">
        <w:rPr>
          <w:rFonts w:ascii="Times New Roman" w:hAnsi="Times New Roman"/>
          <w:sz w:val="28"/>
          <w:szCs w:val="28"/>
        </w:rPr>
        <w:t xml:space="preserve"> границах </w:t>
      </w:r>
      <w:r w:rsidRPr="005E068C">
        <w:rPr>
          <w:rFonts w:ascii="Times New Roman" w:hAnsi="Times New Roman"/>
          <w:sz w:val="28"/>
          <w:szCs w:val="28"/>
        </w:rPr>
        <w:t>части эле</w:t>
      </w:r>
      <w:r>
        <w:rPr>
          <w:rFonts w:ascii="Times New Roman" w:hAnsi="Times New Roman"/>
          <w:sz w:val="28"/>
          <w:szCs w:val="28"/>
        </w:rPr>
        <w:t xml:space="preserve">мента планировочной структуры: </w:t>
      </w:r>
      <w:r w:rsidRPr="002725DC">
        <w:rPr>
          <w:rFonts w:ascii="Times New Roman" w:hAnsi="Times New Roman"/>
          <w:sz w:val="28"/>
          <w:szCs w:val="28"/>
        </w:rPr>
        <w:t xml:space="preserve">ул. Калинина, </w:t>
      </w:r>
      <w:r>
        <w:rPr>
          <w:rFonts w:ascii="Times New Roman" w:hAnsi="Times New Roman"/>
          <w:sz w:val="28"/>
          <w:szCs w:val="28"/>
        </w:rPr>
        <w:br/>
      </w:r>
      <w:r w:rsidRPr="002725DC">
        <w:rPr>
          <w:rFonts w:ascii="Times New Roman" w:hAnsi="Times New Roman"/>
          <w:sz w:val="28"/>
          <w:szCs w:val="28"/>
        </w:rPr>
        <w:t xml:space="preserve">ул. Героя Советского Союза Петра Лушева площадью </w:t>
      </w:r>
      <w:r w:rsidRPr="00CB374E">
        <w:rPr>
          <w:rFonts w:ascii="Times New Roman" w:hAnsi="Times New Roman"/>
          <w:sz w:val="28"/>
          <w:szCs w:val="28"/>
        </w:rPr>
        <w:t xml:space="preserve">2,6379 </w:t>
      </w:r>
      <w:r w:rsidRPr="002725DC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 предусматривается </w:t>
      </w:r>
      <w:r w:rsidRPr="002725DC">
        <w:rPr>
          <w:rFonts w:ascii="Times New Roman" w:hAnsi="Times New Roman"/>
          <w:sz w:val="28"/>
          <w:szCs w:val="28"/>
        </w:rPr>
        <w:t>строитель</w:t>
      </w:r>
      <w:r>
        <w:rPr>
          <w:rFonts w:ascii="Times New Roman" w:hAnsi="Times New Roman"/>
          <w:sz w:val="28"/>
          <w:szCs w:val="28"/>
        </w:rPr>
        <w:t xml:space="preserve">ство объектов жилого назначения </w:t>
      </w:r>
      <w:r w:rsidRPr="002725DC">
        <w:rPr>
          <w:rFonts w:ascii="Times New Roman" w:hAnsi="Times New Roman"/>
          <w:sz w:val="28"/>
          <w:szCs w:val="28"/>
        </w:rPr>
        <w:t>от 9 до 16 этажей</w:t>
      </w:r>
      <w:r w:rsidRPr="002725DC">
        <w:t xml:space="preserve"> </w:t>
      </w:r>
      <w:r w:rsidRPr="002725DC">
        <w:rPr>
          <w:rFonts w:ascii="Times New Roman" w:hAnsi="Times New Roman"/>
          <w:sz w:val="28"/>
          <w:szCs w:val="28"/>
        </w:rPr>
        <w:t>на площади 2,4623 га,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>.</w:t>
      </w:r>
    </w:p>
    <w:p w:rsidR="007308A5" w:rsidRPr="00334BFE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49,25</w:t>
      </w:r>
      <w:r w:rsidRPr="00334BFE">
        <w:rPr>
          <w:rFonts w:ascii="Times New Roman" w:hAnsi="Times New Roman"/>
          <w:sz w:val="28"/>
          <w:szCs w:val="28"/>
        </w:rPr>
        <w:t xml:space="preserve"> тыс. кв. м, где:</w:t>
      </w:r>
    </w:p>
    <w:p w:rsidR="007308A5" w:rsidRPr="00334BFE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общая площадь жилых помещений не более </w:t>
      </w:r>
      <w:r>
        <w:rPr>
          <w:rFonts w:ascii="Times New Roman" w:hAnsi="Times New Roman"/>
          <w:sz w:val="28"/>
          <w:szCs w:val="28"/>
        </w:rPr>
        <w:t>32,83</w:t>
      </w:r>
      <w:r w:rsidRPr="00334BFE">
        <w:rPr>
          <w:rFonts w:ascii="Times New Roman" w:hAnsi="Times New Roman"/>
          <w:sz w:val="28"/>
          <w:szCs w:val="28"/>
        </w:rPr>
        <w:t xml:space="preserve"> тыс. кв. м;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общая площадь нежилых помещений не более </w:t>
      </w:r>
      <w:r>
        <w:rPr>
          <w:rFonts w:ascii="Times New Roman" w:hAnsi="Times New Roman"/>
          <w:sz w:val="28"/>
          <w:szCs w:val="28"/>
        </w:rPr>
        <w:t>16,42</w:t>
      </w:r>
      <w:r w:rsidRPr="00334BFE">
        <w:rPr>
          <w:rFonts w:ascii="Times New Roman" w:hAnsi="Times New Roman"/>
          <w:sz w:val="28"/>
          <w:szCs w:val="28"/>
        </w:rPr>
        <w:t xml:space="preserve"> тыс. кв. м.</w:t>
      </w:r>
    </w:p>
    <w:p w:rsidR="007308A5" w:rsidRPr="00334BFE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В целях соблюдения коэффициента плотности застройки,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 при архитектурно-строительном проектировании, при этом не превышать указанных значений.</w:t>
      </w:r>
    </w:p>
    <w:p w:rsidR="007308A5" w:rsidRPr="00334BFE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Согласно приложению Б "СП 42.13330.2016 Свод правил. Градостроительство. Планировка и застройка городских и сельских поселений. </w:t>
      </w:r>
      <w:r w:rsidRPr="00334BFE">
        <w:rPr>
          <w:rFonts w:ascii="Times New Roman" w:hAnsi="Times New Roman"/>
          <w:sz w:val="28"/>
          <w:szCs w:val="28"/>
        </w:rPr>
        <w:lastRenderedPageBreak/>
        <w:t>Актуализированная редакция СНиП 2.07.01-89*" коэффициент плотности застройки – отношение суммарной поэтажной площади зданий и сооружений                 к площади территории.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Указанный общий объем строительства определён как суммарная поэтажная площадь: сумма площадей всех наземных этажей планируемых                   </w:t>
      </w:r>
      <w:r w:rsidR="00A77412">
        <w:rPr>
          <w:rFonts w:ascii="Times New Roman" w:hAnsi="Times New Roman"/>
          <w:sz w:val="28"/>
          <w:szCs w:val="28"/>
        </w:rPr>
        <w:br/>
      </w:r>
      <w:r w:rsidRPr="00334BFE">
        <w:rPr>
          <w:rFonts w:ascii="Times New Roman" w:hAnsi="Times New Roman"/>
          <w:sz w:val="28"/>
          <w:szCs w:val="28"/>
        </w:rPr>
        <w:t xml:space="preserve">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             </w:t>
      </w:r>
      <w:r w:rsidR="00A77412">
        <w:rPr>
          <w:rFonts w:ascii="Times New Roman" w:hAnsi="Times New Roman"/>
          <w:sz w:val="28"/>
          <w:szCs w:val="28"/>
        </w:rPr>
        <w:br/>
      </w:r>
      <w:r w:rsidRPr="00334BFE">
        <w:rPr>
          <w:rFonts w:ascii="Times New Roman" w:hAnsi="Times New Roman"/>
          <w:sz w:val="28"/>
          <w:szCs w:val="28"/>
        </w:rPr>
        <w:t xml:space="preserve">а также переходов в другие здания, применяемая для расчета плотности застройки функциональных зон, в соответствии с пунктом 3.32б "СП 42.13330.2016 </w:t>
      </w:r>
      <w:r w:rsidR="00A77412">
        <w:rPr>
          <w:rFonts w:ascii="Times New Roman" w:hAnsi="Times New Roman"/>
          <w:sz w:val="28"/>
          <w:szCs w:val="28"/>
        </w:rPr>
        <w:br/>
      </w:r>
      <w:r w:rsidRPr="00334BFE">
        <w:rPr>
          <w:rFonts w:ascii="Times New Roman" w:hAnsi="Times New Roman"/>
          <w:sz w:val="28"/>
          <w:szCs w:val="28"/>
        </w:rPr>
        <w:t xml:space="preserve">Свод правил. Градостроительство. Планировка и застройка городских и сельских поселений. Актуализированная редакция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4BFE">
        <w:rPr>
          <w:rFonts w:ascii="Times New Roman" w:hAnsi="Times New Roman"/>
          <w:sz w:val="28"/>
          <w:szCs w:val="28"/>
        </w:rPr>
        <w:t>СНиП 2.07.01-89*".</w:t>
      </w:r>
    </w:p>
    <w:p w:rsidR="007308A5" w:rsidRPr="00516CE0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Помимо размещаемых объектов капитального строительства на территории комплексного развития предусматривается на придомовой территории:</w:t>
      </w:r>
    </w:p>
    <w:p w:rsidR="007308A5" w:rsidRPr="00516CE0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7308A5" w:rsidRPr="00516CE0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7308A5" w:rsidRPr="00516CE0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7308A5" w:rsidRPr="00516CE0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площадки для выгула собак;</w:t>
      </w:r>
    </w:p>
    <w:p w:rsidR="007308A5" w:rsidRPr="00516CE0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16CE0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 xml:space="preserve">Расчет площадок общего пользования различного назначения исполнять    </w:t>
      </w:r>
      <w:r w:rsidR="00A77412">
        <w:rPr>
          <w:rFonts w:ascii="Times New Roman" w:hAnsi="Times New Roman"/>
          <w:sz w:val="28"/>
          <w:szCs w:val="28"/>
        </w:rPr>
        <w:br/>
      </w:r>
      <w:r w:rsidRPr="00516CE0">
        <w:rPr>
          <w:rFonts w:ascii="Times New Roman" w:hAnsi="Times New Roman"/>
          <w:sz w:val="28"/>
          <w:szCs w:val="28"/>
        </w:rPr>
        <w:t>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E0">
        <w:rPr>
          <w:rFonts w:ascii="Times New Roman" w:hAnsi="Times New Roman"/>
          <w:sz w:val="28"/>
          <w:szCs w:val="28"/>
        </w:rPr>
        <w:t>567                                     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Расчет парковочных мест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исполнять в соответствии с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Архангельской области от 19 апреля 2016 года № 123-пп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>"Об утверждении региональных нормативов градостроительного проектирования Архангельской области" (с изменениями).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4D">
        <w:rPr>
          <w:rFonts w:ascii="Times New Roman" w:hAnsi="Times New Roman" w:cs="Times New Roman"/>
          <w:color w:val="000000"/>
          <w:sz w:val="28"/>
          <w:szCs w:val="28"/>
        </w:rPr>
        <w:t>Главой 10 "В области благоустройства территории" постановления Правительства Архангельской области от 19 апреля 2016 года № 123-пп установлена минимально допустимая площадь озелененных территорий общего пользования жилых районов – 6 кв.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м на </w:t>
      </w:r>
      <w:r w:rsidR="00F6287D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человека.</w:t>
      </w:r>
    </w:p>
    <w:p w:rsidR="007308A5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планировки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требуем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площадь озеленения разрабатываемой </w:t>
      </w:r>
      <w:r w:rsidRPr="00EA674D">
        <w:rPr>
          <w:rFonts w:ascii="Times New Roman" w:hAnsi="Times New Roman" w:cs="Times New Roman"/>
          <w:color w:val="000000"/>
          <w:sz w:val="28"/>
          <w:szCs w:val="28"/>
        </w:rPr>
        <w:t>территории путем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включения площади газонов, площади площадок для отдыха взрослого населения и детских игровых площадок, площади экопарковок.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</w:t>
      </w:r>
      <w:r>
        <w:rPr>
          <w:rFonts w:ascii="Times New Roman" w:hAnsi="Times New Roman"/>
          <w:sz w:val="28"/>
          <w:szCs w:val="28"/>
        </w:rPr>
        <w:t>ов</w:t>
      </w:r>
      <w:r w:rsidRPr="00FA3C9A">
        <w:rPr>
          <w:rFonts w:ascii="Times New Roman" w:hAnsi="Times New Roman"/>
          <w:sz w:val="28"/>
          <w:szCs w:val="28"/>
        </w:rPr>
        <w:t xml:space="preserve"> жилого назначения, с учетом обеспеченности территории улично-дорожной сетью, местами хранения </w:t>
      </w:r>
      <w:r w:rsidRPr="00FA3C9A">
        <w:rPr>
          <w:rFonts w:ascii="Times New Roman" w:hAnsi="Times New Roman"/>
          <w:sz w:val="28"/>
          <w:szCs w:val="28"/>
        </w:rPr>
        <w:lastRenderedPageBreak/>
        <w:t>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71584D">
        <w:rPr>
          <w:rFonts w:ascii="Times New Roman" w:hAnsi="Times New Roman"/>
          <w:sz w:val="28"/>
          <w:szCs w:val="28"/>
        </w:rPr>
        <w:t xml:space="preserve">благоустройство </w:t>
      </w:r>
      <w:r w:rsidRPr="00FA3C9A">
        <w:rPr>
          <w:rFonts w:ascii="Times New Roman" w:hAnsi="Times New Roman"/>
          <w:sz w:val="28"/>
          <w:szCs w:val="28"/>
        </w:rPr>
        <w:t>осуществляется за счет внебюджетных источников (за счет средств лица, заключившего договор).</w:t>
      </w:r>
    </w:p>
    <w:p w:rsidR="007308A5" w:rsidRPr="0016761F" w:rsidRDefault="007308A5" w:rsidP="00730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документации по планировке территории (проект планировки </w:t>
      </w:r>
      <w:r w:rsidR="00A7741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и проект межевания) осуществляет лицо, заключившее договор о комплексном развитии тер</w:t>
      </w:r>
      <w:r w:rsidR="00F6287D">
        <w:rPr>
          <w:rFonts w:ascii="Times New Roman" w:eastAsia="Times New Roman" w:hAnsi="Times New Roman"/>
          <w:sz w:val="28"/>
          <w:szCs w:val="28"/>
          <w:lang w:eastAsia="ru-RU"/>
        </w:rPr>
        <w:t xml:space="preserve">ритории,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во исполнение пункта 7 части 6 статьи 66 Градостроительного кодекса Российской Федерации.</w:t>
      </w:r>
    </w:p>
    <w:p w:rsidR="007308A5" w:rsidRDefault="007308A5" w:rsidP="00730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"Город Архангельск" инициирует рассмотрение вопроса 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подготовке проектов генеральных планов и правил землепользования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и застройки муниципальных образований Архангельской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и обеспечивает внесение таких и</w:t>
      </w:r>
      <w:r w:rsidR="00F6287D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зменений в указанные документы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частью 2.1 статьи 24 и частью 3.4 статьи 33 Градостроительного кодекса Российской Федерации.</w:t>
      </w:r>
    </w:p>
    <w:p w:rsidR="007308A5" w:rsidRPr="00DF0BDA" w:rsidRDefault="007308A5" w:rsidP="00730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BDA">
        <w:rPr>
          <w:rFonts w:ascii="Times New Roman" w:eastAsia="Times New Roman" w:hAnsi="Times New Roman"/>
          <w:sz w:val="28"/>
          <w:szCs w:val="28"/>
          <w:lang w:eastAsia="ru-RU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7308A5" w:rsidRDefault="007308A5" w:rsidP="007308A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A77412" w:rsidRDefault="00A77412" w:rsidP="007308A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7308A5" w:rsidRPr="00CE2BE7" w:rsidRDefault="007308A5" w:rsidP="007308A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7308A5" w:rsidRDefault="007308A5" w:rsidP="00730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8A5" w:rsidRPr="00674835" w:rsidRDefault="007308A5" w:rsidP="00674835">
      <w:pPr>
        <w:jc w:val="center"/>
        <w:rPr>
          <w:lang w:eastAsia="ru-RU"/>
        </w:rPr>
      </w:pPr>
    </w:p>
    <w:sectPr w:rsidR="007308A5" w:rsidRPr="00674835" w:rsidSect="007308A5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50" w:rsidRDefault="003C6E50" w:rsidP="00642BB7">
      <w:pPr>
        <w:spacing w:after="0" w:line="240" w:lineRule="auto"/>
      </w:pPr>
      <w:r>
        <w:separator/>
      </w:r>
    </w:p>
  </w:endnote>
  <w:end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50" w:rsidRDefault="003C6E50" w:rsidP="00642BB7">
      <w:pPr>
        <w:spacing w:after="0" w:line="240" w:lineRule="auto"/>
      </w:pPr>
      <w:r>
        <w:separator/>
      </w:r>
    </w:p>
  </w:footnote>
  <w:foot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Pr="00642BB7" w:rsidRDefault="003C6E50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E14479">
      <w:rPr>
        <w:rFonts w:ascii="Times New Roman" w:hAnsi="Times New Roman"/>
        <w:noProof/>
        <w:sz w:val="28"/>
        <w:szCs w:val="28"/>
      </w:rPr>
      <w:t>2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Default="003C6E5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66C0E"/>
    <w:rsid w:val="00076A11"/>
    <w:rsid w:val="00086ED2"/>
    <w:rsid w:val="000C52AF"/>
    <w:rsid w:val="001274F0"/>
    <w:rsid w:val="00164288"/>
    <w:rsid w:val="001821E7"/>
    <w:rsid w:val="001A6352"/>
    <w:rsid w:val="002128BC"/>
    <w:rsid w:val="00227673"/>
    <w:rsid w:val="00227B4A"/>
    <w:rsid w:val="0023067C"/>
    <w:rsid w:val="00255610"/>
    <w:rsid w:val="002846C1"/>
    <w:rsid w:val="0028631D"/>
    <w:rsid w:val="002902A7"/>
    <w:rsid w:val="002B262A"/>
    <w:rsid w:val="00303D55"/>
    <w:rsid w:val="00336DCA"/>
    <w:rsid w:val="00347DEA"/>
    <w:rsid w:val="003642CD"/>
    <w:rsid w:val="003C192A"/>
    <w:rsid w:val="003C6E50"/>
    <w:rsid w:val="003E3927"/>
    <w:rsid w:val="003F1677"/>
    <w:rsid w:val="003F4FAC"/>
    <w:rsid w:val="00407B94"/>
    <w:rsid w:val="00445282"/>
    <w:rsid w:val="004854C6"/>
    <w:rsid w:val="00487172"/>
    <w:rsid w:val="00496148"/>
    <w:rsid w:val="004C7FB9"/>
    <w:rsid w:val="004E796A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D5D21"/>
    <w:rsid w:val="005E3367"/>
    <w:rsid w:val="005F378C"/>
    <w:rsid w:val="00622F85"/>
    <w:rsid w:val="00642BB7"/>
    <w:rsid w:val="00657328"/>
    <w:rsid w:val="006669E4"/>
    <w:rsid w:val="00674835"/>
    <w:rsid w:val="00682CF3"/>
    <w:rsid w:val="006956AF"/>
    <w:rsid w:val="006A51D1"/>
    <w:rsid w:val="006B720B"/>
    <w:rsid w:val="006C7E1A"/>
    <w:rsid w:val="006D6F40"/>
    <w:rsid w:val="007308A5"/>
    <w:rsid w:val="00736665"/>
    <w:rsid w:val="00752836"/>
    <w:rsid w:val="007B54B9"/>
    <w:rsid w:val="0082641A"/>
    <w:rsid w:val="0084774E"/>
    <w:rsid w:val="008811FB"/>
    <w:rsid w:val="00912A3A"/>
    <w:rsid w:val="00915B3D"/>
    <w:rsid w:val="00934206"/>
    <w:rsid w:val="00965383"/>
    <w:rsid w:val="009A3454"/>
    <w:rsid w:val="009F36F2"/>
    <w:rsid w:val="00A1615E"/>
    <w:rsid w:val="00A239AD"/>
    <w:rsid w:val="00A77412"/>
    <w:rsid w:val="00AB25AC"/>
    <w:rsid w:val="00AC3A24"/>
    <w:rsid w:val="00AD1966"/>
    <w:rsid w:val="00AE0FAC"/>
    <w:rsid w:val="00AF75FA"/>
    <w:rsid w:val="00B77E3F"/>
    <w:rsid w:val="00BE0EAF"/>
    <w:rsid w:val="00BF1CAC"/>
    <w:rsid w:val="00C36577"/>
    <w:rsid w:val="00C86C71"/>
    <w:rsid w:val="00CE53F8"/>
    <w:rsid w:val="00D449B3"/>
    <w:rsid w:val="00D536C9"/>
    <w:rsid w:val="00DE3EA5"/>
    <w:rsid w:val="00E14479"/>
    <w:rsid w:val="00E26E93"/>
    <w:rsid w:val="00E32932"/>
    <w:rsid w:val="00E33295"/>
    <w:rsid w:val="00E61E7F"/>
    <w:rsid w:val="00E77B29"/>
    <w:rsid w:val="00E80BD1"/>
    <w:rsid w:val="00ED35DF"/>
    <w:rsid w:val="00F412F5"/>
    <w:rsid w:val="00F62503"/>
    <w:rsid w:val="00F6287D"/>
    <w:rsid w:val="00F7495E"/>
    <w:rsid w:val="00FC1B76"/>
    <w:rsid w:val="00FD15B8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3E8E-4BE7-4A40-9C9C-09C894EE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7308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501C-2C69-4504-AD15-26AC210A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2025-09-25T11:27:00Z</dcterms:created>
  <dcterms:modified xsi:type="dcterms:W3CDTF">2025-09-29T09:09:00Z</dcterms:modified>
</cp:coreProperties>
</file>